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55" w:rsidRDefault="006B0C55" w:rsidP="006B0C5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изучению предмета на </w:t>
      </w:r>
      <w:proofErr w:type="gramStart"/>
      <w:r>
        <w:rPr>
          <w:b/>
          <w:sz w:val="28"/>
          <w:szCs w:val="28"/>
        </w:rPr>
        <w:t>профильном</w:t>
      </w:r>
      <w:proofErr w:type="gramEnd"/>
      <w:r>
        <w:rPr>
          <w:b/>
          <w:sz w:val="28"/>
          <w:szCs w:val="28"/>
        </w:rPr>
        <w:t xml:space="preserve"> и</w:t>
      </w:r>
    </w:p>
    <w:p w:rsidR="006B0C55" w:rsidRDefault="006B0C55" w:rsidP="006B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углубленном </w:t>
      </w:r>
      <w:proofErr w:type="gramStart"/>
      <w:r>
        <w:rPr>
          <w:b/>
          <w:sz w:val="28"/>
          <w:szCs w:val="28"/>
        </w:rPr>
        <w:t>уровне</w:t>
      </w:r>
      <w:proofErr w:type="gramEnd"/>
    </w:p>
    <w:p w:rsidR="006B0C55" w:rsidRDefault="006B0C55" w:rsidP="006B0C55">
      <w:pPr>
        <w:ind w:left="720"/>
        <w:jc w:val="both"/>
        <w:rPr>
          <w:b/>
          <w:sz w:val="28"/>
          <w:szCs w:val="28"/>
          <w:highlight w:val="yellow"/>
        </w:rPr>
      </w:pPr>
    </w:p>
    <w:p w:rsidR="006B0C55" w:rsidRDefault="006B0C55" w:rsidP="006B0C55">
      <w:pPr>
        <w:tabs>
          <w:tab w:val="left" w:pos="0"/>
          <w:tab w:val="lef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</w:t>
      </w:r>
      <w:proofErr w:type="gramStart"/>
      <w:r>
        <w:rPr>
          <w:sz w:val="28"/>
          <w:szCs w:val="28"/>
        </w:rPr>
        <w:t>осуществления выбора профилирующего направления деятельности старшеклассников</w:t>
      </w:r>
      <w:proofErr w:type="gramEnd"/>
      <w:r>
        <w:rPr>
          <w:sz w:val="28"/>
          <w:szCs w:val="28"/>
        </w:rPr>
        <w:t xml:space="preserve"> в 9-х классах основной школы предполагается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на основе введения значительного  числа курсов по выбору (элективных курсов). Элективные курсы должны представлять специфику видов деятельности той или иной художественно-профессиональной сферы. Эти курсы не должны дублировать базовый курс. Содержание элективных курсов может углублять какой-то раздел учебных предметов: музыки, изобразительного искусства (предметно-ориентированные курсы), либо расширять их возможности через нетрадиционные и интегрированные курсы (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курсы). </w:t>
      </w:r>
      <w:proofErr w:type="gramStart"/>
      <w:r>
        <w:rPr>
          <w:sz w:val="28"/>
          <w:szCs w:val="28"/>
        </w:rPr>
        <w:t xml:space="preserve">Набор элективных курсов должен иметь вариативный характер, а их содержание ориентировано на разнообразные проявления специального художественного или художественно-педагогического направлений. </w:t>
      </w:r>
      <w:proofErr w:type="gramEnd"/>
    </w:p>
    <w:p w:rsidR="006B0C55" w:rsidRDefault="006B0C55" w:rsidP="006B0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формирования интереса и положительной мотивации к тому или иному художественному направлению содержание элективных курсов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девятиклассников может включать оригинальный материал, выходящий за рамки школьной программы по предметам искусства, а также специализированных программ школ с углубленным изучением предметов художественно-эстетического цикла и учреждений дополнительного образования.</w:t>
      </w:r>
    </w:p>
    <w:p w:rsidR="006B0C55" w:rsidRDefault="006B0C55" w:rsidP="006B0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Продолжительность предметно-ориентированных курсов может быть четверть, полугодие;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– одна четверть, что связано с ознакомительным характером. Результативность  обучения  может быть отражена в таких  формах контроля как: экзамен, реферат, зачет, защита проекта. </w:t>
      </w:r>
      <w:r>
        <w:rPr>
          <w:color w:val="000000"/>
          <w:sz w:val="28"/>
          <w:szCs w:val="28"/>
        </w:rPr>
        <w:t xml:space="preserve">При формировании билетов можно руководствоваться  </w:t>
      </w:r>
      <w:r>
        <w:rPr>
          <w:iCs/>
          <w:sz w:val="28"/>
          <w:szCs w:val="28"/>
        </w:rPr>
        <w:t>Письмом Федеральной службы по надзору в сфере образования и науки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10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iCs/>
            <w:sz w:val="28"/>
            <w:szCs w:val="28"/>
          </w:rPr>
          <w:t>2006 г</w:t>
        </w:r>
      </w:smartTag>
      <w:r>
        <w:rPr>
          <w:iCs/>
          <w:sz w:val="28"/>
          <w:szCs w:val="28"/>
        </w:rPr>
        <w:t xml:space="preserve">. № 01-66/07-01 «О примерных билетах для сдачи экзамена по выбору выпускниками </w:t>
      </w:r>
      <w:r>
        <w:rPr>
          <w:bCs/>
          <w:smallCaps/>
        </w:rPr>
        <w:t>XI(XII)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классов общеобразовательных учреждений Российской Федерации, осуществивших переход на профильное обучение».</w:t>
      </w:r>
    </w:p>
    <w:p w:rsidR="00660B78" w:rsidRDefault="00660B78"/>
    <w:p w:rsidR="007951ED" w:rsidRPr="00DC481A" w:rsidRDefault="007951ED" w:rsidP="007951ED">
      <w:pPr>
        <w:jc w:val="center"/>
        <w:rPr>
          <w:b/>
        </w:rPr>
      </w:pPr>
      <w:r w:rsidRPr="00DC481A">
        <w:rPr>
          <w:b/>
        </w:rPr>
        <w:t>Примерный перечень элективных курсов</w:t>
      </w:r>
    </w:p>
    <w:p w:rsidR="007951ED" w:rsidRPr="00DC481A" w:rsidRDefault="007951ED" w:rsidP="007951ED">
      <w:pPr>
        <w:ind w:firstLine="720"/>
        <w:jc w:val="center"/>
        <w:rPr>
          <w:b/>
        </w:rPr>
      </w:pPr>
      <w:r w:rsidRPr="00DC481A">
        <w:rPr>
          <w:b/>
        </w:rPr>
        <w:t>для учащихся 9-11 классов:</w:t>
      </w:r>
    </w:p>
    <w:p w:rsidR="007951ED" w:rsidRPr="00DC481A" w:rsidRDefault="007951ED" w:rsidP="007951ED">
      <w:pPr>
        <w:ind w:firstLine="720"/>
        <w:jc w:val="center"/>
        <w:rPr>
          <w:b/>
        </w:rPr>
      </w:pPr>
    </w:p>
    <w:p w:rsidR="007951ED" w:rsidRPr="00DC481A" w:rsidRDefault="007951ED" w:rsidP="007951ED">
      <w:pPr>
        <w:ind w:firstLine="720"/>
        <w:jc w:val="both"/>
      </w:pPr>
      <w:r w:rsidRPr="00DC481A">
        <w:rPr>
          <w:b/>
        </w:rPr>
        <w:t>1.</w:t>
      </w:r>
      <w:r w:rsidRPr="00DC481A">
        <w:t xml:space="preserve"> </w:t>
      </w:r>
      <w:proofErr w:type="spellStart"/>
      <w:r w:rsidRPr="00DC481A">
        <w:t>Челышева</w:t>
      </w:r>
      <w:proofErr w:type="spellEnd"/>
      <w:r w:rsidRPr="00DC481A">
        <w:t xml:space="preserve">  Т.В. </w:t>
      </w:r>
      <w:proofErr w:type="spellStart"/>
      <w:r w:rsidRPr="00DC481A">
        <w:t>Медиакультура</w:t>
      </w:r>
      <w:proofErr w:type="spellEnd"/>
      <w:r w:rsidRPr="00DC481A">
        <w:t xml:space="preserve">. Основы журналистики (специальное художественное образование). </w:t>
      </w:r>
      <w:proofErr w:type="spellStart"/>
      <w:r w:rsidRPr="00DC481A">
        <w:t>Предпрофильная</w:t>
      </w:r>
      <w:proofErr w:type="spellEnd"/>
      <w:r w:rsidRPr="00DC481A">
        <w:t xml:space="preserve"> подготовка девятиклассников. Образов</w:t>
      </w:r>
      <w:r w:rsidRPr="00DC481A">
        <w:t>а</w:t>
      </w:r>
      <w:r w:rsidRPr="00DC481A">
        <w:t xml:space="preserve">тельная область «Искусство»: Учебно-методическое пособие / Т.В. </w:t>
      </w:r>
      <w:proofErr w:type="spellStart"/>
      <w:r w:rsidRPr="00DC481A">
        <w:t>Челышева</w:t>
      </w:r>
      <w:proofErr w:type="spellEnd"/>
      <w:r w:rsidRPr="00DC481A">
        <w:t>. - М.: АПК и ПРО, 2003. - С. 56-66.</w:t>
      </w:r>
    </w:p>
    <w:p w:rsidR="007951ED" w:rsidRPr="00DC481A" w:rsidRDefault="007951ED" w:rsidP="007951ED">
      <w:pPr>
        <w:ind w:firstLine="720"/>
        <w:jc w:val="both"/>
      </w:pPr>
      <w:r w:rsidRPr="00DC481A">
        <w:rPr>
          <w:b/>
        </w:rPr>
        <w:t>2.</w:t>
      </w:r>
      <w:r w:rsidRPr="00DC481A">
        <w:t xml:space="preserve"> </w:t>
      </w:r>
      <w:proofErr w:type="spellStart"/>
      <w:r w:rsidRPr="00DC481A">
        <w:t>Челышева</w:t>
      </w:r>
      <w:proofErr w:type="spellEnd"/>
      <w:r w:rsidRPr="00DC481A">
        <w:t xml:space="preserve"> Т.В. Введение в историю русского искусства. </w:t>
      </w:r>
      <w:proofErr w:type="spellStart"/>
      <w:r w:rsidRPr="00DC481A">
        <w:t>Предпрофил</w:t>
      </w:r>
      <w:r w:rsidRPr="00DC481A">
        <w:t>ь</w:t>
      </w:r>
      <w:r w:rsidRPr="00DC481A">
        <w:t>ная</w:t>
      </w:r>
      <w:proofErr w:type="spellEnd"/>
      <w:r w:rsidRPr="00DC481A">
        <w:t xml:space="preserve"> подготовка девятиклассников. Образовательная область «Искусство»: Учебно-методическое пособие / Т.В. </w:t>
      </w:r>
      <w:proofErr w:type="spellStart"/>
      <w:r w:rsidRPr="00DC481A">
        <w:t>Челышева</w:t>
      </w:r>
      <w:proofErr w:type="spellEnd"/>
      <w:r w:rsidRPr="00DC481A">
        <w:t>. - М.: АПК и ПРО, 2003. - С. 67-75.</w:t>
      </w:r>
    </w:p>
    <w:p w:rsidR="007951ED" w:rsidRPr="00DC481A" w:rsidRDefault="007951ED" w:rsidP="007951ED">
      <w:pPr>
        <w:ind w:firstLine="720"/>
        <w:jc w:val="both"/>
      </w:pPr>
      <w:r w:rsidRPr="00DC481A">
        <w:t xml:space="preserve">3. </w:t>
      </w:r>
      <w:proofErr w:type="spellStart"/>
      <w:r w:rsidRPr="00DC481A">
        <w:t>Ромашина</w:t>
      </w:r>
      <w:proofErr w:type="spellEnd"/>
      <w:r w:rsidRPr="00DC481A">
        <w:t xml:space="preserve"> Н.Ф. Элективный курс по истории отечественной культуры «Наши духовные ценности». 10-11 классы / Н.Ф. </w:t>
      </w:r>
      <w:proofErr w:type="spellStart"/>
      <w:r w:rsidRPr="00DC481A">
        <w:t>Ромашина</w:t>
      </w:r>
      <w:proofErr w:type="spellEnd"/>
      <w:r w:rsidRPr="00DC481A">
        <w:t xml:space="preserve">. – М.: «Глобус», 2007. -168 </w:t>
      </w:r>
      <w:proofErr w:type="gramStart"/>
      <w:r w:rsidRPr="00DC481A">
        <w:t>с</w:t>
      </w:r>
      <w:proofErr w:type="gramEnd"/>
      <w:r w:rsidRPr="00DC481A">
        <w:t>.</w:t>
      </w:r>
    </w:p>
    <w:p w:rsidR="007951ED" w:rsidRPr="00DC481A" w:rsidRDefault="007951ED" w:rsidP="007951ED">
      <w:pPr>
        <w:ind w:firstLine="720"/>
        <w:jc w:val="both"/>
      </w:pPr>
      <w:r w:rsidRPr="00DC481A">
        <w:t xml:space="preserve">4.Секирова Т.А. Искусство понимания исторической живописи / Т.А. </w:t>
      </w:r>
      <w:proofErr w:type="spellStart"/>
      <w:r w:rsidRPr="00DC481A">
        <w:t>Секирова</w:t>
      </w:r>
      <w:proofErr w:type="spellEnd"/>
      <w:r w:rsidRPr="00DC481A">
        <w:t>. - Пр</w:t>
      </w:r>
      <w:r w:rsidRPr="00DC481A">
        <w:t>о</w:t>
      </w:r>
      <w:r w:rsidRPr="00DC481A">
        <w:t>фильная школа. - 2006.-№ 4. - С. 31-34.</w:t>
      </w:r>
    </w:p>
    <w:p w:rsidR="007951ED" w:rsidRDefault="007951ED" w:rsidP="007951ED">
      <w:pPr>
        <w:ind w:left="720"/>
      </w:pPr>
      <w:r w:rsidRPr="00DC481A">
        <w:lastRenderedPageBreak/>
        <w:t xml:space="preserve">5. Программа элективного курса “Введение в историю русского искусства” (специальное художественное направление) Е.А. </w:t>
      </w:r>
      <w:proofErr w:type="spellStart"/>
      <w:r w:rsidRPr="00DC481A">
        <w:t>Кучеровой</w:t>
      </w:r>
      <w:proofErr w:type="spellEnd"/>
    </w:p>
    <w:p w:rsidR="007951ED" w:rsidRPr="002642DA" w:rsidRDefault="007951ED" w:rsidP="007951ED">
      <w:pPr>
        <w:ind w:firstLine="709"/>
        <w:rPr>
          <w:bCs/>
        </w:rPr>
      </w:pPr>
      <w:r w:rsidRPr="002642DA">
        <w:rPr>
          <w:bCs/>
        </w:rPr>
        <w:t xml:space="preserve">6. </w:t>
      </w:r>
      <w:proofErr w:type="spellStart"/>
      <w:r w:rsidRPr="002642DA">
        <w:rPr>
          <w:bCs/>
        </w:rPr>
        <w:t>Куцман</w:t>
      </w:r>
      <w:proofErr w:type="spellEnd"/>
      <w:r w:rsidRPr="002642DA">
        <w:rPr>
          <w:bCs/>
        </w:rPr>
        <w:t xml:space="preserve"> Н.Н. Элективный курс: Культура Древнего Мира: МХК, история: 9 класс. / Н.Н. </w:t>
      </w:r>
      <w:proofErr w:type="spellStart"/>
      <w:r w:rsidRPr="002642DA">
        <w:rPr>
          <w:bCs/>
        </w:rPr>
        <w:t>Куцман</w:t>
      </w:r>
      <w:proofErr w:type="spellEnd"/>
      <w:r w:rsidRPr="002642DA">
        <w:rPr>
          <w:bCs/>
        </w:rPr>
        <w:t>.– «Корифей», 2006.</w:t>
      </w:r>
    </w:p>
    <w:p w:rsidR="007951ED" w:rsidRPr="002642DA" w:rsidRDefault="007951ED" w:rsidP="007951ED">
      <w:pPr>
        <w:ind w:firstLine="709"/>
        <w:rPr>
          <w:bCs/>
        </w:rPr>
      </w:pPr>
      <w:r w:rsidRPr="002642DA">
        <w:rPr>
          <w:bCs/>
        </w:rPr>
        <w:t xml:space="preserve">7. </w:t>
      </w:r>
      <w:proofErr w:type="spellStart"/>
      <w:r w:rsidRPr="002642DA">
        <w:rPr>
          <w:bCs/>
        </w:rPr>
        <w:t>Мун</w:t>
      </w:r>
      <w:proofErr w:type="spellEnd"/>
      <w:r w:rsidRPr="002642DA">
        <w:rPr>
          <w:bCs/>
        </w:rPr>
        <w:t xml:space="preserve"> Л.Н. Синтез искусств.- Профильная школа.- 2006.-№ 2. - С. 36-45.</w:t>
      </w:r>
    </w:p>
    <w:p w:rsidR="007951ED" w:rsidRPr="002642DA" w:rsidRDefault="007951ED" w:rsidP="007951ED">
      <w:pPr>
        <w:ind w:firstLine="709"/>
        <w:rPr>
          <w:bCs/>
        </w:rPr>
      </w:pPr>
      <w:r w:rsidRPr="002642DA">
        <w:rPr>
          <w:bCs/>
        </w:rPr>
        <w:t xml:space="preserve">8. </w:t>
      </w:r>
      <w:proofErr w:type="spellStart"/>
      <w:r w:rsidRPr="002642DA">
        <w:rPr>
          <w:bCs/>
        </w:rPr>
        <w:t>Ромашина</w:t>
      </w:r>
      <w:proofErr w:type="spellEnd"/>
      <w:r w:rsidRPr="002642DA">
        <w:rPr>
          <w:bCs/>
        </w:rPr>
        <w:t xml:space="preserve"> Н.Ф. Элективный курс по истории отечественной культуры «Наши духовные ценности». 10-11 классы / Н.Ф. </w:t>
      </w:r>
      <w:proofErr w:type="spellStart"/>
      <w:r w:rsidRPr="002642DA">
        <w:rPr>
          <w:bCs/>
        </w:rPr>
        <w:t>Ромашина</w:t>
      </w:r>
      <w:proofErr w:type="spellEnd"/>
      <w:r w:rsidRPr="002642DA">
        <w:rPr>
          <w:bCs/>
        </w:rPr>
        <w:t xml:space="preserve">. – М.: «Глобус», 2007. - 168 </w:t>
      </w:r>
      <w:proofErr w:type="gramStart"/>
      <w:r w:rsidRPr="002642DA">
        <w:rPr>
          <w:bCs/>
        </w:rPr>
        <w:t>с</w:t>
      </w:r>
      <w:proofErr w:type="gramEnd"/>
      <w:r w:rsidRPr="002642DA">
        <w:rPr>
          <w:bCs/>
        </w:rPr>
        <w:t>.</w:t>
      </w:r>
    </w:p>
    <w:p w:rsidR="007951ED" w:rsidRPr="002642DA" w:rsidRDefault="007951ED" w:rsidP="007951ED">
      <w:pPr>
        <w:ind w:firstLine="709"/>
        <w:rPr>
          <w:bCs/>
        </w:rPr>
      </w:pPr>
      <w:r w:rsidRPr="002642DA">
        <w:rPr>
          <w:bCs/>
        </w:rPr>
        <w:t xml:space="preserve">9. </w:t>
      </w:r>
      <w:proofErr w:type="spellStart"/>
      <w:r w:rsidRPr="002642DA">
        <w:rPr>
          <w:bCs/>
        </w:rPr>
        <w:t>Секирова</w:t>
      </w:r>
      <w:proofErr w:type="spellEnd"/>
      <w:r w:rsidRPr="002642DA">
        <w:rPr>
          <w:bCs/>
        </w:rPr>
        <w:t xml:space="preserve"> Т.А. Искусство понимания исторической живописи.- Профильная школа. - 2006.-№ 4. - С. 31-34.</w:t>
      </w:r>
    </w:p>
    <w:p w:rsidR="007951ED" w:rsidRPr="002642DA" w:rsidRDefault="007951ED" w:rsidP="007951ED">
      <w:pPr>
        <w:ind w:firstLine="709"/>
        <w:rPr>
          <w:bCs/>
        </w:rPr>
      </w:pPr>
      <w:r w:rsidRPr="002642DA">
        <w:rPr>
          <w:bCs/>
        </w:rPr>
        <w:t xml:space="preserve">10. </w:t>
      </w:r>
      <w:proofErr w:type="spellStart"/>
      <w:r w:rsidRPr="002642DA">
        <w:rPr>
          <w:bCs/>
        </w:rPr>
        <w:t>Челышева</w:t>
      </w:r>
      <w:proofErr w:type="spellEnd"/>
      <w:r w:rsidRPr="002642DA">
        <w:rPr>
          <w:bCs/>
        </w:rPr>
        <w:t xml:space="preserve">  Т.В. </w:t>
      </w:r>
      <w:proofErr w:type="spellStart"/>
      <w:r w:rsidRPr="002642DA">
        <w:rPr>
          <w:bCs/>
        </w:rPr>
        <w:t>Медиакультура</w:t>
      </w:r>
      <w:proofErr w:type="spellEnd"/>
      <w:r w:rsidRPr="002642DA">
        <w:rPr>
          <w:bCs/>
        </w:rPr>
        <w:t xml:space="preserve">. Основы журналистики (специальное художественное образование). </w:t>
      </w:r>
      <w:proofErr w:type="spellStart"/>
      <w:r w:rsidRPr="002642DA">
        <w:rPr>
          <w:bCs/>
        </w:rPr>
        <w:t>Предпрофильная</w:t>
      </w:r>
      <w:proofErr w:type="spellEnd"/>
      <w:r w:rsidRPr="002642DA">
        <w:rPr>
          <w:bCs/>
        </w:rPr>
        <w:t xml:space="preserve"> подготовка девятиклассников. Образовательная область «Искусство»: Учебно-методическое пособие. - М.: АПК и ПРО, 2003. - С. 56-66.</w:t>
      </w:r>
    </w:p>
    <w:p w:rsidR="007951ED" w:rsidRDefault="007951ED" w:rsidP="007951ED">
      <w:pPr>
        <w:ind w:firstLine="709"/>
      </w:pPr>
      <w:r w:rsidRPr="002642DA">
        <w:t xml:space="preserve">11. </w:t>
      </w:r>
      <w:proofErr w:type="spellStart"/>
      <w:r w:rsidRPr="002642DA">
        <w:t>Хорошенкова</w:t>
      </w:r>
      <w:proofErr w:type="spellEnd"/>
      <w:r w:rsidRPr="002642DA">
        <w:t xml:space="preserve"> А.В. Элективные курсы. МХК. История средневековой культуры      / А.В. </w:t>
      </w:r>
      <w:proofErr w:type="spellStart"/>
      <w:r w:rsidRPr="002642DA">
        <w:t>Хорошенкова</w:t>
      </w:r>
      <w:proofErr w:type="spellEnd"/>
      <w:r w:rsidRPr="002642DA">
        <w:t>.- М.«Экстремум», 2005.</w:t>
      </w:r>
    </w:p>
    <w:p w:rsidR="007951ED" w:rsidRDefault="007951ED" w:rsidP="007951ED">
      <w:pPr>
        <w:ind w:firstLine="709"/>
      </w:pPr>
    </w:p>
    <w:p w:rsidR="007951ED" w:rsidRDefault="007951ED"/>
    <w:sectPr w:rsidR="007951ED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C55"/>
    <w:rsid w:val="00430B61"/>
    <w:rsid w:val="00660B78"/>
    <w:rsid w:val="006B0C55"/>
    <w:rsid w:val="007951ED"/>
    <w:rsid w:val="00D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5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B0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>НОИППК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2012-11-14T10:23:00Z</dcterms:created>
  <dcterms:modified xsi:type="dcterms:W3CDTF">2012-11-14T10:31:00Z</dcterms:modified>
</cp:coreProperties>
</file>