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80" w:rsidRDefault="00EA2580" w:rsidP="00EA2580">
      <w:pPr>
        <w:ind w:left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Программно-методическое обеспечение и контроль по предмету</w:t>
      </w:r>
    </w:p>
    <w:p w:rsidR="00EA2580" w:rsidRDefault="00EA2580" w:rsidP="00EA2580">
      <w:pPr>
        <w:ind w:firstLine="851"/>
        <w:jc w:val="both"/>
        <w:rPr>
          <w:sz w:val="28"/>
        </w:rPr>
      </w:pPr>
      <w:r>
        <w:rPr>
          <w:sz w:val="28"/>
        </w:rPr>
        <w:t>Одной из основных отличительных особенностей изобразительного искусства является опора на чувственную и интеллектуальную сферу учащихся с учетом тесного взаимодействия этих составляющих.</w:t>
      </w:r>
    </w:p>
    <w:p w:rsidR="00EA2580" w:rsidRDefault="00EA2580" w:rsidP="00EA2580">
      <w:pPr>
        <w:pStyle w:val="3"/>
        <w:widowControl w:val="0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Целостная, комплексная система художественного образования, непрерывно педагогически направленный процесс общения с произведениями искусства обеспечит формирование и развитие духовно-нравственных качеств личности, культуры зрителя, слушателя, читателя,  специалиста-профессионала, педагога искусства.</w:t>
      </w:r>
    </w:p>
    <w:p w:rsidR="00EA2580" w:rsidRDefault="00EA2580" w:rsidP="00EA258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Содержание художественного образования в конкретном образовательном учреждении определяется образовательной программой  по изобразительному искусству (образовательными программами). </w:t>
      </w:r>
      <w:proofErr w:type="gramStart"/>
      <w:r>
        <w:rPr>
          <w:sz w:val="28"/>
          <w:szCs w:val="28"/>
        </w:rPr>
        <w:t xml:space="preserve">Образовательные программы начального общего, основного общего и среднего (полного) общего образования являются преемственными, то есть каждая последующая программа базируется на предыдущей </w:t>
      </w:r>
      <w:r>
        <w:rPr>
          <w:i/>
          <w:iCs/>
          <w:sz w:val="28"/>
          <w:szCs w:val="28"/>
        </w:rPr>
        <w:t>(ст. 17, Закон РФ от 10.07.1992 г.  № 3266-1 "Об образовании").</w:t>
      </w:r>
      <w:proofErr w:type="gramEnd"/>
    </w:p>
    <w:p w:rsidR="00EA2580" w:rsidRDefault="00EA2580" w:rsidP="00EA258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Примерные основные образовательные программы с учетом их уровня и направленности могут быть  разработаны на основе федеральных государственных образовательных стандартов или федеральных государственных требований (</w:t>
      </w:r>
      <w:r>
        <w:rPr>
          <w:i/>
          <w:sz w:val="28"/>
          <w:szCs w:val="28"/>
        </w:rPr>
        <w:t>п. 5.1 введен Федеральным законом от 01.12.2007г. № 309-ФЗ</w:t>
      </w:r>
      <w:r>
        <w:rPr>
          <w:sz w:val="28"/>
          <w:szCs w:val="28"/>
        </w:rPr>
        <w:t>).</w:t>
      </w:r>
    </w:p>
    <w:p w:rsidR="00EA2580" w:rsidRDefault="00EA2580" w:rsidP="00EA2580">
      <w:pPr>
        <w:autoSpaceDE w:val="0"/>
        <w:autoSpaceDN w:val="0"/>
        <w:adjustRightInd w:val="0"/>
        <w:ind w:firstLine="851"/>
        <w:jc w:val="both"/>
        <w:outlineLvl w:val="1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Примерные основные образовательные программы с учетом их уровня и направленности могут включать в себя базисный учебный план и (или) примерные программы учебных курсов, предметов, дисциплин (модулей). </w:t>
      </w:r>
      <w:proofErr w:type="gramStart"/>
      <w:r>
        <w:rPr>
          <w:sz w:val="28"/>
          <w:szCs w:val="28"/>
        </w:rPr>
        <w:t xml:space="preserve">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(воспитанниками)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 или устанавливаемыми в соответствии с пунктом 2 статьи 7 настоящего Закона образовательными стандартами </w:t>
      </w:r>
      <w:r>
        <w:rPr>
          <w:i/>
          <w:iCs/>
          <w:sz w:val="28"/>
          <w:szCs w:val="28"/>
        </w:rPr>
        <w:t>(ст. 14, Закон РФ от 10.07.1992 N 3266-1 "Об образовании").</w:t>
      </w:r>
      <w:proofErr w:type="gramEnd"/>
    </w:p>
    <w:p w:rsidR="00EA2580" w:rsidRPr="00E85A87" w:rsidRDefault="00EA2580" w:rsidP="00EA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30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базисным учебным планом предмет «Изобразительное искусство»  на базовом уровне входит в состав учебных предметов, обязательных для изучения на ступени начального и основного  общего образования. </w:t>
      </w:r>
      <w:r w:rsidRPr="00E85A87">
        <w:rPr>
          <w:rFonts w:ascii="Times New Roman" w:hAnsi="Times New Roman" w:cs="Times New Roman"/>
          <w:sz w:val="28"/>
          <w:szCs w:val="28"/>
        </w:rPr>
        <w:t xml:space="preserve">Базисный учебный план для I - IV классов ориентирован на 4-летний нормативный срок освоения государственных образовательных программ </w:t>
      </w:r>
      <w:r w:rsidRPr="00E85A87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образования. </w:t>
      </w:r>
      <w:r w:rsidRPr="00E85A87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I класс - 33 учебные недели, II - IV классы - не менее 34 учебных недель. </w:t>
      </w:r>
    </w:p>
    <w:p w:rsidR="00EA2580" w:rsidRPr="00647655" w:rsidRDefault="00EA2580" w:rsidP="00EA2580">
      <w:pPr>
        <w:ind w:firstLine="720"/>
        <w:rPr>
          <w:sz w:val="28"/>
          <w:szCs w:val="28"/>
        </w:rPr>
      </w:pPr>
      <w:proofErr w:type="gramStart"/>
      <w:r w:rsidRPr="00E85A87">
        <w:rPr>
          <w:sz w:val="28"/>
          <w:szCs w:val="28"/>
        </w:rPr>
        <w:lastRenderedPageBreak/>
        <w:t xml:space="preserve">На изучение учебного предмета </w:t>
      </w:r>
      <w:r w:rsidRPr="00E85A87">
        <w:rPr>
          <w:b/>
          <w:i/>
          <w:sz w:val="28"/>
          <w:szCs w:val="28"/>
        </w:rPr>
        <w:t>«Изобразительное искусство (ИЗО)»</w:t>
      </w:r>
      <w:r w:rsidRPr="00E85A87">
        <w:rPr>
          <w:i/>
          <w:sz w:val="28"/>
          <w:szCs w:val="28"/>
        </w:rPr>
        <w:t xml:space="preserve"> </w:t>
      </w:r>
      <w:r w:rsidRPr="00E85A87">
        <w:rPr>
          <w:sz w:val="28"/>
          <w:szCs w:val="28"/>
        </w:rPr>
        <w:t xml:space="preserve"> отводится в I</w:t>
      </w:r>
      <w:proofErr w:type="spellStart"/>
      <w:r w:rsidRPr="00E85A87">
        <w:rPr>
          <w:sz w:val="28"/>
          <w:szCs w:val="28"/>
          <w:lang w:val="en-US"/>
        </w:rPr>
        <w:t>I</w:t>
      </w:r>
      <w:r w:rsidRPr="00E85A87">
        <w:rPr>
          <w:sz w:val="28"/>
          <w:szCs w:val="28"/>
        </w:rPr>
        <w:t>I</w:t>
      </w:r>
      <w:proofErr w:type="spellEnd"/>
      <w:r w:rsidRPr="00E85A87">
        <w:rPr>
          <w:sz w:val="28"/>
          <w:szCs w:val="28"/>
        </w:rPr>
        <w:t>-</w:t>
      </w:r>
      <w:r w:rsidRPr="00E85A87">
        <w:rPr>
          <w:sz w:val="28"/>
          <w:szCs w:val="28"/>
          <w:lang w:val="en-US"/>
        </w:rPr>
        <w:t>IV</w:t>
      </w:r>
      <w:r w:rsidRPr="00E85A87">
        <w:rPr>
          <w:sz w:val="28"/>
          <w:szCs w:val="28"/>
        </w:rPr>
        <w:t xml:space="preserve"> классах 1 час в неделю </w:t>
      </w:r>
      <w:r>
        <w:rPr>
          <w:sz w:val="28"/>
          <w:szCs w:val="28"/>
        </w:rPr>
        <w:t xml:space="preserve">(согласно БУП 2012года </w:t>
      </w:r>
      <w:r w:rsidRPr="00647655">
        <w:rPr>
          <w:b/>
          <w:sz w:val="28"/>
          <w:szCs w:val="28"/>
        </w:rPr>
        <w:t>(</w:t>
      </w:r>
      <w:r w:rsidRPr="00647655">
        <w:rPr>
          <w:sz w:val="28"/>
          <w:szCs w:val="28"/>
        </w:rPr>
        <w:t>Приказ от</w:t>
      </w:r>
      <w:r w:rsidRPr="00647655">
        <w:t xml:space="preserve">  </w:t>
      </w:r>
      <w:r w:rsidRPr="00647655">
        <w:rPr>
          <w:sz w:val="28"/>
          <w:szCs w:val="28"/>
        </w:rPr>
        <w:t>23 апреля 2012года №1380 «Об утверждении базисного  учебного плана</w:t>
      </w:r>
      <w:r>
        <w:rPr>
          <w:sz w:val="28"/>
          <w:szCs w:val="28"/>
        </w:rPr>
        <w:t xml:space="preserve"> </w:t>
      </w:r>
      <w:r w:rsidRPr="00647655">
        <w:rPr>
          <w:sz w:val="28"/>
          <w:szCs w:val="28"/>
        </w:rPr>
        <w:t>и примерных учебных планов  для образовательных</w:t>
      </w:r>
      <w:r>
        <w:rPr>
          <w:sz w:val="28"/>
          <w:szCs w:val="28"/>
        </w:rPr>
        <w:t xml:space="preserve"> учреждений </w:t>
      </w:r>
      <w:r w:rsidRPr="00647655">
        <w:rPr>
          <w:sz w:val="28"/>
          <w:szCs w:val="28"/>
        </w:rPr>
        <w:t>Белгородской области, реализующих программы общего образования»</w:t>
      </w:r>
      <w:r>
        <w:rPr>
          <w:sz w:val="28"/>
          <w:szCs w:val="28"/>
        </w:rPr>
        <w:t>).</w:t>
      </w:r>
      <w:proofErr w:type="gramEnd"/>
    </w:p>
    <w:p w:rsidR="00EA2580" w:rsidRPr="00647655" w:rsidRDefault="00EA2580" w:rsidP="00EA2580">
      <w:pPr>
        <w:pStyle w:val="2"/>
        <w:tabs>
          <w:tab w:val="left" w:pos="2520"/>
        </w:tabs>
        <w:spacing w:before="0" w:after="0"/>
        <w:ind w:firstLine="720"/>
        <w:rPr>
          <w:rFonts w:ascii="Times New Roman" w:hAnsi="Times New Roman"/>
          <w:b w:val="0"/>
          <w:bCs w:val="0"/>
          <w:i w:val="0"/>
        </w:rPr>
      </w:pPr>
      <w:proofErr w:type="gramStart"/>
      <w:r w:rsidRPr="00647655">
        <w:rPr>
          <w:rFonts w:ascii="Times New Roman" w:hAnsi="Times New Roman"/>
          <w:b w:val="0"/>
          <w:i w:val="0"/>
        </w:rPr>
        <w:t xml:space="preserve">Предметная область «Искусство» представлена учебными предметами «Изобразительное искусство» и «Музыка» (по 1 часу в неделю в  </w:t>
      </w:r>
      <w:r w:rsidRPr="00647655">
        <w:rPr>
          <w:rFonts w:ascii="Times New Roman" w:hAnsi="Times New Roman"/>
          <w:b w:val="0"/>
          <w:i w:val="0"/>
          <w:lang w:val="en-US"/>
        </w:rPr>
        <w:t>I</w:t>
      </w:r>
      <w:r w:rsidRPr="00647655">
        <w:rPr>
          <w:rFonts w:ascii="Times New Roman" w:hAnsi="Times New Roman"/>
          <w:b w:val="0"/>
          <w:i w:val="0"/>
        </w:rPr>
        <w:t>-</w:t>
      </w:r>
      <w:r w:rsidRPr="00647655">
        <w:rPr>
          <w:rFonts w:ascii="Times New Roman" w:hAnsi="Times New Roman"/>
          <w:b w:val="0"/>
          <w:i w:val="0"/>
          <w:lang w:val="en-US"/>
        </w:rPr>
        <w:t>IV</w:t>
      </w:r>
      <w:r w:rsidRPr="00647655">
        <w:rPr>
          <w:rFonts w:ascii="Times New Roman" w:hAnsi="Times New Roman"/>
          <w:b w:val="0"/>
          <w:i w:val="0"/>
        </w:rPr>
        <w:t xml:space="preserve"> классах) (согласно БУП ФГОС 2012 (</w:t>
      </w:r>
      <w:r>
        <w:rPr>
          <w:rFonts w:ascii="Times New Roman" w:hAnsi="Times New Roman"/>
          <w:b w:val="0"/>
          <w:i w:val="0"/>
        </w:rPr>
        <w:t xml:space="preserve">Приказ от </w:t>
      </w:r>
      <w:r w:rsidRPr="00647655">
        <w:rPr>
          <w:rFonts w:ascii="Times New Roman" w:hAnsi="Times New Roman"/>
          <w:b w:val="0"/>
          <w:i w:val="0"/>
        </w:rPr>
        <w:t>23 апреля     2012 года  № 1381 «Об утверждении базисного учебного плана для образовательных учреждений Белгородской области, реализующих основные образовательные программы начального и основного  общего образования  в рамках реализации ФГОС второго поколения»</w:t>
      </w:r>
      <w:r w:rsidRPr="00481700">
        <w:rPr>
          <w:rFonts w:ascii="Times New Roman" w:hAnsi="Times New Roman"/>
          <w:b w:val="0"/>
          <w:i w:val="0"/>
        </w:rPr>
        <w:t>)</w:t>
      </w:r>
      <w:r>
        <w:rPr>
          <w:rFonts w:ascii="Times New Roman" w:hAnsi="Times New Roman"/>
          <w:b w:val="0"/>
          <w:i w:val="0"/>
        </w:rPr>
        <w:t>.</w:t>
      </w:r>
      <w:proofErr w:type="gramEnd"/>
    </w:p>
    <w:p w:rsidR="00EA2580" w:rsidRDefault="00EA2580" w:rsidP="00EA2580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>
        <w:rPr>
          <w:sz w:val="28"/>
        </w:rPr>
        <w:t xml:space="preserve"> Содержание художественного образования в начальной школе предусматривает два вида деятельности учащихся</w:t>
      </w:r>
      <w:r>
        <w:rPr>
          <w:b/>
          <w:bCs/>
          <w:sz w:val="28"/>
        </w:rPr>
        <w:t xml:space="preserve">: </w:t>
      </w:r>
      <w:r>
        <w:rPr>
          <w:bCs/>
          <w:sz w:val="28"/>
        </w:rPr>
        <w:t>восприятие произведений искусства (ученик - зритель) и собственную художественно-творческую деятельность (ученик - художник).</w:t>
      </w:r>
      <w:r>
        <w:rPr>
          <w:sz w:val="28"/>
        </w:rPr>
        <w:t xml:space="preserve"> Это дает возможность показать единство и взаимодействие двух основополагающих звеньев системы художественного образования и эстетического воспитания.  При этом учитывается собственный эмоциональный опыт общения ребенка с произведениями искусства с учетом его видов и жанров.</w:t>
      </w:r>
    </w:p>
    <w:p w:rsidR="00EA2580" w:rsidRDefault="00EA2580" w:rsidP="00EA2580">
      <w:pPr>
        <w:ind w:firstLine="720"/>
        <w:jc w:val="both"/>
        <w:rPr>
          <w:bCs/>
          <w:sz w:val="28"/>
        </w:rPr>
      </w:pPr>
      <w:r>
        <w:rPr>
          <w:sz w:val="28"/>
        </w:rPr>
        <w:t xml:space="preserve">Наряду с основной формой организации учебного процесса – уроком рекомендуется проводить </w:t>
      </w:r>
      <w:r>
        <w:rPr>
          <w:bCs/>
          <w:sz w:val="28"/>
        </w:rPr>
        <w:t>нетрадиционные уроки: уроки-сказки, уроки-мастерские, уроки-путешествия, уроки-экскурсии и др.;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 федерального и регионального уровней.</w:t>
      </w:r>
    </w:p>
    <w:p w:rsidR="00EA2580" w:rsidRDefault="00EA2580" w:rsidP="00EA258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Основные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связи осуществляются с уроками музыки и литературного чтения, трудового обучения и др. При прохождении отдельных тем рекомендуется использовать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технологией (природные и искусственные материалы, отделка готовых изделий и т.д.).</w:t>
      </w:r>
      <w:r w:rsidRPr="006001BE">
        <w:rPr>
          <w:sz w:val="28"/>
          <w:szCs w:val="28"/>
        </w:rPr>
        <w:t xml:space="preserve"> </w:t>
      </w:r>
      <w:proofErr w:type="gramEnd"/>
    </w:p>
    <w:p w:rsidR="00EA2580" w:rsidRPr="00E85A87" w:rsidRDefault="00EA2580" w:rsidP="00EA2580">
      <w:pPr>
        <w:ind w:firstLine="709"/>
        <w:rPr>
          <w:sz w:val="28"/>
          <w:szCs w:val="28"/>
        </w:rPr>
      </w:pPr>
      <w:r w:rsidRPr="00E85A87">
        <w:rPr>
          <w:sz w:val="28"/>
          <w:szCs w:val="28"/>
        </w:rPr>
        <w:t xml:space="preserve">Базисный учебный план для V-IX классов ориентирован на 5-летний нормативный срок освоения государственных образовательных программ </w:t>
      </w:r>
      <w:r w:rsidRPr="00E85A87">
        <w:rPr>
          <w:b/>
          <w:sz w:val="28"/>
          <w:szCs w:val="28"/>
        </w:rPr>
        <w:t>основного общего образования</w:t>
      </w:r>
      <w:r w:rsidRPr="00E85A87">
        <w:rPr>
          <w:sz w:val="28"/>
          <w:szCs w:val="28"/>
        </w:rPr>
        <w:t xml:space="preserve"> и ориентирован на 35 учебных недель в год.</w:t>
      </w:r>
    </w:p>
    <w:p w:rsidR="00EA2580" w:rsidRPr="00E85A87" w:rsidRDefault="00EA2580" w:rsidP="00EA2580">
      <w:pPr>
        <w:ind w:firstLine="567"/>
        <w:rPr>
          <w:sz w:val="28"/>
          <w:szCs w:val="28"/>
        </w:rPr>
      </w:pPr>
      <w:r w:rsidRPr="00E85A87">
        <w:rPr>
          <w:sz w:val="28"/>
          <w:szCs w:val="28"/>
        </w:rPr>
        <w:t xml:space="preserve">В </w:t>
      </w:r>
      <w:r w:rsidRPr="00E85A87">
        <w:rPr>
          <w:sz w:val="28"/>
          <w:szCs w:val="28"/>
          <w:lang w:val="en-US"/>
        </w:rPr>
        <w:t>V</w:t>
      </w:r>
      <w:r w:rsidRPr="00E85A87">
        <w:rPr>
          <w:sz w:val="28"/>
          <w:szCs w:val="28"/>
        </w:rPr>
        <w:t>-</w:t>
      </w:r>
      <w:r w:rsidRPr="00E85A87">
        <w:rPr>
          <w:sz w:val="28"/>
          <w:szCs w:val="28"/>
          <w:lang w:val="en-US"/>
        </w:rPr>
        <w:t>VII</w:t>
      </w:r>
      <w:r w:rsidRPr="00E85A87">
        <w:rPr>
          <w:sz w:val="28"/>
          <w:szCs w:val="28"/>
        </w:rPr>
        <w:t xml:space="preserve"> классах  рекомендуется введение учебного предмета </w:t>
      </w:r>
      <w:r w:rsidRPr="00E85A87">
        <w:rPr>
          <w:b/>
          <w:i/>
          <w:sz w:val="28"/>
          <w:szCs w:val="28"/>
        </w:rPr>
        <w:t xml:space="preserve">«Изобразительное искусство» </w:t>
      </w:r>
      <w:r w:rsidRPr="00E85A87">
        <w:rPr>
          <w:sz w:val="28"/>
          <w:szCs w:val="28"/>
        </w:rPr>
        <w:t>в объеме  1 часа в неделю.</w:t>
      </w:r>
    </w:p>
    <w:p w:rsidR="00EA2580" w:rsidRPr="00647655" w:rsidRDefault="00EA2580" w:rsidP="00EA2580">
      <w:pPr>
        <w:ind w:firstLine="720"/>
        <w:jc w:val="both"/>
        <w:rPr>
          <w:sz w:val="28"/>
          <w:szCs w:val="28"/>
        </w:rPr>
      </w:pPr>
      <w:proofErr w:type="gramStart"/>
      <w:r w:rsidRPr="00E85A87">
        <w:rPr>
          <w:sz w:val="28"/>
          <w:szCs w:val="28"/>
        </w:rPr>
        <w:t xml:space="preserve">В </w:t>
      </w:r>
      <w:r w:rsidRPr="00E85A87">
        <w:rPr>
          <w:sz w:val="28"/>
          <w:szCs w:val="28"/>
          <w:lang w:val="en-US"/>
        </w:rPr>
        <w:t>VIII</w:t>
      </w:r>
      <w:r w:rsidRPr="00E85A87">
        <w:rPr>
          <w:sz w:val="28"/>
          <w:szCs w:val="28"/>
        </w:rPr>
        <w:t>-</w:t>
      </w:r>
      <w:r w:rsidRPr="00E85A87">
        <w:rPr>
          <w:sz w:val="28"/>
          <w:szCs w:val="28"/>
          <w:lang w:val="en-US"/>
        </w:rPr>
        <w:t>IX</w:t>
      </w:r>
      <w:r w:rsidRPr="00E85A87">
        <w:rPr>
          <w:sz w:val="28"/>
          <w:szCs w:val="28"/>
        </w:rPr>
        <w:t xml:space="preserve"> классах по решению образовательного учреждения учебные предметы</w:t>
      </w:r>
      <w:r w:rsidRPr="00E85A87">
        <w:rPr>
          <w:b/>
          <w:i/>
          <w:sz w:val="28"/>
          <w:szCs w:val="28"/>
        </w:rPr>
        <w:t xml:space="preserve"> «Изобразительное искусство» и «Музыка»</w:t>
      </w:r>
      <w:r w:rsidRPr="00E85A87">
        <w:rPr>
          <w:sz w:val="28"/>
          <w:szCs w:val="28"/>
        </w:rPr>
        <w:t xml:space="preserve"> могут изучаться в рамках учебного предмета </w:t>
      </w:r>
      <w:r w:rsidRPr="00E85A87">
        <w:rPr>
          <w:b/>
          <w:i/>
          <w:sz w:val="28"/>
          <w:szCs w:val="28"/>
        </w:rPr>
        <w:t>«Искусство»</w:t>
      </w:r>
      <w:r>
        <w:rPr>
          <w:sz w:val="28"/>
          <w:szCs w:val="28"/>
        </w:rPr>
        <w:t xml:space="preserve">  в объеме 1 часа в неделю (согласно БУП 2012года </w:t>
      </w:r>
      <w:r w:rsidRPr="00647655">
        <w:rPr>
          <w:b/>
          <w:sz w:val="28"/>
          <w:szCs w:val="28"/>
        </w:rPr>
        <w:t>(</w:t>
      </w:r>
      <w:r w:rsidRPr="00647655">
        <w:rPr>
          <w:sz w:val="28"/>
          <w:szCs w:val="28"/>
        </w:rPr>
        <w:t>Приказ от</w:t>
      </w:r>
      <w:r w:rsidRPr="00647655">
        <w:t xml:space="preserve">  </w:t>
      </w:r>
      <w:r w:rsidRPr="00647655">
        <w:rPr>
          <w:sz w:val="28"/>
          <w:szCs w:val="28"/>
        </w:rPr>
        <w:t>23 апреля 2012года №1380 «Об утверждении базисного  учебного плана</w:t>
      </w:r>
      <w:r>
        <w:rPr>
          <w:sz w:val="28"/>
          <w:szCs w:val="28"/>
        </w:rPr>
        <w:t xml:space="preserve"> </w:t>
      </w:r>
      <w:r w:rsidRPr="00647655">
        <w:rPr>
          <w:sz w:val="28"/>
          <w:szCs w:val="28"/>
        </w:rPr>
        <w:t>и примерных учебных планов  для образовательных</w:t>
      </w:r>
      <w:r>
        <w:rPr>
          <w:sz w:val="28"/>
          <w:szCs w:val="28"/>
        </w:rPr>
        <w:t xml:space="preserve"> учреждений </w:t>
      </w:r>
      <w:r w:rsidRPr="00647655">
        <w:rPr>
          <w:sz w:val="28"/>
          <w:szCs w:val="28"/>
        </w:rPr>
        <w:t>Белгородской области, реализующих программы общего образования»</w:t>
      </w:r>
      <w:r>
        <w:rPr>
          <w:sz w:val="28"/>
          <w:szCs w:val="28"/>
        </w:rPr>
        <w:t>).</w:t>
      </w:r>
      <w:proofErr w:type="gramEnd"/>
    </w:p>
    <w:p w:rsidR="00EA2580" w:rsidRPr="00647655" w:rsidRDefault="00EA2580" w:rsidP="00EA2580">
      <w:pPr>
        <w:pStyle w:val="2"/>
        <w:tabs>
          <w:tab w:val="left" w:pos="2520"/>
        </w:tabs>
        <w:spacing w:before="0" w:after="0"/>
        <w:ind w:firstLine="720"/>
        <w:jc w:val="both"/>
        <w:rPr>
          <w:rFonts w:ascii="Times New Roman" w:hAnsi="Times New Roman"/>
          <w:b w:val="0"/>
          <w:bCs w:val="0"/>
          <w:i w:val="0"/>
        </w:rPr>
      </w:pPr>
      <w:proofErr w:type="gramStart"/>
      <w:r w:rsidRPr="00481700">
        <w:rPr>
          <w:rFonts w:ascii="Times New Roman" w:hAnsi="Times New Roman"/>
          <w:b w:val="0"/>
          <w:i w:val="0"/>
        </w:rPr>
        <w:lastRenderedPageBreak/>
        <w:t>Предметная область «Искусство» представлена учебными предметами «Изобразительное искусство» и «Музыка» (по 1 часу в неделю)</w:t>
      </w:r>
      <w:r w:rsidRPr="00C919B6">
        <w:t xml:space="preserve"> </w:t>
      </w:r>
      <w:r w:rsidRPr="00647655">
        <w:rPr>
          <w:rFonts w:ascii="Times New Roman" w:hAnsi="Times New Roman"/>
          <w:b w:val="0"/>
          <w:i w:val="0"/>
        </w:rPr>
        <w:t>(согласно БУП ФГОС 2012 (</w:t>
      </w:r>
      <w:r>
        <w:rPr>
          <w:rFonts w:ascii="Times New Roman" w:hAnsi="Times New Roman"/>
          <w:b w:val="0"/>
          <w:i w:val="0"/>
        </w:rPr>
        <w:t xml:space="preserve">Приказ от </w:t>
      </w:r>
      <w:r w:rsidRPr="00647655">
        <w:rPr>
          <w:rFonts w:ascii="Times New Roman" w:hAnsi="Times New Roman"/>
          <w:b w:val="0"/>
          <w:i w:val="0"/>
        </w:rPr>
        <w:t>23 апреля     2012 года  № 1381 «Об утверждении базисного учебного плана для образовательных учреждений Белгородской области, реализующих основные образовательные программы начального и основного  общего образования  в рамках реализации ФГОС второго поколения»</w:t>
      </w:r>
      <w:r>
        <w:rPr>
          <w:rFonts w:ascii="Times New Roman" w:hAnsi="Times New Roman"/>
          <w:b w:val="0"/>
          <w:i w:val="0"/>
        </w:rPr>
        <w:t>).</w:t>
      </w:r>
      <w:r w:rsidRPr="00647655">
        <w:rPr>
          <w:rFonts w:ascii="Times New Roman" w:hAnsi="Times New Roman"/>
          <w:b w:val="0"/>
          <w:i w:val="0"/>
          <w:color w:val="FF0000"/>
        </w:rPr>
        <w:t xml:space="preserve"> </w:t>
      </w:r>
      <w:proofErr w:type="gramEnd"/>
    </w:p>
    <w:p w:rsidR="00EA2580" w:rsidRDefault="00EA2580" w:rsidP="00EA2580">
      <w:pPr>
        <w:ind w:firstLine="709"/>
        <w:rPr>
          <w:sz w:val="28"/>
        </w:rPr>
      </w:pPr>
      <w:r>
        <w:rPr>
          <w:sz w:val="28"/>
        </w:rPr>
        <w:t>Таким образом, преподавание учебных предметов данной области становится непрерывным.</w:t>
      </w:r>
    </w:p>
    <w:p w:rsidR="00EA2580" w:rsidRDefault="00EA2580" w:rsidP="00EA2580">
      <w:pPr>
        <w:ind w:firstLine="709"/>
        <w:rPr>
          <w:sz w:val="28"/>
          <w:szCs w:val="28"/>
        </w:rPr>
      </w:pPr>
      <w:r w:rsidRPr="00E85A87">
        <w:rPr>
          <w:sz w:val="28"/>
          <w:szCs w:val="28"/>
        </w:rPr>
        <w:t>Продолжительность урока во всех классах не должна превышать 45 минут, за исключением 1 класса.</w:t>
      </w:r>
    </w:p>
    <w:p w:rsidR="00660B78" w:rsidRDefault="00660B78"/>
    <w:p w:rsidR="004227CB" w:rsidRDefault="004227CB" w:rsidP="004227C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статье 32 Закона РФ  «Об образовании»  «К компетенции образовательного учреждения относятся: определение списка учебников в соответствии с учрежденными федеральными перечнями учебников,   рекомендованных или допущенных к использованию в образовательном процессе в имеющих государственную аккредитацию и  реализующих образовательные программы общего образования образовательных учреждений, а также учебных пособий, допущенных к использованию в образовательном процессе  образовательных учреждений».</w:t>
      </w:r>
      <w:proofErr w:type="gramEnd"/>
    </w:p>
    <w:p w:rsidR="004227CB" w:rsidRDefault="004227CB" w:rsidP="004227C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учителя должны выбирать те учебники, которые прошли федеральную экспертизу.</w:t>
      </w:r>
    </w:p>
    <w:p w:rsidR="004227CB" w:rsidRDefault="004227CB" w:rsidP="004227C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об образовании РФ (статья № 55) учитель имеет право использовать любые учебники, входящие в Федеральный перечень учебников, допущенных/рекомендованных к использованию в образовательном процессе   образовательных учреждений. Однако следует иметь </w:t>
      </w:r>
      <w:proofErr w:type="gramStart"/>
      <w:r>
        <w:rPr>
          <w:sz w:val="28"/>
          <w:szCs w:val="28"/>
        </w:rPr>
        <w:t>ввиду</w:t>
      </w:r>
      <w:proofErr w:type="gramEnd"/>
      <w:r>
        <w:rPr>
          <w:sz w:val="28"/>
          <w:szCs w:val="28"/>
        </w:rPr>
        <w:t xml:space="preserve">, что </w:t>
      </w:r>
      <w:proofErr w:type="gramStart"/>
      <w:r>
        <w:rPr>
          <w:sz w:val="28"/>
          <w:szCs w:val="28"/>
        </w:rPr>
        <w:t>комплект</w:t>
      </w:r>
      <w:proofErr w:type="gramEnd"/>
      <w:r>
        <w:rPr>
          <w:sz w:val="28"/>
          <w:szCs w:val="28"/>
        </w:rPr>
        <w:t xml:space="preserve"> (УМК) создается на основании единой и целостной авторской концепции, что позволяет обеспечить  достижение планируемого результата. Использование  в образовательном процессе учебников из различных комплектов (УМК) значительно затрудняют достижение планируемых результатов.</w:t>
      </w:r>
    </w:p>
    <w:p w:rsidR="004227CB" w:rsidRDefault="004227CB" w:rsidP="00422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Проведенный анализ использования УМК по изобразительному искусству в области позволил    выявить определенный разрыв в системе преемственности преподавания изобразительного искусства в начальной и основной школе: в начальной школе преподавание осуществляется по одному УМК, а в основной –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 xml:space="preserve">. Таким образом, нарушается непрерывность в системе художественного образования, на что обращается внимание в содержании стандартов нового поколения. </w:t>
      </w:r>
    </w:p>
    <w:p w:rsidR="004227CB" w:rsidRDefault="004227CB"/>
    <w:sectPr w:rsidR="004227CB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958B8"/>
    <w:multiLevelType w:val="multilevel"/>
    <w:tmpl w:val="22C2EE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3"/>
      <w:numFmt w:val="upperRoman"/>
      <w:lvlText w:val="%2."/>
      <w:lvlJc w:val="left"/>
      <w:pPr>
        <w:ind w:left="1996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580"/>
    <w:rsid w:val="00036786"/>
    <w:rsid w:val="004227CB"/>
    <w:rsid w:val="00660B78"/>
    <w:rsid w:val="00E93114"/>
    <w:rsid w:val="00EA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8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25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5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semiHidden/>
    <w:rsid w:val="00EA25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A25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A2580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EA25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 Знак1"/>
    <w:basedOn w:val="a"/>
    <w:rsid w:val="004227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6453</Characters>
  <Application>Microsoft Office Word</Application>
  <DocSecurity>0</DocSecurity>
  <Lines>53</Lines>
  <Paragraphs>15</Paragraphs>
  <ScaleCrop>false</ScaleCrop>
  <Company>НОИППК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2012-11-14T10:48:00Z</dcterms:created>
  <dcterms:modified xsi:type="dcterms:W3CDTF">2012-11-14T10:50:00Z</dcterms:modified>
</cp:coreProperties>
</file>