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4" w:rsidRDefault="000F01C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01C4" w:rsidRDefault="000F01C4">
      <w:pPr>
        <w:pStyle w:val="ConsPlusNormal"/>
        <w:jc w:val="both"/>
        <w:outlineLvl w:val="0"/>
      </w:pPr>
    </w:p>
    <w:p w:rsidR="000F01C4" w:rsidRDefault="000F01C4">
      <w:pPr>
        <w:pStyle w:val="ConsPlusTitle"/>
        <w:jc w:val="center"/>
        <w:outlineLvl w:val="0"/>
      </w:pPr>
      <w:r>
        <w:t>АДМИНИСТРАЦИЯ НЕНЕЦКОГО АВТОНОМНОГО ОКРУГА</w:t>
      </w:r>
    </w:p>
    <w:p w:rsidR="000F01C4" w:rsidRDefault="000F01C4">
      <w:pPr>
        <w:pStyle w:val="ConsPlusTitle"/>
        <w:jc w:val="center"/>
      </w:pPr>
    </w:p>
    <w:p w:rsidR="000F01C4" w:rsidRDefault="000F01C4">
      <w:pPr>
        <w:pStyle w:val="ConsPlusTitle"/>
        <w:jc w:val="center"/>
      </w:pPr>
      <w:r>
        <w:t>ПОСТАНОВЛЕНИЕ</w:t>
      </w:r>
    </w:p>
    <w:p w:rsidR="000F01C4" w:rsidRDefault="000F01C4">
      <w:pPr>
        <w:pStyle w:val="ConsPlusTitle"/>
        <w:jc w:val="center"/>
      </w:pPr>
      <w:r>
        <w:t>от 30 января 2013 г. N 24-п</w:t>
      </w:r>
    </w:p>
    <w:p w:rsidR="000F01C4" w:rsidRDefault="000F01C4">
      <w:pPr>
        <w:pStyle w:val="ConsPlusTitle"/>
        <w:jc w:val="center"/>
      </w:pPr>
    </w:p>
    <w:p w:rsidR="000F01C4" w:rsidRDefault="000F01C4">
      <w:pPr>
        <w:pStyle w:val="ConsPlusTitle"/>
        <w:jc w:val="center"/>
      </w:pPr>
      <w:r>
        <w:t>ОБ УТВЕРЖДЕНИИ ПОРЯДКА ПРЕДОСТАВЛЕНИЯ ЕДИНОВРЕМЕННОЙ ВЫПЛАТЫ</w:t>
      </w:r>
    </w:p>
    <w:p w:rsidR="000F01C4" w:rsidRDefault="000F01C4">
      <w:pPr>
        <w:pStyle w:val="ConsPlusTitle"/>
        <w:jc w:val="center"/>
      </w:pPr>
      <w:r>
        <w:t>МОЛОДЫМ СПЕЦИАЛИСТАМ В СФЕРЕ ОБРАЗОВАНИЯ</w:t>
      </w:r>
    </w:p>
    <w:p w:rsidR="000F01C4" w:rsidRDefault="000F01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F01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НАО от 29.05.2014 </w:t>
            </w:r>
            <w:hyperlink r:id="rId6" w:history="1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>,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18.09.2014 </w:t>
            </w:r>
            <w:hyperlink r:id="rId7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8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23.03.2016 </w:t>
            </w:r>
            <w:hyperlink r:id="rId9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10" w:history="1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30.05.2018 </w:t>
            </w:r>
            <w:hyperlink r:id="rId11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12" w:history="1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>,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11.04.2019 </w:t>
            </w:r>
            <w:hyperlink r:id="rId13" w:history="1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06.09.2019 </w:t>
            </w:r>
            <w:hyperlink r:id="rId14" w:history="1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ind w:firstLine="540"/>
        <w:jc w:val="both"/>
      </w:pPr>
      <w:r>
        <w:t xml:space="preserve">В целях реализации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Ненецкого автономного округа "Развитие образования в Ненецком автономном округе", утвержденной постановлением Администрации Ненецкого автономного округа от 13.11.2013 N 411-п, Администрация Ненецкого автономного округа постановляет:</w:t>
      </w:r>
    </w:p>
    <w:p w:rsidR="000F01C4" w:rsidRDefault="000F01C4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НАО от 24.04.2015 N 124-п)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молодым специалистам в сфере образования.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right"/>
      </w:pPr>
      <w:r>
        <w:t>Заместитель главы Администрации</w:t>
      </w:r>
    </w:p>
    <w:p w:rsidR="000F01C4" w:rsidRDefault="000F01C4">
      <w:pPr>
        <w:pStyle w:val="ConsPlusNormal"/>
        <w:jc w:val="right"/>
      </w:pPr>
      <w:r>
        <w:t>Ненецкого автономного округа</w:t>
      </w:r>
    </w:p>
    <w:p w:rsidR="000F01C4" w:rsidRDefault="000F01C4">
      <w:pPr>
        <w:pStyle w:val="ConsPlusNormal"/>
        <w:jc w:val="right"/>
      </w:pPr>
      <w:r>
        <w:t>по правовым вопросам -</w:t>
      </w:r>
    </w:p>
    <w:p w:rsidR="000F01C4" w:rsidRDefault="000F01C4">
      <w:pPr>
        <w:pStyle w:val="ConsPlusNormal"/>
        <w:jc w:val="right"/>
      </w:pPr>
      <w:r>
        <w:t>представитель губернатора</w:t>
      </w:r>
    </w:p>
    <w:p w:rsidR="000F01C4" w:rsidRDefault="000F01C4">
      <w:pPr>
        <w:pStyle w:val="ConsPlusNormal"/>
        <w:jc w:val="right"/>
      </w:pPr>
      <w:r>
        <w:t>Ненецкого автономного округа</w:t>
      </w:r>
    </w:p>
    <w:p w:rsidR="000F01C4" w:rsidRDefault="000F01C4">
      <w:pPr>
        <w:pStyle w:val="ConsPlusNormal"/>
        <w:jc w:val="right"/>
      </w:pPr>
      <w:r>
        <w:t>в Собрании депутатов</w:t>
      </w:r>
    </w:p>
    <w:p w:rsidR="000F01C4" w:rsidRDefault="000F01C4">
      <w:pPr>
        <w:pStyle w:val="ConsPlusNormal"/>
        <w:jc w:val="right"/>
      </w:pPr>
      <w:r>
        <w:t>Ненецкого автономного округа</w:t>
      </w:r>
    </w:p>
    <w:p w:rsidR="000F01C4" w:rsidRDefault="000F01C4">
      <w:pPr>
        <w:pStyle w:val="ConsPlusNormal"/>
        <w:jc w:val="right"/>
      </w:pPr>
      <w:r>
        <w:t>М.И.ОПЕХТИН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right"/>
        <w:outlineLvl w:val="0"/>
      </w:pPr>
      <w:r>
        <w:t>Утвержден</w:t>
      </w:r>
    </w:p>
    <w:p w:rsidR="000F01C4" w:rsidRDefault="000F01C4">
      <w:pPr>
        <w:pStyle w:val="ConsPlusNormal"/>
        <w:jc w:val="right"/>
      </w:pPr>
      <w:r>
        <w:t>постановлением Администрации</w:t>
      </w:r>
    </w:p>
    <w:p w:rsidR="000F01C4" w:rsidRDefault="000F01C4">
      <w:pPr>
        <w:pStyle w:val="ConsPlusNormal"/>
        <w:jc w:val="right"/>
      </w:pPr>
      <w:r>
        <w:t>Ненецкого автономного округа</w:t>
      </w:r>
    </w:p>
    <w:p w:rsidR="000F01C4" w:rsidRDefault="000F01C4">
      <w:pPr>
        <w:pStyle w:val="ConsPlusNormal"/>
        <w:jc w:val="right"/>
      </w:pPr>
      <w:r>
        <w:t>от 30.01.2013 N 24-п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Title"/>
        <w:jc w:val="center"/>
      </w:pPr>
      <w:bookmarkStart w:id="1" w:name="P37"/>
      <w:bookmarkEnd w:id="1"/>
      <w:r>
        <w:t>ПОРЯДОК</w:t>
      </w:r>
    </w:p>
    <w:p w:rsidR="000F01C4" w:rsidRDefault="000F01C4">
      <w:pPr>
        <w:pStyle w:val="ConsPlusTitle"/>
        <w:jc w:val="center"/>
      </w:pPr>
      <w:r>
        <w:t>ПРЕДОСТАВЛЕНИЯ ЕДИНОВРЕМЕННОЙ ВЫПЛАТЫ МОЛОДЫМ</w:t>
      </w:r>
    </w:p>
    <w:p w:rsidR="000F01C4" w:rsidRDefault="000F01C4">
      <w:pPr>
        <w:pStyle w:val="ConsPlusTitle"/>
        <w:jc w:val="center"/>
      </w:pPr>
      <w:r>
        <w:t>СПЕЦИАЛИСТАМ В СФЕРЕ ОБРАЗОВАНИЯ</w:t>
      </w:r>
    </w:p>
    <w:p w:rsidR="000F01C4" w:rsidRDefault="000F01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F01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НАО от 23.03.2016 </w:t>
            </w:r>
            <w:hyperlink r:id="rId17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31.05.2017 </w:t>
            </w:r>
            <w:hyperlink r:id="rId18" w:history="1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30.05.2018 </w:t>
            </w:r>
            <w:hyperlink r:id="rId19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20" w:history="1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>,</w:t>
            </w:r>
          </w:p>
          <w:p w:rsidR="000F01C4" w:rsidRDefault="000F01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11.04.2019 </w:t>
            </w:r>
            <w:hyperlink r:id="rId21" w:history="1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06.09.2019 </w:t>
            </w:r>
            <w:hyperlink r:id="rId22" w:history="1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01C4" w:rsidRDefault="000F01C4">
      <w:pPr>
        <w:pStyle w:val="ConsPlusNormal"/>
        <w:jc w:val="both"/>
      </w:pPr>
    </w:p>
    <w:p w:rsidR="000F01C4" w:rsidRDefault="000F01C4">
      <w:pPr>
        <w:pStyle w:val="ConsPlusTitle"/>
        <w:jc w:val="center"/>
        <w:outlineLvl w:val="1"/>
      </w:pPr>
      <w:r>
        <w:t>I. Общие положения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ind w:firstLine="540"/>
        <w:jc w:val="both"/>
      </w:pPr>
      <w:r>
        <w:t xml:space="preserve">1. Настоящий Порядок разработан в целях реализации государственной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Ненецкого автономного округа "Развитие образования в Ненецком автономном округе", утвержденной постановлением Администрации Ненецкого автономного округа от 13.11.2013 N 411-п, и определяет процедуру, размеры и условия предоставления единовременной выплаты молодым специалистам государственных образовательных организаций Ненецкого автономного округа, расположенных в сельских населенных пунктах Ненецкого автономного округа, реализующих программы дошкольного, начального общего, основного общего и среднего общего образования (далее - единовременная выплата, образовательная организация).</w:t>
      </w:r>
    </w:p>
    <w:p w:rsidR="000F01C4" w:rsidRDefault="000F01C4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НАО от 30.05.2018 N 127-п)</w:t>
      </w:r>
    </w:p>
    <w:p w:rsidR="000F01C4" w:rsidRDefault="000F01C4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2. Настоящий Порядок распространяется на лиц, окончивших образовательную организацию высшего образования или профессиональную образовательную организацию (образовательное учреждение среднего или высшего профессионального образования) по направлениям подготовки высшего образования и специальностей среднего профессионального образования "Образование и педагогические науки" либо в области, соответствующей преподаваемому предмету в </w:t>
      </w:r>
      <w:proofErr w:type="spellStart"/>
      <w:r>
        <w:t>в</w:t>
      </w:r>
      <w:proofErr w:type="spellEnd"/>
      <w:r>
        <w:t xml:space="preserve"> 2018, 2019 или 2020 годах, а также на лиц, окончивших образовательную организацию высшего образования или профессиональную образовательную организацию (образовательное учреждение среднего или высшего профессионального образования) по направлениям подготовки высшего образования и специальностей среднего профессионального образования "Образование и педагогические науки" либо в области, соответствующей преподаваемому предмету в 2016 или 2017 годах и приступивших впервые к работе в 2020 году по окончании отпуска по уходу за ребенком до достижения им возраста трех лет (в случае нахождения в отпуске по уходу за ребенком непосредственно после получения документа об уровне образования) или по окончании службы в рядах Вооруженных Сил Российской Федерации (в случае призыва в Вооруженные Силы Российской Федерации в год получения документа об уровне образования).</w:t>
      </w:r>
    </w:p>
    <w:p w:rsidR="000F01C4" w:rsidRDefault="000F01C4">
      <w:pPr>
        <w:pStyle w:val="ConsPlusNormal"/>
        <w:jc w:val="both"/>
      </w:pPr>
      <w:r>
        <w:t xml:space="preserve">(в ред. постановлений администрации НАО от 31.05.2017 </w:t>
      </w:r>
      <w:hyperlink r:id="rId25" w:history="1">
        <w:r>
          <w:rPr>
            <w:color w:val="0000FF"/>
          </w:rPr>
          <w:t>N 182-п</w:t>
        </w:r>
      </w:hyperlink>
      <w:r>
        <w:t xml:space="preserve">, от 30.05.2018 </w:t>
      </w:r>
      <w:hyperlink r:id="rId26" w:history="1">
        <w:r>
          <w:rPr>
            <w:color w:val="0000FF"/>
          </w:rPr>
          <w:t>N 127-п</w:t>
        </w:r>
      </w:hyperlink>
      <w:r>
        <w:t xml:space="preserve">, от 11.04.2019 </w:t>
      </w:r>
      <w:hyperlink r:id="rId27" w:history="1">
        <w:r>
          <w:rPr>
            <w:color w:val="0000FF"/>
          </w:rPr>
          <w:t>N 101-п</w:t>
        </w:r>
      </w:hyperlink>
      <w:r>
        <w:t xml:space="preserve">, от 06.09.2019 </w:t>
      </w:r>
      <w:hyperlink r:id="rId28" w:history="1">
        <w:r>
          <w:rPr>
            <w:color w:val="0000FF"/>
          </w:rPr>
          <w:t>N 240-п</w:t>
        </w:r>
      </w:hyperlink>
      <w:r>
        <w:t>)</w:t>
      </w:r>
    </w:p>
    <w:p w:rsidR="000F01C4" w:rsidRDefault="000F01C4">
      <w:pPr>
        <w:pStyle w:val="ConsPlusNormal"/>
        <w:spacing w:before="220"/>
        <w:ind w:firstLine="540"/>
        <w:jc w:val="both"/>
      </w:pPr>
      <w:bookmarkStart w:id="3" w:name="P51"/>
      <w:bookmarkEnd w:id="3"/>
      <w:r>
        <w:t>3. В целях настоящего Порядка под молодым специалистом понимается лицо, не достигшее на момент подачи заявления о предоставлении единовременной выплаты 30-летнего возраста, проживающее либо желающее переехать на постоянное место жительства в пределах Ненецкого автономного округа, окончившее образовательную организацию высшего профессионального (высшего образования) либо среднего профессионального образования очной формы обучения и получившее документ государственного образца об уровне образования, заключившее не позднее 1 октября 2020 года трудовой договор с образовательной организацией и работающие в данной организации.</w:t>
      </w:r>
    </w:p>
    <w:p w:rsidR="000F01C4" w:rsidRDefault="000F01C4">
      <w:pPr>
        <w:pStyle w:val="ConsPlusNormal"/>
        <w:jc w:val="both"/>
      </w:pPr>
      <w:r>
        <w:t xml:space="preserve">(в ред. постановлений администрации НАО от 31.05.2017 </w:t>
      </w:r>
      <w:hyperlink r:id="rId29" w:history="1">
        <w:r>
          <w:rPr>
            <w:color w:val="0000FF"/>
          </w:rPr>
          <w:t>N 182-п</w:t>
        </w:r>
      </w:hyperlink>
      <w:r>
        <w:t xml:space="preserve">, от 30.05.2018 </w:t>
      </w:r>
      <w:hyperlink r:id="rId30" w:history="1">
        <w:r>
          <w:rPr>
            <w:color w:val="0000FF"/>
          </w:rPr>
          <w:t>N 127-п</w:t>
        </w:r>
      </w:hyperlink>
      <w:r>
        <w:t xml:space="preserve">, от 11.04.2019 </w:t>
      </w:r>
      <w:hyperlink r:id="rId31" w:history="1">
        <w:r>
          <w:rPr>
            <w:color w:val="0000FF"/>
          </w:rPr>
          <w:t>N 101-п</w:t>
        </w:r>
      </w:hyperlink>
      <w:r>
        <w:t xml:space="preserve">, от 06.09.2019 </w:t>
      </w:r>
      <w:hyperlink r:id="rId32" w:history="1">
        <w:r>
          <w:rPr>
            <w:color w:val="0000FF"/>
          </w:rPr>
          <w:t>N 240-п</w:t>
        </w:r>
      </w:hyperlink>
      <w:r>
        <w:t>)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Title"/>
        <w:jc w:val="center"/>
        <w:outlineLvl w:val="1"/>
      </w:pPr>
      <w:r>
        <w:t>II. Условия и порядок предоставления, размер</w:t>
      </w:r>
    </w:p>
    <w:p w:rsidR="000F01C4" w:rsidRDefault="000F01C4">
      <w:pPr>
        <w:pStyle w:val="ConsPlusTitle"/>
        <w:jc w:val="center"/>
      </w:pPr>
      <w:r>
        <w:t>единовременной выплаты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ind w:firstLine="540"/>
        <w:jc w:val="both"/>
      </w:pPr>
      <w:bookmarkStart w:id="4" w:name="P57"/>
      <w:bookmarkEnd w:id="4"/>
      <w:r>
        <w:t>4. Единовременная выплата предоставляется молодому специалисту, имеющему учебную (педагогическую) нагрузку в объеме не менее одной ставки, основное педагогическое образование (квалификацию) и заключившему трудовой договор с образовательной организацией на неопределенный срок.</w:t>
      </w:r>
    </w:p>
    <w:p w:rsidR="000F01C4" w:rsidRDefault="000F01C4">
      <w:pPr>
        <w:pStyle w:val="ConsPlusNormal"/>
        <w:spacing w:before="220"/>
        <w:ind w:firstLine="540"/>
        <w:jc w:val="both"/>
      </w:pPr>
      <w:bookmarkStart w:id="5" w:name="P58"/>
      <w:bookmarkEnd w:id="5"/>
      <w:r>
        <w:lastRenderedPageBreak/>
        <w:t>5. Для включения в сводный региональный список молодых специалистов на получение единовременной выплаты молодой специалист представляет в образовательную организацию, с которой заключил трудовой договор, до 1 ноября 2020 года следующие документы:</w:t>
      </w:r>
    </w:p>
    <w:p w:rsidR="000F01C4" w:rsidRDefault="000F01C4">
      <w:pPr>
        <w:pStyle w:val="ConsPlusNormal"/>
        <w:jc w:val="both"/>
      </w:pPr>
      <w:r>
        <w:t xml:space="preserve">(в ред. постановлений администрации НАО от 31.05.2017 </w:t>
      </w:r>
      <w:hyperlink r:id="rId33" w:history="1">
        <w:r>
          <w:rPr>
            <w:color w:val="0000FF"/>
          </w:rPr>
          <w:t>N 182-п</w:t>
        </w:r>
      </w:hyperlink>
      <w:r>
        <w:t xml:space="preserve">, от 30.05.2018 </w:t>
      </w:r>
      <w:hyperlink r:id="rId34" w:history="1">
        <w:r>
          <w:rPr>
            <w:color w:val="0000FF"/>
          </w:rPr>
          <w:t>N 127-п</w:t>
        </w:r>
      </w:hyperlink>
      <w:r>
        <w:t xml:space="preserve">, от 11.04.2019 </w:t>
      </w:r>
      <w:hyperlink r:id="rId35" w:history="1">
        <w:r>
          <w:rPr>
            <w:color w:val="0000FF"/>
          </w:rPr>
          <w:t>N 101-п</w:t>
        </w:r>
      </w:hyperlink>
      <w:r>
        <w:t xml:space="preserve">, от 06.09.2019 </w:t>
      </w:r>
      <w:hyperlink r:id="rId36" w:history="1">
        <w:r>
          <w:rPr>
            <w:color w:val="0000FF"/>
          </w:rPr>
          <w:t>N 240-п</w:t>
        </w:r>
      </w:hyperlink>
      <w:r>
        <w:t>)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1) заявление по форме, установленной Департаментом образования, культуры и спорта Ненецкого автономного округа (далее - Департамент);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2) копии документов об образовании и (или) о квалификации;</w:t>
      </w:r>
    </w:p>
    <w:p w:rsidR="000F01C4" w:rsidRDefault="000F01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НАО от 11.04.2019 N 101-п)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3) копию паспорта (все заполненные страницы);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4) копию страхового свидетельства государственного пенсионного страхования;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5) копию военного билета (в случае его призыва в Вооруженные Силы Российской Федерации в год получения документа об уровне образования);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6) копию документа, подтверждающего период нахождения в отпуске по уходу за ребенком (в случае нахождения в отпуске по уходу за ребенком после получения документа об уровне образования).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Копии документов должны быть заверены в установленном законодательством порядке или представлены с приложением подлинника. В случае представления копии документа вместе с подлинником верность копии удостоверяется руководителем образовательной организации.</w:t>
      </w:r>
    </w:p>
    <w:p w:rsidR="000F01C4" w:rsidRDefault="000F01C4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6. Образовательная организация в течение десяти рабочих дней со дня получения документов, указанных в </w:t>
      </w:r>
      <w:hyperlink w:anchor="P58" w:history="1">
        <w:r>
          <w:rPr>
            <w:color w:val="0000FF"/>
          </w:rPr>
          <w:t>пункте 5</w:t>
        </w:r>
      </w:hyperlink>
      <w:r>
        <w:t xml:space="preserve"> настоящего Порядка, осуществляет их проверку и направляет в Департамент с сопроводительным письмом.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Одновременно с представленными молодым специалистом документами образовательная организация направляет в Департамент следующие документы: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1) копию приказа (распоряжения) о приеме молодого специалиста на работу;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2) копию трудового договора с молодым специалистом;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3) справку об объеме учебной (педагогической) нагрузки молодого специалиста.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Копии документов должны быть заверены руководителем образовательной организации.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7. Департамент принимает решение о предоставлении молодому специалисту единовременной выплаты или об отказе в ее предоставлении на основании решения коллегии Департамента образования, культуры и спорта Ненецкого автономного округа по образованию (далее - Коллегия), которая в срок до 1 декабря 2020 года рассматривает документы,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8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0F01C4" w:rsidRDefault="000F01C4">
      <w:pPr>
        <w:pStyle w:val="ConsPlusNormal"/>
        <w:jc w:val="both"/>
      </w:pPr>
      <w:r>
        <w:t xml:space="preserve">(в ред. постановлений администрации НАО от 31.05.2017 </w:t>
      </w:r>
      <w:hyperlink r:id="rId38" w:history="1">
        <w:r>
          <w:rPr>
            <w:color w:val="0000FF"/>
          </w:rPr>
          <w:t>N 182-п</w:t>
        </w:r>
      </w:hyperlink>
      <w:r>
        <w:t xml:space="preserve">, от 30.05.2018 </w:t>
      </w:r>
      <w:hyperlink r:id="rId39" w:history="1">
        <w:r>
          <w:rPr>
            <w:color w:val="0000FF"/>
          </w:rPr>
          <w:t>N 127-п</w:t>
        </w:r>
      </w:hyperlink>
      <w:r>
        <w:t xml:space="preserve">, от 11.04.2019 </w:t>
      </w:r>
      <w:hyperlink r:id="rId40" w:history="1">
        <w:r>
          <w:rPr>
            <w:color w:val="0000FF"/>
          </w:rPr>
          <w:t>N 101-п</w:t>
        </w:r>
      </w:hyperlink>
      <w:r>
        <w:t xml:space="preserve">, от 06.09.2019 </w:t>
      </w:r>
      <w:hyperlink r:id="rId41" w:history="1">
        <w:r>
          <w:rPr>
            <w:color w:val="0000FF"/>
          </w:rPr>
          <w:t>N 240-п</w:t>
        </w:r>
      </w:hyperlink>
      <w:r>
        <w:t>)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Решение Коллегии оформляется протоколом.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8. Решение Департамента о предоставлении молодому специалисту единовременной выплаты или об отказе в ее предоставлении принимается в течение трех рабочих дней со дня подписания протокола Коллегии и оформляется распоряжением Департамента. Копия распоряжения в течение трех рабочих дней со дня его издания направляется в образовательную организацию.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lastRenderedPageBreak/>
        <w:t>9. Основаниями для отказа в предоставлении единовременной выплаты являются: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предусмотренным </w:t>
      </w:r>
      <w:hyperlink w:anchor="P49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1" w:history="1">
        <w:r>
          <w:rPr>
            <w:color w:val="0000FF"/>
          </w:rPr>
          <w:t>3</w:t>
        </w:r>
      </w:hyperlink>
      <w:r>
        <w:t xml:space="preserve"> и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предусмотренных </w:t>
      </w:r>
      <w:hyperlink w:anchor="P58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8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10. Департамент в срок до 15 декабря 2020 года формирует и утверждает сводный региональный список молодых специалистов на получение единовременной выплаты.</w:t>
      </w:r>
    </w:p>
    <w:p w:rsidR="000F01C4" w:rsidRDefault="000F01C4">
      <w:pPr>
        <w:pStyle w:val="ConsPlusNormal"/>
        <w:jc w:val="both"/>
      </w:pPr>
      <w:r>
        <w:t xml:space="preserve">(в ред. постановлений администрации НАО от 31.05.2017 </w:t>
      </w:r>
      <w:hyperlink r:id="rId42" w:history="1">
        <w:r>
          <w:rPr>
            <w:color w:val="0000FF"/>
          </w:rPr>
          <w:t>N 182-п</w:t>
        </w:r>
      </w:hyperlink>
      <w:r>
        <w:t xml:space="preserve">, от 30.05.2018 </w:t>
      </w:r>
      <w:hyperlink r:id="rId43" w:history="1">
        <w:r>
          <w:rPr>
            <w:color w:val="0000FF"/>
          </w:rPr>
          <w:t>N 127-п</w:t>
        </w:r>
      </w:hyperlink>
      <w:r>
        <w:t xml:space="preserve">, от 11.04.2019 </w:t>
      </w:r>
      <w:hyperlink r:id="rId44" w:history="1">
        <w:r>
          <w:rPr>
            <w:color w:val="0000FF"/>
          </w:rPr>
          <w:t>N 101-п</w:t>
        </w:r>
      </w:hyperlink>
      <w:r>
        <w:t xml:space="preserve">, от 06.09.2019 </w:t>
      </w:r>
      <w:hyperlink r:id="rId45" w:history="1">
        <w:r>
          <w:rPr>
            <w:color w:val="0000FF"/>
          </w:rPr>
          <w:t>N 240-п</w:t>
        </w:r>
      </w:hyperlink>
      <w:r>
        <w:t>)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11. Единовременная выплата молодому специалисту предоставляется в следующих размерах: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молодым специалистам, окончившим образовательную организацию среднего профессионального образования, - 300 000 (триста тысяч) рублей;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молодым специалистам, окончившим образовательную организацию высшего профессионального образования (высшего образования), - 500 000 (пятьсот тысяч) рублей.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Title"/>
        <w:jc w:val="center"/>
        <w:outlineLvl w:val="1"/>
      </w:pPr>
      <w:r>
        <w:t>III. Порядок перечисления и возврата единовременной выплаты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ind w:firstLine="540"/>
        <w:jc w:val="both"/>
      </w:pPr>
      <w:r>
        <w:t>12. Единовременная выплата предоставляется за счет средств окружного бюджета в соответствии с утвержденным Департаментом сводным региональным списком молодых специалистов на получение единовременной выплаты и перечисляется не позднее 20 декабря 2020 года на счета молодых специалистов, открытые ими в кредитных организациях.</w:t>
      </w:r>
    </w:p>
    <w:p w:rsidR="000F01C4" w:rsidRDefault="000F01C4">
      <w:pPr>
        <w:pStyle w:val="ConsPlusNormal"/>
        <w:jc w:val="both"/>
      </w:pPr>
      <w:r>
        <w:t xml:space="preserve">(в ред. постановлений администрации НАО от 31.05.2017 </w:t>
      </w:r>
      <w:hyperlink r:id="rId46" w:history="1">
        <w:r>
          <w:rPr>
            <w:color w:val="0000FF"/>
          </w:rPr>
          <w:t>N 182-п</w:t>
        </w:r>
      </w:hyperlink>
      <w:r>
        <w:t xml:space="preserve">, от 30.05.2018 </w:t>
      </w:r>
      <w:hyperlink r:id="rId47" w:history="1">
        <w:r>
          <w:rPr>
            <w:color w:val="0000FF"/>
          </w:rPr>
          <w:t>N 127-п</w:t>
        </w:r>
      </w:hyperlink>
      <w:r>
        <w:t xml:space="preserve">, от 11.04.2019 </w:t>
      </w:r>
      <w:hyperlink r:id="rId48" w:history="1">
        <w:r>
          <w:rPr>
            <w:color w:val="0000FF"/>
          </w:rPr>
          <w:t>N 101-п</w:t>
        </w:r>
      </w:hyperlink>
      <w:r>
        <w:t xml:space="preserve">, от 06.09.2019 </w:t>
      </w:r>
      <w:hyperlink r:id="rId49" w:history="1">
        <w:r>
          <w:rPr>
            <w:color w:val="0000FF"/>
          </w:rPr>
          <w:t>N 240-п</w:t>
        </w:r>
      </w:hyperlink>
      <w:r>
        <w:t>)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13. Повторное предоставление молодому специалисту единовременной выплаты не допускается.</w:t>
      </w:r>
    </w:p>
    <w:p w:rsidR="000F01C4" w:rsidRDefault="000F01C4">
      <w:pPr>
        <w:pStyle w:val="ConsPlusNormal"/>
        <w:spacing w:before="220"/>
        <w:ind w:firstLine="540"/>
        <w:jc w:val="both"/>
      </w:pPr>
      <w:bookmarkStart w:id="7" w:name="P92"/>
      <w:bookmarkEnd w:id="7"/>
      <w:r>
        <w:t>14. Молодой специалист обязан возвратить сумму полученной единовременной выплаты в случае прекращения трудового договора до истечения пятилетнего срока со дня поступления на работу в образовательную организацию по следующим основаниям: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прекращение трудового договора по основанию, предусмотренному </w:t>
      </w:r>
      <w:hyperlink r:id="rId50" w:history="1">
        <w:r>
          <w:rPr>
            <w:color w:val="0000FF"/>
          </w:rPr>
          <w:t>пунктом 5 статьи 77</w:t>
        </w:r>
      </w:hyperlink>
      <w:r>
        <w:t xml:space="preserve"> Трудового кодекса Российской Федерации, за исключением перевода к работодателю, являющемуся образовательной организацией, расположенной на территории Ненецкого автономного округа;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расторжение трудового договора по инициативе работника по основанию, предусмотренному </w:t>
      </w:r>
      <w:hyperlink r:id="rId51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расторжение трудового договора по инициативе работодателя по основаниям, предусмотренным </w:t>
      </w:r>
      <w:hyperlink r:id="rId52" w:history="1">
        <w:r>
          <w:rPr>
            <w:color w:val="0000FF"/>
          </w:rPr>
          <w:t>пунктами 3</w:t>
        </w:r>
      </w:hyperlink>
      <w:r>
        <w:t xml:space="preserve">, </w:t>
      </w:r>
      <w:hyperlink r:id="rId53" w:history="1">
        <w:r>
          <w:rPr>
            <w:color w:val="0000FF"/>
          </w:rPr>
          <w:t>5</w:t>
        </w:r>
      </w:hyperlink>
      <w:r>
        <w:t xml:space="preserve">, </w:t>
      </w:r>
      <w:hyperlink r:id="rId54" w:history="1">
        <w:r>
          <w:rPr>
            <w:color w:val="0000FF"/>
          </w:rPr>
          <w:t>6</w:t>
        </w:r>
      </w:hyperlink>
      <w:r>
        <w:t xml:space="preserve">, </w:t>
      </w:r>
      <w:hyperlink r:id="rId55" w:history="1">
        <w:r>
          <w:rPr>
            <w:color w:val="0000FF"/>
          </w:rPr>
          <w:t>8</w:t>
        </w:r>
      </w:hyperlink>
      <w:r>
        <w:t xml:space="preserve">, </w:t>
      </w:r>
      <w:hyperlink r:id="rId56" w:history="1">
        <w:r>
          <w:rPr>
            <w:color w:val="0000FF"/>
          </w:rPr>
          <w:t>11 статьи 81</w:t>
        </w:r>
      </w:hyperlink>
      <w:r>
        <w:t xml:space="preserve"> Трудового кодекса Российской Федерации;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>расторжение трудового договора по соглашению сторон;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прекращение трудового договора по основаниям, предусмотренным </w:t>
      </w:r>
      <w:hyperlink r:id="rId57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58" w:history="1">
        <w:r>
          <w:rPr>
            <w:color w:val="0000FF"/>
          </w:rPr>
          <w:t>8 статьи 83</w:t>
        </w:r>
      </w:hyperlink>
      <w:r>
        <w:t xml:space="preserve"> Трудового кодекса Российской Федерации;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прекращение трудового договора по основаниям, предусмотренным </w:t>
      </w:r>
      <w:hyperlink r:id="rId5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60" w:history="1">
        <w:r>
          <w:rPr>
            <w:color w:val="0000FF"/>
          </w:rPr>
          <w:t>2 статьи 336</w:t>
        </w:r>
      </w:hyperlink>
      <w:r>
        <w:t xml:space="preserve"> Трудового кодекса Российской Федерации.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lastRenderedPageBreak/>
        <w:t>15. В случае продолжительного отсутствия молодого специалиста на рабочем месте (нахождение в отпуске по беременности и родам, по уходу за ребенком, продолжительной нетрудоспособности на срок более одного года) пятилетний срок, установленный для отработки молодым специалистом в образовательной организации, продлевается на время отсутствия.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16. Денежные средства, полученные молодым специалистом в качестве единовременной выплаты, подлежат возврату в окружной бюджет в месячный срок после расторжения трудового договора по основаниям, установленным </w:t>
      </w:r>
      <w:hyperlink w:anchor="P92" w:history="1">
        <w:r>
          <w:rPr>
            <w:color w:val="0000FF"/>
          </w:rPr>
          <w:t>пунктом 14</w:t>
        </w:r>
      </w:hyperlink>
      <w:r>
        <w:t xml:space="preserve"> настоящего Порядка, путем перечисления на счет Департамента.</w:t>
      </w:r>
    </w:p>
    <w:p w:rsidR="000F01C4" w:rsidRDefault="000F01C4">
      <w:pPr>
        <w:pStyle w:val="ConsPlusNormal"/>
        <w:spacing w:before="220"/>
        <w:ind w:firstLine="540"/>
        <w:jc w:val="both"/>
      </w:pPr>
      <w:r>
        <w:t xml:space="preserve">17. Информация о предоставлении единовременной выплаты размещается Департаментом в Единой государственной информационной системе социального обеспечения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0F01C4" w:rsidRDefault="000F01C4">
      <w:pPr>
        <w:pStyle w:val="ConsPlusNormal"/>
        <w:jc w:val="both"/>
      </w:pPr>
      <w:r>
        <w:t xml:space="preserve">(п. 17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администрации НАО от 27.11.2018 N 285-п)</w:t>
      </w: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jc w:val="both"/>
      </w:pPr>
    </w:p>
    <w:p w:rsidR="000F01C4" w:rsidRDefault="000F01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EE3" w:rsidRDefault="00965EE3"/>
    <w:sectPr w:rsidR="00965EE3" w:rsidSect="000A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4"/>
    <w:rsid w:val="000F01C4"/>
    <w:rsid w:val="001803C8"/>
    <w:rsid w:val="009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1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1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832C0168B285C4E1600E7C84F13A0D3047FDFE46733735D3E43604B9D185DE4CCFCBA32BD9B3801E33D917BE53C4E413990053DA376C878CA84DV9o4N" TargetMode="External"/><Relationship Id="rId18" Type="http://schemas.openxmlformats.org/officeDocument/2006/relationships/hyperlink" Target="consultantplus://offline/ref=9E832C0168B285C4E1600E7C84F13A0D3047FDFE41713F34D3E43604B9D185DE4CCFCBA32BD9B3801E33D812BE53C4E413990053DA376C878CA84DV9o4N" TargetMode="External"/><Relationship Id="rId26" Type="http://schemas.openxmlformats.org/officeDocument/2006/relationships/hyperlink" Target="consultantplus://offline/ref=9E832C0168B285C4E1600E7C84F13A0D3047FDFE41753331D7E43604B9D185DE4CCFCBA32BD9B3801E33D81FBE53C4E413990053DA376C878CA84DV9o4N" TargetMode="External"/><Relationship Id="rId39" Type="http://schemas.openxmlformats.org/officeDocument/2006/relationships/hyperlink" Target="consultantplus://offline/ref=9E832C0168B285C4E1600E7C84F13A0D3047FDFE41753331D7E43604B9D185DE4CCFCBA32BD9B3801E33D81EBE53C4E413990053DA376C878CA84DV9o4N" TargetMode="External"/><Relationship Id="rId21" Type="http://schemas.openxmlformats.org/officeDocument/2006/relationships/hyperlink" Target="consultantplus://offline/ref=9E832C0168B285C4E1600E7C84F13A0D3047FDFE46733735D3E43604B9D185DE4CCFCBA32BD9B3801E33D917BE53C4E413990053DA376C878CA84DV9o4N" TargetMode="External"/><Relationship Id="rId34" Type="http://schemas.openxmlformats.org/officeDocument/2006/relationships/hyperlink" Target="consultantplus://offline/ref=9E832C0168B285C4E1600E7C84F13A0D3047FDFE41753331D7E43604B9D185DE4CCFCBA32BD9B3801E33D81EBE53C4E413990053DA376C878CA84DV9o4N" TargetMode="External"/><Relationship Id="rId42" Type="http://schemas.openxmlformats.org/officeDocument/2006/relationships/hyperlink" Target="consultantplus://offline/ref=9E832C0168B285C4E1600E7C84F13A0D3047FDFE41713F34D3E43604B9D185DE4CCFCBA32BD9B3801E33D810BE53C4E413990053DA376C878CA84DV9o4N" TargetMode="External"/><Relationship Id="rId47" Type="http://schemas.openxmlformats.org/officeDocument/2006/relationships/hyperlink" Target="consultantplus://offline/ref=9E832C0168B285C4E1600E7C84F13A0D3047FDFE41753331D7E43604B9D185DE4CCFCBA32BD9B3801E33D81EBE53C4E413990053DA376C878CA84DV9o4N" TargetMode="External"/><Relationship Id="rId50" Type="http://schemas.openxmlformats.org/officeDocument/2006/relationships/hyperlink" Target="consultantplus://offline/ref=9E832C0168B285C4E1601071929D6D013048A3F0417A3C678DBB6D59EED88F890B8092E467D5B9D44F778D1AB40F8BA0458A035BC6V3o7N" TargetMode="External"/><Relationship Id="rId55" Type="http://schemas.openxmlformats.org/officeDocument/2006/relationships/hyperlink" Target="consultantplus://offline/ref=9E832C0168B285C4E1601071929D6D013048A3F0417A3C678DBB6D59EED88F890B8092E16FD4B4801C388C46F15298A14E8A0158DA356F9BV8oEN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9E832C0168B285C4E1600E7C84F13A0D3047FDFE40713E37D7E43604B9D185DE4CCFCBA32BD9B3801E33D917BE53C4E413990053DA376C878CA84DV9o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832C0168B285C4E1600E7C84F13A0D3047FDFE40763535D9E43604B9D185DE4CCFCBA32BD9B3801E33DE1EBE53C4E413990053DA376C878CA84DV9o4N" TargetMode="External"/><Relationship Id="rId20" Type="http://schemas.openxmlformats.org/officeDocument/2006/relationships/hyperlink" Target="consultantplus://offline/ref=9E832C0168B285C4E1600E7C84F13A0D3047FDFE417B3637D0E43604B9D185DE4CCFCBA32BD9B3801E33D915BE53C4E413990053DA376C878CA84DV9o4N" TargetMode="External"/><Relationship Id="rId29" Type="http://schemas.openxmlformats.org/officeDocument/2006/relationships/hyperlink" Target="consultantplus://offline/ref=9E832C0168B285C4E1600E7C84F13A0D3047FDFE41713F34D3E43604B9D185DE4CCFCBA32BD9B3801E33D810BE53C4E413990053DA376C878CA84DV9o4N" TargetMode="External"/><Relationship Id="rId41" Type="http://schemas.openxmlformats.org/officeDocument/2006/relationships/hyperlink" Target="consultantplus://offline/ref=9E832C0168B285C4E1600E7C84F13A0D3047FDFE46723030D0E43604B9D185DE4CCFCBA32BD9B3801E33D810BE53C4E413990053DA376C878CA84DV9o4N" TargetMode="External"/><Relationship Id="rId54" Type="http://schemas.openxmlformats.org/officeDocument/2006/relationships/hyperlink" Target="consultantplus://offline/ref=9E832C0168B285C4E1601071929D6D013048A3F0417A3C678DBB6D59EED88F890B8092E16FD4B7891B388C46F15298A14E8A0158DA356F9BV8oEN" TargetMode="External"/><Relationship Id="rId62" Type="http://schemas.openxmlformats.org/officeDocument/2006/relationships/hyperlink" Target="consultantplus://offline/ref=9E832C0168B285C4E1600E7C84F13A0D3047FDFE417B3637D0E43604B9D185DE4CCFCBA32BD9B3801E33D915BE53C4E413990053DA376C878CA84DV9o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32C0168B285C4E1600E7C84F13A0D3047FDFE40713435D6E43604B9D185DE4CCFCBA32BD9B3801E32DD15BE53C4E413990053DA376C878CA84DV9o4N" TargetMode="External"/><Relationship Id="rId11" Type="http://schemas.openxmlformats.org/officeDocument/2006/relationships/hyperlink" Target="consultantplus://offline/ref=9E832C0168B285C4E1600E7C84F13A0D3047FDFE41753331D7E43604B9D185DE4CCFCBA32BD9B3801E33D812BE53C4E413990053DA376C878CA84DV9o4N" TargetMode="External"/><Relationship Id="rId24" Type="http://schemas.openxmlformats.org/officeDocument/2006/relationships/hyperlink" Target="consultantplus://offline/ref=9E832C0168B285C4E1600E7C84F13A0D3047FDFE41753331D7E43604B9D185DE4CCFCBA32BD9B3801E33D811BE53C4E413990053DA376C878CA84DV9o4N" TargetMode="External"/><Relationship Id="rId32" Type="http://schemas.openxmlformats.org/officeDocument/2006/relationships/hyperlink" Target="consultantplus://offline/ref=9E832C0168B285C4E1600E7C84F13A0D3047FDFE46723030D0E43604B9D185DE4CCFCBA32BD9B3801E33D810BE53C4E413990053DA376C878CA84DV9o4N" TargetMode="External"/><Relationship Id="rId37" Type="http://schemas.openxmlformats.org/officeDocument/2006/relationships/hyperlink" Target="consultantplus://offline/ref=9E832C0168B285C4E1600E7C84F13A0D3047FDFE46733735D3E43604B9D185DE4CCFCBA32BD9B3801E33D912BE53C4E413990053DA376C878CA84DV9o4N" TargetMode="External"/><Relationship Id="rId40" Type="http://schemas.openxmlformats.org/officeDocument/2006/relationships/hyperlink" Target="consultantplus://offline/ref=9E832C0168B285C4E1600E7C84F13A0D3047FDFE46733735D3E43604B9D185DE4CCFCBA32BD9B3801E33D913BE53C4E413990053DA376C878CA84DV9o4N" TargetMode="External"/><Relationship Id="rId45" Type="http://schemas.openxmlformats.org/officeDocument/2006/relationships/hyperlink" Target="consultantplus://offline/ref=9E832C0168B285C4E1600E7C84F13A0D3047FDFE46723030D0E43604B9D185DE4CCFCBA32BD9B3801E33D810BE53C4E413990053DA376C878CA84DV9o4N" TargetMode="External"/><Relationship Id="rId53" Type="http://schemas.openxmlformats.org/officeDocument/2006/relationships/hyperlink" Target="consultantplus://offline/ref=9E832C0168B285C4E1601071929D6D013048A3F0417A3C678DBB6D59EED88F890B8092E16FD4B7891A388C46F15298A14E8A0158DA356F9BV8oEN" TargetMode="External"/><Relationship Id="rId58" Type="http://schemas.openxmlformats.org/officeDocument/2006/relationships/hyperlink" Target="consultantplus://offline/ref=9E832C0168B285C4E1601071929D6D013048A3F0417A3C678DBB6D59EED88F890B8092E56ED3B9D44F778D1AB40F8BA0458A035BC6V3o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832C0168B285C4E1600E7C84F13A0D3047FDFE46703631D0E43604B9D185DE4CCFCBA32BD9B3801D33D81FBE53C4E413990053DA376C878CA84DV9o4N" TargetMode="External"/><Relationship Id="rId23" Type="http://schemas.openxmlformats.org/officeDocument/2006/relationships/hyperlink" Target="consultantplus://offline/ref=9E832C0168B285C4E1600E7C84F13A0D3047FDFE46703631D0E43604B9D185DE4CCFCBA32BD9B3801D33D81FBE53C4E413990053DA376C878CA84DV9o4N" TargetMode="External"/><Relationship Id="rId28" Type="http://schemas.openxmlformats.org/officeDocument/2006/relationships/hyperlink" Target="consultantplus://offline/ref=9E832C0168B285C4E1600E7C84F13A0D3047FDFE46723030D0E43604B9D185DE4CCFCBA32BD9B3801E33D811BE53C4E413990053DA376C878CA84DV9o4N" TargetMode="External"/><Relationship Id="rId36" Type="http://schemas.openxmlformats.org/officeDocument/2006/relationships/hyperlink" Target="consultantplus://offline/ref=9E832C0168B285C4E1600E7C84F13A0D3047FDFE46723030D0E43604B9D185DE4CCFCBA32BD9B3801E33D810BE53C4E413990053DA376C878CA84DV9o4N" TargetMode="External"/><Relationship Id="rId49" Type="http://schemas.openxmlformats.org/officeDocument/2006/relationships/hyperlink" Target="consultantplus://offline/ref=9E832C0168B285C4E1600E7C84F13A0D3047FDFE46723030D0E43604B9D185DE4CCFCBA32BD9B3801E33D810BE53C4E413990053DA376C878CA84DV9o4N" TargetMode="External"/><Relationship Id="rId57" Type="http://schemas.openxmlformats.org/officeDocument/2006/relationships/hyperlink" Target="consultantplus://offline/ref=9E832C0168B285C4E1601071929D6D013048A3F0417A3C678DBB6D59EED88F890B8092E16FD4B4821C388C46F15298A14E8A0158DA356F9BV8oEN" TargetMode="External"/><Relationship Id="rId61" Type="http://schemas.openxmlformats.org/officeDocument/2006/relationships/hyperlink" Target="consultantplus://offline/ref=9E832C0168B285C4E1601071929D6D01304FA7F641773C678DBB6D59EED88F891980CAED6EDCAC801D2DDA17B7V0o7N" TargetMode="External"/><Relationship Id="rId10" Type="http://schemas.openxmlformats.org/officeDocument/2006/relationships/hyperlink" Target="consultantplus://offline/ref=9E832C0168B285C4E1600E7C84F13A0D3047FDFE41713F34D3E43604B9D185DE4CCFCBA32BD9B3801E33D812BE53C4E413990053DA376C878CA84DV9o4N" TargetMode="External"/><Relationship Id="rId19" Type="http://schemas.openxmlformats.org/officeDocument/2006/relationships/hyperlink" Target="consultantplus://offline/ref=9E832C0168B285C4E1600E7C84F13A0D3047FDFE41753331D7E43604B9D185DE4CCFCBA32BD9B3801E33D812BE53C4E413990053DA376C878CA84DV9o4N" TargetMode="External"/><Relationship Id="rId31" Type="http://schemas.openxmlformats.org/officeDocument/2006/relationships/hyperlink" Target="consultantplus://offline/ref=9E832C0168B285C4E1600E7C84F13A0D3047FDFE46733735D3E43604B9D185DE4CCFCBA32BD9B3801E33D913BE53C4E413990053DA376C878CA84DV9o4N" TargetMode="External"/><Relationship Id="rId44" Type="http://schemas.openxmlformats.org/officeDocument/2006/relationships/hyperlink" Target="consultantplus://offline/ref=9E832C0168B285C4E1600E7C84F13A0D3047FDFE46733735D3E43604B9D185DE4CCFCBA32BD9B3801E33D913BE53C4E413990053DA376C878CA84DV9o4N" TargetMode="External"/><Relationship Id="rId52" Type="http://schemas.openxmlformats.org/officeDocument/2006/relationships/hyperlink" Target="consultantplus://offline/ref=9E832C0168B285C4E1601071929D6D013048A3F0417A3C678DBB6D59EED88F890B8092E466DCB9D44F778D1AB40F8BA0458A035BC6V3o7N" TargetMode="External"/><Relationship Id="rId60" Type="http://schemas.openxmlformats.org/officeDocument/2006/relationships/hyperlink" Target="consultantplus://offline/ref=9E832C0168B285C4E1601071929D6D013048A3F0417A3C678DBB6D59EED88F890B8092E16FD5BA8817388C46F15298A14E8A0158DA356F9BV8o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32C0168B285C4E1600E7C84F13A0D3047FDFE407B3237D4E43604B9D185DE4CCFCBA32BD9B3801E33D812BE53C4E413990053DA376C878CA84DV9o4N" TargetMode="External"/><Relationship Id="rId14" Type="http://schemas.openxmlformats.org/officeDocument/2006/relationships/hyperlink" Target="consultantplus://offline/ref=9E832C0168B285C4E1600E7C84F13A0D3047FDFE46723030D0E43604B9D185DE4CCFCBA32BD9B3801E33D812BE53C4E413990053DA376C878CA84DV9o4N" TargetMode="External"/><Relationship Id="rId22" Type="http://schemas.openxmlformats.org/officeDocument/2006/relationships/hyperlink" Target="consultantplus://offline/ref=9E832C0168B285C4E1600E7C84F13A0D3047FDFE46723030D0E43604B9D185DE4CCFCBA32BD9B3801E33D812BE53C4E413990053DA376C878CA84DV9o4N" TargetMode="External"/><Relationship Id="rId27" Type="http://schemas.openxmlformats.org/officeDocument/2006/relationships/hyperlink" Target="consultantplus://offline/ref=9E832C0168B285C4E1600E7C84F13A0D3047FDFE46733735D3E43604B9D185DE4CCFCBA32BD9B3801E33D916BE53C4E413990053DA376C878CA84DV9o4N" TargetMode="External"/><Relationship Id="rId30" Type="http://schemas.openxmlformats.org/officeDocument/2006/relationships/hyperlink" Target="consultantplus://offline/ref=9E832C0168B285C4E1600E7C84F13A0D3047FDFE41753331D7E43604B9D185DE4CCFCBA32BD9B3801E33D81EBE53C4E413990053DA376C878CA84DV9o4N" TargetMode="External"/><Relationship Id="rId35" Type="http://schemas.openxmlformats.org/officeDocument/2006/relationships/hyperlink" Target="consultantplus://offline/ref=9E832C0168B285C4E1600E7C84F13A0D3047FDFE46733735D3E43604B9D185DE4CCFCBA32BD9B3801E33D913BE53C4E413990053DA376C878CA84DV9o4N" TargetMode="External"/><Relationship Id="rId43" Type="http://schemas.openxmlformats.org/officeDocument/2006/relationships/hyperlink" Target="consultantplus://offline/ref=9E832C0168B285C4E1600E7C84F13A0D3047FDFE41753331D7E43604B9D185DE4CCFCBA32BD9B3801E33D81EBE53C4E413990053DA376C878CA84DV9o4N" TargetMode="External"/><Relationship Id="rId48" Type="http://schemas.openxmlformats.org/officeDocument/2006/relationships/hyperlink" Target="consultantplus://offline/ref=9E832C0168B285C4E1600E7C84F13A0D3047FDFE46733735D3E43604B9D185DE4CCFCBA32BD9B3801E33D913BE53C4E413990053DA376C878CA84DV9o4N" TargetMode="External"/><Relationship Id="rId56" Type="http://schemas.openxmlformats.org/officeDocument/2006/relationships/hyperlink" Target="consultantplus://offline/ref=9E832C0168B285C4E1601071929D6D013048A3F0417A3C678DBB6D59EED88F890B8092E56FD0B9D44F778D1AB40F8BA0458A035BC6V3o7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9E832C0168B285C4E1600E7C84F13A0D3047FDFE40763535D9E43604B9D185DE4CCFCBA32BD9B3801E33DE1EBE53C4E413990053DA376C878CA84DV9o4N" TargetMode="External"/><Relationship Id="rId51" Type="http://schemas.openxmlformats.org/officeDocument/2006/relationships/hyperlink" Target="consultantplus://offline/ref=9E832C0168B285C4E1601071929D6D013048A3F0417A3C678DBB6D59EED88F890B8092E16FD4B78717388C46F15298A14E8A0158DA356F9BV8o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832C0168B285C4E1600E7C84F13A0D3047FDFE417B3637D0E43604B9D185DE4CCFCBA32BD9B3801E33D915BE53C4E413990053DA376C878CA84DV9o4N" TargetMode="External"/><Relationship Id="rId17" Type="http://schemas.openxmlformats.org/officeDocument/2006/relationships/hyperlink" Target="consultantplus://offline/ref=9E832C0168B285C4E1600E7C84F13A0D3047FDFE407B3237D4E43604B9D185DE4CCFCBA32BD9B3801E33D812BE53C4E413990053DA376C878CA84DV9o4N" TargetMode="External"/><Relationship Id="rId25" Type="http://schemas.openxmlformats.org/officeDocument/2006/relationships/hyperlink" Target="consultantplus://offline/ref=9E832C0168B285C4E1600E7C84F13A0D3047FDFE41713F34D3E43604B9D185DE4CCFCBA32BD9B3801E33D811BE53C4E413990053DA376C878CA84DV9o4N" TargetMode="External"/><Relationship Id="rId33" Type="http://schemas.openxmlformats.org/officeDocument/2006/relationships/hyperlink" Target="consultantplus://offline/ref=9E832C0168B285C4E1600E7C84F13A0D3047FDFE41713F34D3E43604B9D185DE4CCFCBA32BD9B3801E33D810BE53C4E413990053DA376C878CA84DV9o4N" TargetMode="External"/><Relationship Id="rId38" Type="http://schemas.openxmlformats.org/officeDocument/2006/relationships/hyperlink" Target="consultantplus://offline/ref=9E832C0168B285C4E1600E7C84F13A0D3047FDFE41713F34D3E43604B9D185DE4CCFCBA32BD9B3801E33D810BE53C4E413990053DA376C878CA84DV9o4N" TargetMode="External"/><Relationship Id="rId46" Type="http://schemas.openxmlformats.org/officeDocument/2006/relationships/hyperlink" Target="consultantplus://offline/ref=9E832C0168B285C4E1600E7C84F13A0D3047FDFE41713F34D3E43604B9D185DE4CCFCBA32BD9B3801E33D810BE53C4E413990053DA376C878CA84DV9o4N" TargetMode="External"/><Relationship Id="rId59" Type="http://schemas.openxmlformats.org/officeDocument/2006/relationships/hyperlink" Target="consultantplus://offline/ref=9E832C0168B285C4E1601071929D6D013048A3F0417A3C678DBB6D59EED88F890B8092E166DCBA8B4A629C42B8069DBE46971F59C435V6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Наталья Юрьевна</dc:creator>
  <cp:lastModifiedBy>Direktor</cp:lastModifiedBy>
  <cp:revision>2</cp:revision>
  <dcterms:created xsi:type="dcterms:W3CDTF">2021-07-14T08:45:00Z</dcterms:created>
  <dcterms:modified xsi:type="dcterms:W3CDTF">2021-07-14T08:45:00Z</dcterms:modified>
</cp:coreProperties>
</file>