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50A" w:rsidRPr="00A1111A" w:rsidRDefault="00A1111A" w:rsidP="00A1111A">
      <w:pPr>
        <w:spacing w:after="0" w:line="240" w:lineRule="auto"/>
        <w:ind w:firstLine="709"/>
        <w:jc w:val="center"/>
        <w:rPr>
          <w:rFonts w:ascii="Times New Roman" w:eastAsia="Times New Roman" w:hAnsi="Times New Roman" w:cs="Times New Roman"/>
          <w:b/>
          <w:bCs/>
          <w:sz w:val="26"/>
          <w:szCs w:val="26"/>
        </w:rPr>
      </w:pPr>
      <w:r w:rsidRPr="00A1111A">
        <w:rPr>
          <w:rFonts w:ascii="Times New Roman" w:eastAsia="Times New Roman" w:hAnsi="Times New Roman" w:cs="Times New Roman"/>
          <w:b/>
          <w:bCs/>
          <w:sz w:val="26"/>
          <w:szCs w:val="26"/>
        </w:rPr>
        <w:t>Дошкольное образование на территории Ненецкого автономного округа</w:t>
      </w:r>
    </w:p>
    <w:p w:rsidR="00A1111A" w:rsidRDefault="00A1111A" w:rsidP="00D3150A">
      <w:pPr>
        <w:spacing w:after="0" w:line="240" w:lineRule="auto"/>
        <w:ind w:firstLine="709"/>
        <w:rPr>
          <w:rFonts w:ascii="Times New Roman" w:eastAsia="Times New Roman" w:hAnsi="Times New Roman" w:cs="Times New Roman"/>
          <w:bCs/>
          <w:sz w:val="26"/>
          <w:szCs w:val="26"/>
        </w:rPr>
      </w:pPr>
    </w:p>
    <w:p w:rsidR="00EE1A23" w:rsidRPr="00D3150A" w:rsidRDefault="00167EEC" w:rsidP="00D3150A">
      <w:pPr>
        <w:spacing w:after="0" w:line="240" w:lineRule="auto"/>
        <w:ind w:firstLine="709"/>
        <w:rPr>
          <w:rFonts w:ascii="Times New Roman" w:eastAsia="Times New Roman" w:hAnsi="Times New Roman" w:cs="Times New Roman"/>
          <w:bCs/>
          <w:sz w:val="26"/>
          <w:szCs w:val="26"/>
        </w:rPr>
      </w:pPr>
      <w:bookmarkStart w:id="0" w:name="_GoBack"/>
      <w:bookmarkEnd w:id="0"/>
      <w:r w:rsidRPr="00D3150A">
        <w:rPr>
          <w:rFonts w:ascii="Times New Roman" w:eastAsia="Times New Roman" w:hAnsi="Times New Roman" w:cs="Times New Roman"/>
          <w:bCs/>
          <w:sz w:val="26"/>
          <w:szCs w:val="26"/>
        </w:rPr>
        <w:t xml:space="preserve">Главной целью образовательной политики в сфере </w:t>
      </w:r>
      <w:r w:rsidRPr="00D3150A">
        <w:rPr>
          <w:rFonts w:ascii="Times New Roman" w:eastAsia="Times New Roman" w:hAnsi="Times New Roman" w:cs="Times New Roman"/>
          <w:sz w:val="26"/>
          <w:szCs w:val="26"/>
        </w:rPr>
        <w:t>дошкольного образования</w:t>
      </w:r>
      <w:r w:rsidRPr="00D3150A">
        <w:rPr>
          <w:rFonts w:ascii="Times New Roman" w:eastAsia="Times New Roman" w:hAnsi="Times New Roman" w:cs="Times New Roman"/>
          <w:bCs/>
          <w:sz w:val="26"/>
          <w:szCs w:val="26"/>
        </w:rPr>
        <w:t xml:space="preserve"> является реализация права ребенка на качественное и доступное образование.</w:t>
      </w:r>
    </w:p>
    <w:p w:rsidR="00167EEC" w:rsidRPr="00D3150A" w:rsidRDefault="00167EEC" w:rsidP="00D3150A">
      <w:pPr>
        <w:spacing w:after="0" w:line="240" w:lineRule="auto"/>
        <w:ind w:firstLine="709"/>
        <w:jc w:val="both"/>
        <w:rPr>
          <w:rFonts w:ascii="Times New Roman" w:eastAsia="Times New Roman" w:hAnsi="Times New Roman" w:cs="Times New Roman"/>
          <w:sz w:val="26"/>
          <w:szCs w:val="26"/>
        </w:rPr>
      </w:pPr>
      <w:r w:rsidRPr="00D3150A">
        <w:rPr>
          <w:rFonts w:ascii="Times New Roman" w:eastAsia="Times New Roman" w:hAnsi="Times New Roman" w:cs="Times New Roman"/>
          <w:sz w:val="26"/>
          <w:szCs w:val="26"/>
        </w:rPr>
        <w:t xml:space="preserve">В 24 дошкольных образовательных учреждениях, расположенных на территории Ненецкого автономного </w:t>
      </w:r>
      <w:proofErr w:type="gramStart"/>
      <w:r w:rsidRPr="00D3150A">
        <w:rPr>
          <w:rFonts w:ascii="Times New Roman" w:eastAsia="Times New Roman" w:hAnsi="Times New Roman" w:cs="Times New Roman"/>
          <w:sz w:val="26"/>
          <w:szCs w:val="26"/>
        </w:rPr>
        <w:t>округа,  функционируют</w:t>
      </w:r>
      <w:proofErr w:type="gramEnd"/>
      <w:r w:rsidRPr="00D3150A">
        <w:rPr>
          <w:rFonts w:ascii="Times New Roman" w:eastAsia="Times New Roman" w:hAnsi="Times New Roman" w:cs="Times New Roman"/>
          <w:sz w:val="26"/>
          <w:szCs w:val="26"/>
        </w:rPr>
        <w:t xml:space="preserve">   группы разной направленности:</w:t>
      </w:r>
    </w:p>
    <w:p w:rsidR="00167EEC" w:rsidRPr="00D3150A" w:rsidRDefault="00167EEC" w:rsidP="00D3150A">
      <w:pPr>
        <w:numPr>
          <w:ilvl w:val="0"/>
          <w:numId w:val="1"/>
        </w:numPr>
        <w:spacing w:after="0" w:line="240" w:lineRule="auto"/>
        <w:ind w:left="0" w:firstLine="709"/>
        <w:jc w:val="both"/>
        <w:rPr>
          <w:rFonts w:ascii="Times New Roman" w:eastAsia="Times New Roman" w:hAnsi="Times New Roman" w:cs="Times New Roman"/>
          <w:sz w:val="26"/>
          <w:szCs w:val="26"/>
        </w:rPr>
      </w:pPr>
      <w:r w:rsidRPr="00D3150A">
        <w:rPr>
          <w:rFonts w:ascii="Times New Roman" w:eastAsia="Times New Roman" w:hAnsi="Times New Roman" w:cs="Times New Roman"/>
          <w:sz w:val="26"/>
          <w:szCs w:val="26"/>
        </w:rPr>
        <w:t>Группы общеобразовательной направленности;</w:t>
      </w:r>
    </w:p>
    <w:p w:rsidR="00167EEC" w:rsidRPr="00D3150A" w:rsidRDefault="00167EEC" w:rsidP="00D3150A">
      <w:pPr>
        <w:numPr>
          <w:ilvl w:val="0"/>
          <w:numId w:val="1"/>
        </w:numPr>
        <w:spacing w:after="0" w:line="240" w:lineRule="auto"/>
        <w:ind w:left="0" w:firstLine="709"/>
        <w:jc w:val="both"/>
        <w:rPr>
          <w:rFonts w:ascii="Times New Roman" w:eastAsia="Times New Roman" w:hAnsi="Times New Roman" w:cs="Times New Roman"/>
          <w:sz w:val="26"/>
          <w:szCs w:val="26"/>
        </w:rPr>
      </w:pPr>
      <w:r w:rsidRPr="00D3150A">
        <w:rPr>
          <w:rFonts w:ascii="Times New Roman" w:eastAsia="Times New Roman" w:hAnsi="Times New Roman" w:cs="Times New Roman"/>
          <w:sz w:val="26"/>
          <w:szCs w:val="26"/>
        </w:rPr>
        <w:t>Группы коррекционной направленности (для детей с нарушениями речи);</w:t>
      </w:r>
    </w:p>
    <w:p w:rsidR="00167EEC" w:rsidRPr="00D3150A" w:rsidRDefault="00167EEC" w:rsidP="00D3150A">
      <w:pPr>
        <w:numPr>
          <w:ilvl w:val="0"/>
          <w:numId w:val="1"/>
        </w:numPr>
        <w:spacing w:after="0" w:line="240" w:lineRule="auto"/>
        <w:ind w:left="0" w:firstLine="709"/>
        <w:jc w:val="both"/>
        <w:rPr>
          <w:rFonts w:ascii="Times New Roman" w:eastAsia="Times New Roman" w:hAnsi="Times New Roman" w:cs="Times New Roman"/>
          <w:sz w:val="26"/>
          <w:szCs w:val="26"/>
        </w:rPr>
      </w:pPr>
      <w:r w:rsidRPr="00D3150A">
        <w:rPr>
          <w:rFonts w:ascii="Times New Roman" w:eastAsia="Times New Roman" w:hAnsi="Times New Roman" w:cs="Times New Roman"/>
          <w:sz w:val="26"/>
          <w:szCs w:val="26"/>
        </w:rPr>
        <w:t>Группы компенсирующей направленности (для детей с задержкой психического развития).</w:t>
      </w:r>
    </w:p>
    <w:p w:rsidR="00167EEC" w:rsidRPr="00D3150A" w:rsidRDefault="00167EEC" w:rsidP="00D3150A">
      <w:pPr>
        <w:spacing w:after="0" w:line="240" w:lineRule="auto"/>
        <w:ind w:firstLine="709"/>
        <w:jc w:val="both"/>
        <w:rPr>
          <w:rFonts w:ascii="Times New Roman" w:eastAsia="Times New Roman" w:hAnsi="Times New Roman" w:cs="Times New Roman"/>
          <w:sz w:val="26"/>
          <w:szCs w:val="26"/>
        </w:rPr>
      </w:pPr>
      <w:r w:rsidRPr="00D3150A">
        <w:rPr>
          <w:rFonts w:ascii="Times New Roman" w:eastAsia="Times New Roman" w:hAnsi="Times New Roman" w:cs="Times New Roman"/>
          <w:sz w:val="26"/>
          <w:szCs w:val="26"/>
        </w:rPr>
        <w:t>Количеств</w:t>
      </w:r>
      <w:r w:rsidR="002127AE" w:rsidRPr="00D3150A">
        <w:rPr>
          <w:rFonts w:ascii="Times New Roman" w:eastAsia="Times New Roman" w:hAnsi="Times New Roman" w:cs="Times New Roman"/>
          <w:sz w:val="26"/>
          <w:szCs w:val="26"/>
        </w:rPr>
        <w:t xml:space="preserve">о детей, </w:t>
      </w:r>
      <w:proofErr w:type="gramStart"/>
      <w:r w:rsidR="002127AE" w:rsidRPr="00D3150A">
        <w:rPr>
          <w:rFonts w:ascii="Times New Roman" w:eastAsia="Times New Roman" w:hAnsi="Times New Roman" w:cs="Times New Roman"/>
          <w:sz w:val="26"/>
          <w:szCs w:val="26"/>
        </w:rPr>
        <w:t>посещающих  дошкольные</w:t>
      </w:r>
      <w:proofErr w:type="gramEnd"/>
      <w:r w:rsidR="002127AE" w:rsidRPr="00D3150A">
        <w:rPr>
          <w:rFonts w:ascii="Times New Roman" w:eastAsia="Times New Roman" w:hAnsi="Times New Roman" w:cs="Times New Roman"/>
          <w:sz w:val="26"/>
          <w:szCs w:val="26"/>
        </w:rPr>
        <w:t xml:space="preserve"> образовательные организации</w:t>
      </w:r>
      <w:r w:rsidRPr="00D3150A">
        <w:rPr>
          <w:rFonts w:ascii="Times New Roman" w:eastAsia="Times New Roman" w:hAnsi="Times New Roman" w:cs="Times New Roman"/>
          <w:sz w:val="26"/>
          <w:szCs w:val="26"/>
        </w:rPr>
        <w:t>,   постепенно увеличивается, что позволяет в большей мере обеспечить государственные гарантии доступности дошкольного образования и способствует выполнению социального заказа общества. </w:t>
      </w:r>
    </w:p>
    <w:p w:rsidR="00167EEC" w:rsidRPr="00D3150A" w:rsidRDefault="00167EEC" w:rsidP="00D3150A">
      <w:pPr>
        <w:spacing w:after="0" w:line="240" w:lineRule="auto"/>
        <w:ind w:firstLine="709"/>
        <w:jc w:val="both"/>
        <w:rPr>
          <w:rFonts w:ascii="Times New Roman" w:hAnsi="Times New Roman" w:cs="Times New Roman"/>
          <w:sz w:val="26"/>
          <w:szCs w:val="26"/>
        </w:rPr>
      </w:pPr>
      <w:r w:rsidRPr="00D3150A">
        <w:rPr>
          <w:rFonts w:ascii="Times New Roman" w:hAnsi="Times New Roman" w:cs="Times New Roman"/>
          <w:sz w:val="26"/>
          <w:szCs w:val="26"/>
        </w:rPr>
        <w:t xml:space="preserve">Во исполнение Указа Президента РФ от 7 мая 2012 года № 599 «О мерах по реализации государственной политики в области образования и науки» в округе достигнута стопроцентная доступность дошкольного образования для детей в возрасте от 3 до 7 лет. </w:t>
      </w:r>
    </w:p>
    <w:p w:rsidR="00167EEC" w:rsidRPr="00D3150A" w:rsidRDefault="00167EEC" w:rsidP="00D3150A">
      <w:pPr>
        <w:spacing w:after="0" w:line="240" w:lineRule="auto"/>
        <w:ind w:firstLine="709"/>
        <w:jc w:val="both"/>
        <w:rPr>
          <w:rFonts w:ascii="Times New Roman" w:eastAsia="Times New Roman" w:hAnsi="Times New Roman" w:cs="Times New Roman"/>
          <w:sz w:val="26"/>
          <w:szCs w:val="26"/>
        </w:rPr>
      </w:pPr>
      <w:r w:rsidRPr="00D3150A">
        <w:rPr>
          <w:rFonts w:ascii="Times New Roman" w:eastAsia="Times New Roman" w:hAnsi="Times New Roman" w:cs="Times New Roman"/>
          <w:sz w:val="26"/>
          <w:szCs w:val="26"/>
        </w:rPr>
        <w:t xml:space="preserve">Доступность дошкольного образования для детей в возрасте до 3 лет по состоянию на 01.08.2020 в Ненецком автономном округе - 100 % (актуальный спрос), (по СЗФО – 98,66 %). </w:t>
      </w:r>
    </w:p>
    <w:p w:rsidR="00167EEC" w:rsidRPr="00D3150A" w:rsidRDefault="00167EEC" w:rsidP="00D3150A">
      <w:pPr>
        <w:spacing w:after="0" w:line="240" w:lineRule="auto"/>
        <w:ind w:firstLine="709"/>
        <w:jc w:val="both"/>
        <w:rPr>
          <w:rFonts w:ascii="Times New Roman" w:hAnsi="Times New Roman" w:cs="Times New Roman"/>
          <w:sz w:val="26"/>
          <w:szCs w:val="26"/>
        </w:rPr>
      </w:pPr>
      <w:r w:rsidRPr="00D3150A">
        <w:rPr>
          <w:rFonts w:ascii="Times New Roman" w:hAnsi="Times New Roman" w:cs="Times New Roman"/>
          <w:sz w:val="26"/>
          <w:szCs w:val="26"/>
        </w:rPr>
        <w:t>Во исполнение подпункта «в» пункта 3 перечня поручений Президента Российской Федерации от 04.03.2014 № Пр-411ГС «О государственной политике в сфере семьи, материнства и детства» в Ненецком автономном округе семьям, имеющим детей в возрасте от 2 месяцев до 3 лет и не посещающим дошкольные образовательные учреждения, организовано:</w:t>
      </w:r>
    </w:p>
    <w:p w:rsidR="00167EEC" w:rsidRPr="00D3150A" w:rsidRDefault="00167EEC" w:rsidP="00D3150A">
      <w:pPr>
        <w:spacing w:after="0" w:line="240" w:lineRule="auto"/>
        <w:ind w:firstLine="709"/>
        <w:jc w:val="both"/>
        <w:rPr>
          <w:rFonts w:ascii="Times New Roman" w:hAnsi="Times New Roman" w:cs="Times New Roman"/>
          <w:sz w:val="26"/>
          <w:szCs w:val="26"/>
        </w:rPr>
      </w:pPr>
      <w:r w:rsidRPr="00D3150A">
        <w:rPr>
          <w:rFonts w:ascii="Times New Roman" w:hAnsi="Times New Roman" w:cs="Times New Roman"/>
          <w:sz w:val="26"/>
          <w:szCs w:val="26"/>
        </w:rPr>
        <w:t>посещение группы кратковременного пребывания детей, с реализацией образовательной программы и организацией питания;</w:t>
      </w:r>
    </w:p>
    <w:p w:rsidR="00167EEC" w:rsidRPr="00D3150A" w:rsidRDefault="00167EEC" w:rsidP="00D3150A">
      <w:pPr>
        <w:spacing w:after="0" w:line="240" w:lineRule="auto"/>
        <w:ind w:firstLine="709"/>
        <w:jc w:val="both"/>
        <w:rPr>
          <w:rFonts w:ascii="Times New Roman" w:hAnsi="Times New Roman" w:cs="Times New Roman"/>
          <w:sz w:val="26"/>
          <w:szCs w:val="26"/>
        </w:rPr>
      </w:pPr>
      <w:r w:rsidRPr="00D3150A">
        <w:rPr>
          <w:rFonts w:ascii="Times New Roman" w:hAnsi="Times New Roman" w:cs="Times New Roman"/>
          <w:sz w:val="26"/>
          <w:szCs w:val="26"/>
        </w:rPr>
        <w:t>оказание услуги по присмотру и уходу за детьми частной дошкольной организацией, имеющей лицензию на право осуществления образовательной деятельности и получающей субсидию на образовательную деятельность из окружного бюджета.</w:t>
      </w:r>
    </w:p>
    <w:p w:rsidR="00167EEC" w:rsidRPr="00D3150A" w:rsidRDefault="00167EEC" w:rsidP="00D3150A">
      <w:pPr>
        <w:spacing w:after="0" w:line="240" w:lineRule="auto"/>
        <w:ind w:firstLine="709"/>
        <w:jc w:val="both"/>
        <w:rPr>
          <w:rFonts w:ascii="Times New Roman" w:eastAsia="Calibri" w:hAnsi="Times New Roman" w:cs="Times New Roman"/>
          <w:sz w:val="26"/>
          <w:szCs w:val="26"/>
        </w:rPr>
      </w:pPr>
      <w:r w:rsidRPr="00D3150A">
        <w:rPr>
          <w:rFonts w:ascii="Times New Roman" w:eastAsia="Calibri" w:hAnsi="Times New Roman" w:cs="Times New Roman"/>
          <w:sz w:val="26"/>
          <w:szCs w:val="26"/>
        </w:rPr>
        <w:t xml:space="preserve">В целях предоставления услуг по присмотру и уходу за детьми в связи с отсутствием возможности предоставления места ребенку в дошкольной образовательной организации на территории г. Нарьян-Мара в 2019-2020 учебном году функционировали группы кратковременного пребывания на базе центра психолого-педагогической, медицинской и социальной помощи «ДАР» структурном подразделении ГБУ НАО «Ненецкий региональный центр развития образования», </w:t>
      </w:r>
      <w:r w:rsidRPr="00D3150A">
        <w:rPr>
          <w:rFonts w:ascii="Times New Roman" w:eastAsia="Calibri" w:hAnsi="Times New Roman" w:cs="Times New Roman"/>
          <w:bCs/>
          <w:sz w:val="26"/>
          <w:szCs w:val="26"/>
        </w:rPr>
        <w:t xml:space="preserve">ГБДОУ НАО «Детский сад «Кораблик», </w:t>
      </w:r>
      <w:r w:rsidRPr="00D3150A">
        <w:rPr>
          <w:rFonts w:ascii="Times New Roman" w:eastAsia="Calibri" w:hAnsi="Times New Roman" w:cs="Times New Roman"/>
          <w:sz w:val="26"/>
          <w:szCs w:val="26"/>
        </w:rPr>
        <w:t>которые посещали 50 человек в возрасте до 3 лет.</w:t>
      </w:r>
    </w:p>
    <w:p w:rsidR="00167EEC" w:rsidRPr="00D3150A" w:rsidRDefault="00167EEC" w:rsidP="00D3150A">
      <w:pPr>
        <w:tabs>
          <w:tab w:val="left" w:pos="5529"/>
        </w:tabs>
        <w:spacing w:after="0" w:line="240" w:lineRule="auto"/>
        <w:ind w:firstLine="709"/>
        <w:jc w:val="both"/>
        <w:rPr>
          <w:rFonts w:ascii="Times New Roman" w:eastAsia="Times New Roman" w:hAnsi="Times New Roman" w:cs="Times New Roman"/>
          <w:sz w:val="26"/>
          <w:szCs w:val="26"/>
        </w:rPr>
      </w:pPr>
      <w:r w:rsidRPr="00D3150A">
        <w:rPr>
          <w:rFonts w:ascii="Times New Roman" w:eastAsia="Times New Roman" w:hAnsi="Times New Roman" w:cs="Times New Roman"/>
          <w:sz w:val="26"/>
          <w:szCs w:val="26"/>
        </w:rPr>
        <w:t xml:space="preserve">В Ненецком автономном округе реализован проект по созданию частной организации, осуществляющей обучение по образовательным программам дошкольного образования (ООО «Садко»). Данная частная организация получила лицензию на осуществление образовательной деятельности 27 декабря 2016 года. </w:t>
      </w:r>
    </w:p>
    <w:p w:rsidR="00167EEC" w:rsidRPr="00D3150A" w:rsidRDefault="00167EEC" w:rsidP="00D3150A">
      <w:pPr>
        <w:spacing w:after="0" w:line="240" w:lineRule="auto"/>
        <w:ind w:firstLine="709"/>
        <w:jc w:val="both"/>
        <w:rPr>
          <w:rFonts w:ascii="Times New Roman" w:hAnsi="Times New Roman" w:cs="Times New Roman"/>
          <w:sz w:val="26"/>
          <w:szCs w:val="26"/>
        </w:rPr>
      </w:pPr>
      <w:r w:rsidRPr="00D3150A">
        <w:rPr>
          <w:rFonts w:ascii="Times New Roman" w:hAnsi="Times New Roman" w:cs="Times New Roman"/>
          <w:sz w:val="26"/>
          <w:szCs w:val="26"/>
        </w:rPr>
        <w:t>В 2019-2020 учебном году функционировали две группы, которые посещали до 24 детей</w:t>
      </w:r>
      <w:r w:rsidR="002127AE" w:rsidRPr="00D3150A">
        <w:rPr>
          <w:rFonts w:ascii="Times New Roman" w:hAnsi="Times New Roman" w:cs="Times New Roman"/>
          <w:sz w:val="26"/>
          <w:szCs w:val="26"/>
        </w:rPr>
        <w:t>.</w:t>
      </w:r>
      <w:r w:rsidRPr="00D3150A">
        <w:rPr>
          <w:rFonts w:ascii="Times New Roman" w:hAnsi="Times New Roman" w:cs="Times New Roman"/>
          <w:sz w:val="26"/>
          <w:szCs w:val="26"/>
        </w:rPr>
        <w:t xml:space="preserve"> </w:t>
      </w:r>
    </w:p>
    <w:p w:rsidR="00167EEC" w:rsidRPr="00D3150A" w:rsidRDefault="00167EEC" w:rsidP="00D3150A">
      <w:pPr>
        <w:spacing w:after="0" w:line="240" w:lineRule="auto"/>
        <w:ind w:firstLine="709"/>
        <w:jc w:val="both"/>
        <w:rPr>
          <w:rFonts w:ascii="Times New Roman" w:eastAsia="Times New Roman" w:hAnsi="Times New Roman" w:cs="Times New Roman"/>
          <w:sz w:val="26"/>
          <w:szCs w:val="26"/>
        </w:rPr>
      </w:pPr>
      <w:r w:rsidRPr="00D3150A">
        <w:rPr>
          <w:rFonts w:ascii="Times New Roman" w:eastAsia="Times New Roman" w:hAnsi="Times New Roman" w:cs="Times New Roman"/>
          <w:sz w:val="26"/>
          <w:szCs w:val="26"/>
        </w:rPr>
        <w:lastRenderedPageBreak/>
        <w:t>Финансирование индивидуальных предпринимателей осуществляется посредством предоставления субсидии частным образовательным организациям, осуществляющим образовательную деятельность по основным общеобразовательным программам в рамках заключаемых с</w:t>
      </w:r>
      <w:r w:rsidRPr="00D3150A">
        <w:rPr>
          <w:rFonts w:ascii="Times New Roman" w:eastAsia="Times New Roman" w:hAnsi="Times New Roman" w:cs="Times New Roman"/>
          <w:bCs/>
          <w:sz w:val="26"/>
          <w:szCs w:val="26"/>
        </w:rPr>
        <w:t>оглашений</w:t>
      </w:r>
      <w:r w:rsidRPr="00D3150A">
        <w:rPr>
          <w:rFonts w:ascii="Times New Roman" w:eastAsia="Times New Roman" w:hAnsi="Times New Roman" w:cs="Times New Roman"/>
          <w:sz w:val="26"/>
          <w:szCs w:val="26"/>
        </w:rPr>
        <w:t xml:space="preserve"> между главным распорядителем бюджетных средств и индивидуальным предпринимателем.</w:t>
      </w:r>
    </w:p>
    <w:p w:rsidR="00167EEC" w:rsidRPr="00D3150A" w:rsidRDefault="00167EEC" w:rsidP="00D3150A">
      <w:pPr>
        <w:spacing w:after="0" w:line="240" w:lineRule="auto"/>
        <w:ind w:firstLine="709"/>
        <w:jc w:val="both"/>
        <w:rPr>
          <w:rFonts w:ascii="Times New Roman" w:hAnsi="Times New Roman" w:cs="Times New Roman"/>
          <w:sz w:val="26"/>
          <w:szCs w:val="26"/>
        </w:rPr>
      </w:pPr>
      <w:r w:rsidRPr="00D3150A">
        <w:rPr>
          <w:rFonts w:ascii="Times New Roman" w:hAnsi="Times New Roman" w:cs="Times New Roman"/>
          <w:sz w:val="26"/>
          <w:szCs w:val="26"/>
        </w:rPr>
        <w:t>В рамках государственной программы «Развитие образования в Ненецком автономном округе», утвержденной постановлением Администрации Ненецкого автономного округа от 13.11.2013 № 411-п, в окружном бюджете предусмотрена субсидия частным дошкольным образовательным организациям и частным организациям, осуществляющим образовательную деятельность по образовательным программам дошкольного образования. Расчет объёма субсидии производится с применением механизма нормативно-</w:t>
      </w:r>
      <w:proofErr w:type="spellStart"/>
      <w:r w:rsidRPr="00D3150A">
        <w:rPr>
          <w:rFonts w:ascii="Times New Roman" w:hAnsi="Times New Roman" w:cs="Times New Roman"/>
          <w:sz w:val="26"/>
          <w:szCs w:val="26"/>
        </w:rPr>
        <w:t>подушевого</w:t>
      </w:r>
      <w:proofErr w:type="spellEnd"/>
      <w:r w:rsidRPr="00D3150A">
        <w:rPr>
          <w:rFonts w:ascii="Times New Roman" w:hAnsi="Times New Roman" w:cs="Times New Roman"/>
          <w:sz w:val="26"/>
          <w:szCs w:val="26"/>
        </w:rPr>
        <w:t xml:space="preserve"> финансирования. Данный механизм используется и для расчета объёма субсидии в государственных дошкольных образовательных организациях. </w:t>
      </w:r>
    </w:p>
    <w:p w:rsidR="00167EEC" w:rsidRPr="00D3150A" w:rsidRDefault="00167EEC" w:rsidP="00D3150A">
      <w:pPr>
        <w:spacing w:after="0" w:line="240" w:lineRule="auto"/>
        <w:ind w:firstLine="709"/>
        <w:jc w:val="both"/>
        <w:rPr>
          <w:rFonts w:ascii="Times New Roman" w:hAnsi="Times New Roman" w:cs="Times New Roman"/>
          <w:sz w:val="26"/>
          <w:szCs w:val="26"/>
        </w:rPr>
      </w:pPr>
      <w:r w:rsidRPr="00D3150A">
        <w:rPr>
          <w:rFonts w:ascii="Times New Roman" w:hAnsi="Times New Roman" w:cs="Times New Roman"/>
          <w:sz w:val="26"/>
          <w:szCs w:val="26"/>
        </w:rPr>
        <w:t xml:space="preserve">Субсидия предоставляется на основании Порядка предоставления субсидии на возмещение затрат частным организациям, осуществляющим образовательную деятельность по образовательным программам дошкольного образования, утвержденного постановлением Администрации Ненецкого автономного округа </w:t>
      </w:r>
      <w:r w:rsidRPr="00D3150A">
        <w:rPr>
          <w:rFonts w:ascii="Times New Roman" w:hAnsi="Times New Roman" w:cs="Times New Roman"/>
          <w:sz w:val="26"/>
          <w:szCs w:val="26"/>
        </w:rPr>
        <w:br/>
        <w:t>от 30.12.2015 № 470-п (ред. от 16.05.2017).</w:t>
      </w:r>
    </w:p>
    <w:p w:rsidR="00167EEC" w:rsidRPr="00D3150A" w:rsidRDefault="00167EEC" w:rsidP="00D3150A">
      <w:pPr>
        <w:spacing w:after="0" w:line="240" w:lineRule="auto"/>
        <w:ind w:firstLine="709"/>
        <w:jc w:val="both"/>
        <w:rPr>
          <w:rFonts w:ascii="Times New Roman" w:hAnsi="Times New Roman" w:cs="Times New Roman"/>
          <w:sz w:val="26"/>
          <w:szCs w:val="26"/>
        </w:rPr>
      </w:pPr>
      <w:r w:rsidRPr="00D3150A">
        <w:rPr>
          <w:rFonts w:ascii="Times New Roman" w:eastAsia="Times New Roman" w:hAnsi="Times New Roman" w:cs="Times New Roman"/>
          <w:sz w:val="26"/>
          <w:szCs w:val="26"/>
        </w:rPr>
        <w:t xml:space="preserve">В 2020 году заключено Соглашение от 14 января 2020 года № 01.1-37/3 о порядке и условиях предоставления субсидии на возмещение затрат на оказание услуг дошкольного образования обществу с ограниченной ответственностью «Садко». </w:t>
      </w:r>
    </w:p>
    <w:p w:rsidR="00167EEC" w:rsidRPr="00D3150A" w:rsidRDefault="00167EEC" w:rsidP="00D3150A">
      <w:pPr>
        <w:spacing w:after="0" w:line="240" w:lineRule="auto"/>
        <w:ind w:firstLine="709"/>
        <w:jc w:val="both"/>
        <w:rPr>
          <w:rFonts w:ascii="Times New Roman" w:eastAsia="Calibri" w:hAnsi="Times New Roman" w:cs="Times New Roman"/>
          <w:iCs/>
          <w:sz w:val="26"/>
          <w:szCs w:val="26"/>
        </w:rPr>
      </w:pPr>
      <w:r w:rsidRPr="00D3150A">
        <w:rPr>
          <w:rFonts w:ascii="Times New Roman" w:eastAsia="Calibri" w:hAnsi="Times New Roman" w:cs="Times New Roman"/>
          <w:iCs/>
          <w:sz w:val="26"/>
          <w:szCs w:val="26"/>
        </w:rPr>
        <w:t xml:space="preserve">Приказом Департамента от 27.10.2015 № 126 утверждено положение об организации деятельности семейной дошкольной группы при государственной дошкольной образовательной организации Ненецкого автономного округа. </w:t>
      </w:r>
    </w:p>
    <w:p w:rsidR="00167EEC" w:rsidRPr="00D3150A" w:rsidRDefault="00167EEC" w:rsidP="00D3150A">
      <w:pPr>
        <w:spacing w:after="0" w:line="240" w:lineRule="auto"/>
        <w:ind w:firstLine="709"/>
        <w:jc w:val="both"/>
        <w:rPr>
          <w:rFonts w:ascii="Times New Roman" w:eastAsia="Calibri" w:hAnsi="Times New Roman" w:cs="Times New Roman"/>
          <w:iCs/>
          <w:sz w:val="26"/>
          <w:szCs w:val="26"/>
        </w:rPr>
      </w:pPr>
      <w:r w:rsidRPr="00D3150A">
        <w:rPr>
          <w:rFonts w:ascii="Times New Roman" w:eastAsia="Calibri" w:hAnsi="Times New Roman" w:cs="Times New Roman"/>
          <w:iCs/>
          <w:sz w:val="26"/>
          <w:szCs w:val="26"/>
        </w:rPr>
        <w:t xml:space="preserve">На сегодняшний день заявлений об открытии семейной дошкольной группы в Департамент </w:t>
      </w:r>
      <w:r w:rsidR="002127AE" w:rsidRPr="00D3150A">
        <w:rPr>
          <w:rFonts w:ascii="Times New Roman" w:eastAsia="Calibri" w:hAnsi="Times New Roman" w:cs="Times New Roman"/>
          <w:iCs/>
          <w:sz w:val="26"/>
          <w:szCs w:val="26"/>
        </w:rPr>
        <w:t xml:space="preserve">образования, культуры и спорта Ненецкого автономного округа </w:t>
      </w:r>
      <w:r w:rsidRPr="00D3150A">
        <w:rPr>
          <w:rFonts w:ascii="Times New Roman" w:eastAsia="Calibri" w:hAnsi="Times New Roman" w:cs="Times New Roman"/>
          <w:iCs/>
          <w:sz w:val="26"/>
          <w:szCs w:val="26"/>
        </w:rPr>
        <w:t>не поступало.</w:t>
      </w:r>
    </w:p>
    <w:p w:rsidR="00167EEC" w:rsidRPr="00D3150A" w:rsidRDefault="00167EEC" w:rsidP="00D3150A">
      <w:pPr>
        <w:spacing w:after="0" w:line="240" w:lineRule="auto"/>
        <w:ind w:firstLine="709"/>
        <w:jc w:val="both"/>
        <w:rPr>
          <w:rFonts w:ascii="Times New Roman" w:hAnsi="Times New Roman" w:cs="Times New Roman"/>
          <w:sz w:val="26"/>
          <w:szCs w:val="26"/>
        </w:rPr>
      </w:pPr>
      <w:r w:rsidRPr="00D3150A">
        <w:rPr>
          <w:rFonts w:ascii="Times New Roman" w:hAnsi="Times New Roman" w:cs="Times New Roman"/>
          <w:sz w:val="26"/>
          <w:szCs w:val="26"/>
        </w:rPr>
        <w:t xml:space="preserve">Для получения доступных условий получения дошкольного образования с 2016 года организована работа кочевого детского сада. Организация образовательного процесса в выездном формате позволяет формировать у детей навыки общения на родном языке, создание доступных условий для получения дошкольного образования без отрыва детей от кочующих родителей. </w:t>
      </w:r>
    </w:p>
    <w:p w:rsidR="00167EEC" w:rsidRPr="00D3150A" w:rsidRDefault="00167EEC" w:rsidP="00D3150A">
      <w:pPr>
        <w:spacing w:after="0" w:line="240" w:lineRule="auto"/>
        <w:ind w:firstLine="709"/>
        <w:jc w:val="both"/>
        <w:rPr>
          <w:rFonts w:ascii="Times New Roman" w:eastAsia="Calibri" w:hAnsi="Times New Roman" w:cs="Times New Roman"/>
          <w:sz w:val="26"/>
          <w:szCs w:val="26"/>
          <w:lang w:eastAsia="en-US"/>
        </w:rPr>
      </w:pPr>
      <w:r w:rsidRPr="00D3150A">
        <w:rPr>
          <w:rFonts w:ascii="Times New Roman" w:eastAsia="Calibri" w:hAnsi="Times New Roman" w:cs="Times New Roman"/>
          <w:bCs/>
          <w:sz w:val="26"/>
          <w:szCs w:val="26"/>
          <w:lang w:eastAsia="en-US"/>
        </w:rPr>
        <w:t xml:space="preserve">В рамках исполнения мероприятий по сохранению и развитию ненецкого языка в Ненецком автономном округе государственной программы Ненецкого автономного округа </w:t>
      </w:r>
      <w:r w:rsidRPr="00D3150A">
        <w:rPr>
          <w:rFonts w:ascii="Times New Roman" w:eastAsia="Calibri" w:hAnsi="Times New Roman" w:cs="Times New Roman"/>
          <w:sz w:val="26"/>
          <w:szCs w:val="26"/>
          <w:lang w:eastAsia="en-US"/>
        </w:rPr>
        <w:t>«Сохранение и развитие коренных малочисленных народов Севера в Ненецком автономном округе», утвержденной постановлением Администрации Ненецкого автономного округа от 11.11.2013 № 401-п, в 2020 году на осуществление мероприятия «Обучение населения, ведущего кочевой образ жизни в Ненецком автономном округе» предусмотрено финансирование.</w:t>
      </w:r>
    </w:p>
    <w:p w:rsidR="00167EEC" w:rsidRPr="00D3150A" w:rsidRDefault="00167EEC" w:rsidP="00D3150A">
      <w:pPr>
        <w:spacing w:after="0" w:line="240" w:lineRule="auto"/>
        <w:ind w:firstLine="709"/>
        <w:jc w:val="both"/>
        <w:rPr>
          <w:rFonts w:ascii="Times New Roman" w:hAnsi="Times New Roman" w:cs="Times New Roman"/>
          <w:iCs/>
          <w:sz w:val="26"/>
          <w:szCs w:val="26"/>
        </w:rPr>
      </w:pPr>
      <w:r w:rsidRPr="00D3150A">
        <w:rPr>
          <w:rFonts w:ascii="Times New Roman" w:hAnsi="Times New Roman" w:cs="Times New Roman"/>
          <w:iCs/>
          <w:sz w:val="26"/>
          <w:szCs w:val="26"/>
        </w:rPr>
        <w:t>В рамках реализации регионального проекта</w:t>
      </w:r>
      <w:r w:rsidRPr="00D3150A">
        <w:rPr>
          <w:rFonts w:ascii="Times New Roman" w:hAnsi="Times New Roman" w:cs="Times New Roman"/>
          <w:sz w:val="26"/>
          <w:szCs w:val="26"/>
        </w:rPr>
        <w:t xml:space="preserve"> </w:t>
      </w:r>
      <w:r w:rsidRPr="00D3150A">
        <w:rPr>
          <w:rFonts w:ascii="Times New Roman" w:hAnsi="Times New Roman" w:cs="Times New Roman"/>
          <w:iCs/>
          <w:sz w:val="26"/>
          <w:szCs w:val="26"/>
        </w:rPr>
        <w:t xml:space="preserve">Ненецкого автономного округа «Содействие занятости женщин – создание условий дошкольного образования для детей в возрасте до трех лет» национального проекта «Демография» по созданию в Ненецком автономном округе дополнительных мест для детей в возрасте до трех лет в образовательных организациях, осуществляющих образовательную деятельность </w:t>
      </w:r>
      <w:r w:rsidRPr="00D3150A">
        <w:rPr>
          <w:rFonts w:ascii="Times New Roman" w:hAnsi="Times New Roman" w:cs="Times New Roman"/>
          <w:iCs/>
          <w:sz w:val="26"/>
          <w:szCs w:val="26"/>
        </w:rPr>
        <w:lastRenderedPageBreak/>
        <w:t xml:space="preserve">по образовательным программам дошкольного образования (далее – ДОО), в период до 2024 года запланировано строительство объектов: </w:t>
      </w:r>
    </w:p>
    <w:p w:rsidR="00167EEC" w:rsidRPr="00D3150A" w:rsidRDefault="00167EEC" w:rsidP="00D3150A">
      <w:pPr>
        <w:spacing w:after="0" w:line="240" w:lineRule="auto"/>
        <w:ind w:firstLine="709"/>
        <w:jc w:val="both"/>
        <w:rPr>
          <w:rFonts w:ascii="Times New Roman" w:hAnsi="Times New Roman" w:cs="Times New Roman"/>
          <w:iCs/>
          <w:sz w:val="26"/>
          <w:szCs w:val="26"/>
        </w:rPr>
      </w:pPr>
      <w:r w:rsidRPr="00D3150A">
        <w:rPr>
          <w:rFonts w:ascii="Times New Roman" w:hAnsi="Times New Roman" w:cs="Times New Roman"/>
          <w:iCs/>
          <w:sz w:val="26"/>
          <w:szCs w:val="26"/>
        </w:rPr>
        <w:t>- «Ясли-сад в г. Нарьян-Маре на 60 мест»;</w:t>
      </w:r>
    </w:p>
    <w:p w:rsidR="00167EEC" w:rsidRPr="00D3150A" w:rsidRDefault="00167EEC" w:rsidP="00D3150A">
      <w:pPr>
        <w:spacing w:after="0" w:line="240" w:lineRule="auto"/>
        <w:ind w:firstLine="709"/>
        <w:jc w:val="both"/>
        <w:rPr>
          <w:rFonts w:ascii="Times New Roman" w:hAnsi="Times New Roman" w:cs="Times New Roman"/>
          <w:iCs/>
          <w:sz w:val="26"/>
          <w:szCs w:val="26"/>
        </w:rPr>
      </w:pPr>
      <w:r w:rsidRPr="00D3150A">
        <w:rPr>
          <w:rFonts w:ascii="Times New Roman" w:hAnsi="Times New Roman" w:cs="Times New Roman"/>
          <w:iCs/>
          <w:sz w:val="26"/>
          <w:szCs w:val="26"/>
        </w:rPr>
        <w:t xml:space="preserve">- «Детский сад в с. </w:t>
      </w:r>
      <w:proofErr w:type="spellStart"/>
      <w:r w:rsidRPr="00D3150A">
        <w:rPr>
          <w:rFonts w:ascii="Times New Roman" w:hAnsi="Times New Roman" w:cs="Times New Roman"/>
          <w:iCs/>
          <w:sz w:val="26"/>
          <w:szCs w:val="26"/>
        </w:rPr>
        <w:t>Несь</w:t>
      </w:r>
      <w:proofErr w:type="spellEnd"/>
      <w:r w:rsidRPr="00D3150A">
        <w:rPr>
          <w:rFonts w:ascii="Times New Roman" w:hAnsi="Times New Roman" w:cs="Times New Roman"/>
          <w:iCs/>
          <w:sz w:val="26"/>
          <w:szCs w:val="26"/>
        </w:rPr>
        <w:t xml:space="preserve"> Ненецкого автономного округа»;</w:t>
      </w:r>
    </w:p>
    <w:p w:rsidR="00167EEC" w:rsidRPr="00D3150A" w:rsidRDefault="00167EEC" w:rsidP="00D3150A">
      <w:pPr>
        <w:spacing w:after="0" w:line="240" w:lineRule="auto"/>
        <w:ind w:firstLine="709"/>
        <w:jc w:val="both"/>
        <w:rPr>
          <w:rFonts w:ascii="Times New Roman" w:hAnsi="Times New Roman" w:cs="Times New Roman"/>
          <w:iCs/>
          <w:sz w:val="26"/>
          <w:szCs w:val="26"/>
        </w:rPr>
      </w:pPr>
      <w:r w:rsidRPr="00D3150A">
        <w:rPr>
          <w:rFonts w:ascii="Times New Roman" w:hAnsi="Times New Roman" w:cs="Times New Roman"/>
          <w:iCs/>
          <w:sz w:val="26"/>
          <w:szCs w:val="26"/>
        </w:rPr>
        <w:t xml:space="preserve">- «Ясли-сад № 2 в г. Нарьян-Маре на 60 мест». </w:t>
      </w:r>
    </w:p>
    <w:p w:rsidR="00167EEC" w:rsidRPr="00D3150A" w:rsidRDefault="00167EEC" w:rsidP="00D3150A">
      <w:pPr>
        <w:spacing w:after="0" w:line="240" w:lineRule="auto"/>
        <w:ind w:firstLine="709"/>
        <w:jc w:val="both"/>
        <w:rPr>
          <w:rFonts w:ascii="Times New Roman" w:hAnsi="Times New Roman" w:cs="Times New Roman"/>
          <w:sz w:val="26"/>
          <w:szCs w:val="26"/>
        </w:rPr>
      </w:pPr>
      <w:r w:rsidRPr="00D3150A">
        <w:rPr>
          <w:rFonts w:ascii="Times New Roman" w:hAnsi="Times New Roman" w:cs="Times New Roman"/>
          <w:sz w:val="26"/>
          <w:szCs w:val="26"/>
        </w:rPr>
        <w:t>В Ненецком автономном округе представлены равные условия для получения качественного дошкольного образования и обеспечены равные права детям, имеющим разные стартовые возможности.</w:t>
      </w:r>
    </w:p>
    <w:p w:rsidR="00167EEC" w:rsidRPr="00D3150A" w:rsidRDefault="00167EEC" w:rsidP="00D3150A">
      <w:pPr>
        <w:spacing w:after="0" w:line="240" w:lineRule="auto"/>
        <w:ind w:firstLine="709"/>
        <w:jc w:val="both"/>
        <w:rPr>
          <w:rFonts w:ascii="Times New Roman" w:hAnsi="Times New Roman" w:cs="Times New Roman"/>
          <w:sz w:val="26"/>
          <w:szCs w:val="26"/>
          <w:shd w:val="clear" w:color="auto" w:fill="FFFFFF"/>
        </w:rPr>
      </w:pPr>
      <w:r w:rsidRPr="00D3150A">
        <w:rPr>
          <w:rFonts w:ascii="Times New Roman" w:hAnsi="Times New Roman" w:cs="Times New Roman"/>
          <w:sz w:val="26"/>
          <w:szCs w:val="26"/>
          <w:shd w:val="clear" w:color="auto" w:fill="FFFFFF"/>
        </w:rPr>
        <w:t xml:space="preserve">В соответствии с Федеральным законом от 24.07.1998 года № 124-ФЗ «Об основных гарантиях прав ребенка в Российской Федерации, от 29.12.2012 года № 273-ФЗ «Об образовании в Российской Федерации», приказом </w:t>
      </w:r>
      <w:proofErr w:type="spellStart"/>
      <w:r w:rsidRPr="00D3150A">
        <w:rPr>
          <w:rFonts w:ascii="Times New Roman" w:hAnsi="Times New Roman" w:cs="Times New Roman"/>
          <w:sz w:val="26"/>
          <w:szCs w:val="26"/>
          <w:shd w:val="clear" w:color="auto" w:fill="FFFFFF"/>
        </w:rPr>
        <w:t>Минобрнауки</w:t>
      </w:r>
      <w:proofErr w:type="spellEnd"/>
      <w:r w:rsidRPr="00D3150A">
        <w:rPr>
          <w:rFonts w:ascii="Times New Roman" w:hAnsi="Times New Roman" w:cs="Times New Roman"/>
          <w:sz w:val="26"/>
          <w:szCs w:val="26"/>
          <w:shd w:val="clear" w:color="auto" w:fill="FFFFFF"/>
        </w:rPr>
        <w:t xml:space="preserve"> России от 30.08.2013 г. № 1014 «Об утверждении Порядка организации и осуществления образовательной деятельности по основам общеобразовательным программам – образовательным программам дошкольного образования», созданы условия для образования детей-инвалидов и детей с ограниченными возможностями здоровья, для их сопровождения и осуществления индивидуального подхода созданы психолого-педагогические и материально-технические условия для комфортного обучения, ухода и присмотра.</w:t>
      </w:r>
    </w:p>
    <w:p w:rsidR="00167EEC" w:rsidRPr="00D3150A" w:rsidRDefault="00167EEC" w:rsidP="00D3150A">
      <w:pPr>
        <w:spacing w:after="0" w:line="240" w:lineRule="auto"/>
        <w:ind w:firstLine="709"/>
        <w:jc w:val="both"/>
        <w:rPr>
          <w:rFonts w:ascii="Times New Roman" w:hAnsi="Times New Roman" w:cs="Times New Roman"/>
          <w:sz w:val="26"/>
          <w:szCs w:val="26"/>
        </w:rPr>
      </w:pPr>
      <w:r w:rsidRPr="00D3150A">
        <w:rPr>
          <w:rFonts w:ascii="Times New Roman" w:hAnsi="Times New Roman" w:cs="Times New Roman"/>
          <w:sz w:val="26"/>
          <w:szCs w:val="26"/>
        </w:rPr>
        <w:t>Для обеспечения равных возможностей детям в получении дошкольного образования в Ненецком автономном округе функционируют группы для детей с ограниченными возможностями здоровья (далее — ОВЗ).</w:t>
      </w:r>
    </w:p>
    <w:p w:rsidR="00167EEC" w:rsidRPr="00D3150A" w:rsidRDefault="00167EEC" w:rsidP="00D3150A">
      <w:pPr>
        <w:spacing w:after="0" w:line="240" w:lineRule="auto"/>
        <w:ind w:firstLine="709"/>
        <w:jc w:val="both"/>
        <w:rPr>
          <w:rFonts w:ascii="Times New Roman" w:hAnsi="Times New Roman" w:cs="Times New Roman"/>
          <w:sz w:val="26"/>
          <w:szCs w:val="26"/>
        </w:rPr>
      </w:pPr>
      <w:r w:rsidRPr="00D3150A">
        <w:rPr>
          <w:rFonts w:ascii="Times New Roman" w:hAnsi="Times New Roman" w:cs="Times New Roman"/>
          <w:sz w:val="26"/>
          <w:szCs w:val="26"/>
        </w:rPr>
        <w:t>В 2019/20 учебном году в дошкольных образовательных учреждениях функционировало 10 групп компенсирующей направленности для детей с задержкой психического развития и тяжелыми нарушениями речи, которые посещали 128 детей с ОВЗ, в том числе 14 детей-инвалидов. В данные группы принимаются все без исключения дети, нуждающиеся в коррекционно-развивающей помощи: дети со сложным дефектом развития, с нарушением слуха, зрения, интеллекта, опорно-двигательного аппарата. С детьми работают специалисты в области развития детей: педагоги, психологи, логопеды и дефектологи, которыми проводятся индивидуальные и групповые занятия с детьми, консультации для родителей по вопросам развития и воспитания детей.</w:t>
      </w:r>
    </w:p>
    <w:p w:rsidR="00167EEC" w:rsidRPr="00D3150A" w:rsidRDefault="00167EEC" w:rsidP="00D3150A">
      <w:pPr>
        <w:spacing w:after="0" w:line="240" w:lineRule="auto"/>
        <w:ind w:firstLine="709"/>
        <w:jc w:val="both"/>
        <w:rPr>
          <w:rFonts w:ascii="Times New Roman" w:hAnsi="Times New Roman" w:cs="Times New Roman"/>
          <w:sz w:val="26"/>
          <w:szCs w:val="26"/>
        </w:rPr>
      </w:pPr>
      <w:r w:rsidRPr="00D3150A">
        <w:rPr>
          <w:rFonts w:ascii="Times New Roman" w:hAnsi="Times New Roman" w:cs="Times New Roman"/>
          <w:sz w:val="26"/>
          <w:szCs w:val="26"/>
        </w:rPr>
        <w:t>Всего в подведомственных Департаменту организациях, реализующих программу дошкольного образования значится 200 детей с ОВЗ и 41 ребенок - инвалид.</w:t>
      </w:r>
    </w:p>
    <w:p w:rsidR="00167EEC" w:rsidRPr="00D3150A" w:rsidRDefault="00167EEC" w:rsidP="00D3150A">
      <w:pPr>
        <w:spacing w:after="0" w:line="240" w:lineRule="auto"/>
        <w:ind w:firstLine="709"/>
        <w:jc w:val="both"/>
        <w:rPr>
          <w:rFonts w:ascii="Times New Roman" w:hAnsi="Times New Roman" w:cs="Times New Roman"/>
          <w:sz w:val="26"/>
          <w:szCs w:val="26"/>
        </w:rPr>
      </w:pPr>
    </w:p>
    <w:p w:rsidR="00167EEC" w:rsidRPr="00D3150A" w:rsidRDefault="00167EEC" w:rsidP="00D3150A">
      <w:pPr>
        <w:spacing w:after="0" w:line="240" w:lineRule="auto"/>
        <w:ind w:firstLine="709"/>
        <w:rPr>
          <w:sz w:val="26"/>
          <w:szCs w:val="26"/>
        </w:rPr>
      </w:pPr>
    </w:p>
    <w:sectPr w:rsidR="00167EEC" w:rsidRPr="00D315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1F9C"/>
    <w:multiLevelType w:val="hybridMultilevel"/>
    <w:tmpl w:val="D88AD8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359A2"/>
    <w:multiLevelType w:val="hybridMultilevel"/>
    <w:tmpl w:val="02EC78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EC"/>
    <w:rsid w:val="00167EEC"/>
    <w:rsid w:val="002127AE"/>
    <w:rsid w:val="00A1111A"/>
    <w:rsid w:val="00D3150A"/>
    <w:rsid w:val="00EE1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641D0"/>
  <w15:chartTrackingRefBased/>
  <w15:docId w15:val="{AED2C680-C58F-424C-82F7-B7D1990A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EE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1204</Words>
  <Characters>6867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2021-07-25T18:53:00Z</dcterms:created>
  <dcterms:modified xsi:type="dcterms:W3CDTF">2021-07-25T18:53:00Z</dcterms:modified>
</cp:coreProperties>
</file>