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F0" w:rsidRPr="00E1126A" w:rsidRDefault="00DF52F0" w:rsidP="00DF52F0">
      <w:pPr>
        <w:spacing w:line="280" w:lineRule="exact"/>
        <w:rPr>
          <w:sz w:val="28"/>
          <w:szCs w:val="28"/>
        </w:rPr>
      </w:pPr>
    </w:p>
    <w:p w:rsidR="00DF52F0" w:rsidRPr="00DF52F0" w:rsidRDefault="00DF52F0" w:rsidP="00DF52F0">
      <w:pPr>
        <w:ind w:left="1134" w:right="1500"/>
        <w:jc w:val="center"/>
        <w:rPr>
          <w:rFonts w:ascii="Times New Roman" w:hAnsi="Times New Roman" w:cs="Times New Roman"/>
          <w:sz w:val="40"/>
        </w:rPr>
      </w:pPr>
      <w:r w:rsidRPr="00DF52F0">
        <w:rPr>
          <w:rFonts w:ascii="Times New Roman" w:hAnsi="Times New Roman" w:cs="Times New Roman"/>
          <w:sz w:val="40"/>
        </w:rPr>
        <w:t xml:space="preserve">Особенности работы учителя с </w:t>
      </w:r>
      <w:proofErr w:type="gramStart"/>
      <w:r w:rsidRPr="00DF52F0">
        <w:rPr>
          <w:rFonts w:ascii="Times New Roman" w:hAnsi="Times New Roman" w:cs="Times New Roman"/>
          <w:sz w:val="40"/>
        </w:rPr>
        <w:t>обучающимися</w:t>
      </w:r>
      <w:proofErr w:type="gramEnd"/>
      <w:r w:rsidRPr="00DF52F0">
        <w:rPr>
          <w:rFonts w:ascii="Times New Roman" w:hAnsi="Times New Roman" w:cs="Times New Roman"/>
          <w:sz w:val="40"/>
        </w:rPr>
        <w:t xml:space="preserve"> ОВЗ (ЗПР).</w:t>
      </w:r>
    </w:p>
    <w:p w:rsidR="00DF52F0" w:rsidRPr="00E1126A" w:rsidRDefault="00DF52F0" w:rsidP="00DF52F0">
      <w:pPr>
        <w:spacing w:line="280" w:lineRule="exact"/>
        <w:rPr>
          <w:sz w:val="28"/>
          <w:szCs w:val="28"/>
        </w:rPr>
      </w:pPr>
    </w:p>
    <w:p w:rsidR="00DF52F0" w:rsidRPr="00E1126A" w:rsidRDefault="00DF52F0" w:rsidP="00DF52F0">
      <w:pPr>
        <w:spacing w:line="280" w:lineRule="exact"/>
        <w:rPr>
          <w:sz w:val="28"/>
          <w:szCs w:val="28"/>
        </w:rPr>
      </w:pPr>
    </w:p>
    <w:p w:rsidR="00DF52F0" w:rsidRPr="00E1126A" w:rsidRDefault="00DF52F0" w:rsidP="00DF52F0">
      <w:pPr>
        <w:ind w:left="6663" w:right="-948"/>
        <w:rPr>
          <w:rFonts w:ascii="Times New Roman" w:hAnsi="Times New Roman" w:cs="Times New Roman"/>
          <w:sz w:val="28"/>
        </w:rPr>
      </w:pPr>
    </w:p>
    <w:p w:rsidR="00DF52F0" w:rsidRPr="00E1126A" w:rsidRDefault="00DF52F0" w:rsidP="00DF52F0">
      <w:pPr>
        <w:spacing w:after="0"/>
        <w:ind w:left="5103" w:right="141"/>
        <w:rPr>
          <w:rFonts w:ascii="Times New Roman" w:hAnsi="Times New Roman" w:cs="Times New Roman"/>
          <w:sz w:val="28"/>
        </w:rPr>
      </w:pPr>
      <w:r w:rsidRPr="00E1126A">
        <w:rPr>
          <w:rFonts w:ascii="Times New Roman" w:hAnsi="Times New Roman" w:cs="Times New Roman"/>
          <w:sz w:val="28"/>
        </w:rPr>
        <w:t>Составитель:</w:t>
      </w:r>
    </w:p>
    <w:p w:rsidR="00DF52F0" w:rsidRPr="00E1126A" w:rsidRDefault="00DF52F0" w:rsidP="00DF52F0">
      <w:pPr>
        <w:spacing w:after="0"/>
        <w:ind w:left="5103" w:righ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Лепехина Валентина Викторовна</w:t>
      </w:r>
      <w:r w:rsidRPr="00E1126A">
        <w:rPr>
          <w:rFonts w:ascii="Times New Roman" w:hAnsi="Times New Roman" w:cs="Times New Roman"/>
          <w:sz w:val="28"/>
        </w:rPr>
        <w:t xml:space="preserve">, </w:t>
      </w:r>
    </w:p>
    <w:p w:rsidR="00DF52F0" w:rsidRPr="00E1126A" w:rsidRDefault="00DF52F0" w:rsidP="00DF52F0">
      <w:pPr>
        <w:spacing w:after="0"/>
        <w:ind w:left="5103" w:right="141"/>
        <w:rPr>
          <w:rFonts w:ascii="Times New Roman" w:hAnsi="Times New Roman" w:cs="Times New Roman"/>
          <w:sz w:val="28"/>
        </w:rPr>
      </w:pPr>
      <w:r w:rsidRPr="00E1126A">
        <w:rPr>
          <w:rFonts w:ascii="Times New Roman" w:hAnsi="Times New Roman" w:cs="Times New Roman"/>
          <w:sz w:val="28"/>
        </w:rPr>
        <w:t>учитель математики</w:t>
      </w:r>
    </w:p>
    <w:p w:rsidR="00DF52F0" w:rsidRPr="00E1126A" w:rsidRDefault="00DF52F0" w:rsidP="00DF52F0">
      <w:pPr>
        <w:spacing w:after="0"/>
        <w:ind w:left="5103" w:right="141"/>
        <w:rPr>
          <w:rFonts w:ascii="Times New Roman" w:hAnsi="Times New Roman" w:cs="Times New Roman"/>
          <w:sz w:val="28"/>
        </w:rPr>
      </w:pPr>
      <w:r w:rsidRPr="00E1126A">
        <w:rPr>
          <w:rFonts w:ascii="Times New Roman" w:hAnsi="Times New Roman" w:cs="Times New Roman"/>
          <w:sz w:val="28"/>
        </w:rPr>
        <w:t>ГБОУ НАО «</w:t>
      </w:r>
      <w:r>
        <w:rPr>
          <w:rFonts w:ascii="Times New Roman" w:hAnsi="Times New Roman" w:cs="Times New Roman"/>
          <w:sz w:val="28"/>
        </w:rPr>
        <w:t>Ненецкая средняя школа имени А.П. Пырерки</w:t>
      </w:r>
      <w:bookmarkStart w:id="0" w:name="_GoBack"/>
      <w:bookmarkEnd w:id="0"/>
      <w:r w:rsidRPr="00E1126A">
        <w:rPr>
          <w:rFonts w:ascii="Times New Roman" w:hAnsi="Times New Roman" w:cs="Times New Roman"/>
          <w:sz w:val="28"/>
        </w:rPr>
        <w:t>»</w:t>
      </w:r>
    </w:p>
    <w:p w:rsidR="00DF52F0" w:rsidRDefault="00DF52F0" w:rsidP="00DF52F0">
      <w:pPr>
        <w:jc w:val="center"/>
      </w:pPr>
    </w:p>
    <w:p w:rsidR="00DF52F0" w:rsidRDefault="00DF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655" w:rsidRPr="00FC28A3" w:rsidRDefault="00130655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lastRenderedPageBreak/>
        <w:t>В современном обществе создание и обеспечение благополучного и защищенного детства является одним из основных национальных приоритетов России. Одним из основных направлений является обеспечение равных возможностей для детей с ограниченными возможностями здоровья, нуждающихся в особых условиях обучения и воспитания.</w:t>
      </w:r>
    </w:p>
    <w:p w:rsidR="009556EC" w:rsidRPr="00FC28A3" w:rsidRDefault="00C66F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Основное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Pr="00FC28A3">
        <w:rPr>
          <w:rFonts w:ascii="Times New Roman" w:hAnsi="Times New Roman" w:cs="Times New Roman"/>
          <w:sz w:val="24"/>
          <w:szCs w:val="24"/>
        </w:rPr>
        <w:t>(базовое) образование (</w:t>
      </w:r>
      <w:r w:rsidRPr="00FC28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28A3">
        <w:rPr>
          <w:rFonts w:ascii="Times New Roman" w:hAnsi="Times New Roman" w:cs="Times New Roman"/>
          <w:sz w:val="24"/>
          <w:szCs w:val="24"/>
        </w:rPr>
        <w:t xml:space="preserve"> ступень) обеспечивает условия для становления и формирования личности учащегося, его склонностей, интересов и способностей к социальному самоопределению.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Pr="00FC28A3">
        <w:rPr>
          <w:rFonts w:ascii="Times New Roman" w:hAnsi="Times New Roman" w:cs="Times New Roman"/>
          <w:sz w:val="24"/>
          <w:szCs w:val="24"/>
        </w:rPr>
        <w:t xml:space="preserve">Оно закладывает фундамент общего образования, который необходим для получения ребёнком различных видов среднего образования и полноценного вхождения в общественную жизнь. </w:t>
      </w:r>
      <w:r w:rsidR="00155EBA" w:rsidRPr="00FC28A3">
        <w:rPr>
          <w:rFonts w:ascii="Times New Roman" w:hAnsi="Times New Roman" w:cs="Times New Roman"/>
          <w:sz w:val="24"/>
          <w:szCs w:val="24"/>
        </w:rPr>
        <w:t>В дополнение к основным предметам, составляющим обязательный минимум содержания основного общего образования, могут вводиться новые учебные предметы, факультативные курсы и различные формы внешкольных занятий, а также предметы по выбору, ориентированные на более полное развитие способностей учащихся.</w:t>
      </w:r>
    </w:p>
    <w:p w:rsidR="00155EBA" w:rsidRPr="00FC28A3" w:rsidRDefault="006312D5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Основное (базовое</w:t>
      </w:r>
      <w:r w:rsidR="00155EBA" w:rsidRPr="00FC28A3">
        <w:rPr>
          <w:rFonts w:ascii="Times New Roman" w:hAnsi="Times New Roman" w:cs="Times New Roman"/>
          <w:sz w:val="24"/>
          <w:szCs w:val="24"/>
        </w:rPr>
        <w:t xml:space="preserve">) образование является обязательным и даёт учащимся право продолжить обучение в средних учебных заведениях </w:t>
      </w:r>
      <w:r w:rsidR="00155EBA" w:rsidRPr="00FC28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55EBA" w:rsidRPr="00FC28A3">
        <w:rPr>
          <w:rFonts w:ascii="Times New Roman" w:hAnsi="Times New Roman" w:cs="Times New Roman"/>
          <w:sz w:val="24"/>
          <w:szCs w:val="24"/>
        </w:rPr>
        <w:t xml:space="preserve"> ступени, в профессиональных и средних специальных учебных заведениях различного типа, а также в вечерних общеобразовательных заведениях.</w:t>
      </w:r>
    </w:p>
    <w:p w:rsidR="00155EBA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EBA" w:rsidRPr="00FC28A3">
        <w:rPr>
          <w:rFonts w:ascii="Times New Roman" w:hAnsi="Times New Roman" w:cs="Times New Roman"/>
          <w:sz w:val="24"/>
          <w:szCs w:val="24"/>
        </w:rPr>
        <w:t xml:space="preserve">Если ученика после начальных классов переводят на массовые формы обучения, он всё так же продолжает нуждаться в педагогической поддержке </w:t>
      </w:r>
      <w:r w:rsidR="006973DC" w:rsidRPr="00FC28A3">
        <w:rPr>
          <w:rFonts w:ascii="Times New Roman" w:hAnsi="Times New Roman" w:cs="Times New Roman"/>
          <w:sz w:val="24"/>
          <w:szCs w:val="24"/>
        </w:rPr>
        <w:t>психолога. Классного руководителя, учителей-предметников, социального педагога.</w:t>
      </w:r>
    </w:p>
    <w:p w:rsidR="006973DC" w:rsidRPr="00FC28A3" w:rsidRDefault="002E2E10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A3">
        <w:rPr>
          <w:rFonts w:ascii="Times New Roman" w:hAnsi="Times New Roman" w:cs="Times New Roman"/>
          <w:b/>
          <w:sz w:val="24"/>
          <w:szCs w:val="24"/>
        </w:rPr>
        <w:t>Психологические особенности детей с задержкой психологического развития.</w:t>
      </w:r>
    </w:p>
    <w:p w:rsidR="002E2E10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10" w:rsidRPr="00FC28A3">
        <w:rPr>
          <w:rFonts w:ascii="Times New Roman" w:hAnsi="Times New Roman" w:cs="Times New Roman"/>
          <w:sz w:val="24"/>
          <w:szCs w:val="24"/>
        </w:rPr>
        <w:t>Под термином «ЗАДЕРЖКА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10" w:rsidRPr="00FC28A3">
        <w:rPr>
          <w:rFonts w:ascii="Times New Roman" w:hAnsi="Times New Roman" w:cs="Times New Roman"/>
          <w:sz w:val="24"/>
          <w:szCs w:val="24"/>
        </w:rPr>
        <w:t>РАЗВИТИЯ» понимают синдромы временного отставания развития психики в целом или отдельных её функций (моторных, сенсорных, речевых, эмоционально-волевых),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10" w:rsidRPr="00FC28A3">
        <w:rPr>
          <w:rFonts w:ascii="Times New Roman" w:hAnsi="Times New Roman" w:cs="Times New Roman"/>
          <w:sz w:val="24"/>
          <w:szCs w:val="24"/>
        </w:rPr>
        <w:t>замедленного темпа реализации закодированных в генотипе свойств организма.</w:t>
      </w:r>
    </w:p>
    <w:p w:rsidR="008B1060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60" w:rsidRPr="00FC28A3">
        <w:rPr>
          <w:rFonts w:ascii="Times New Roman" w:hAnsi="Times New Roman" w:cs="Times New Roman"/>
          <w:sz w:val="24"/>
          <w:szCs w:val="24"/>
        </w:rPr>
        <w:t>Общим в своеобразии всех психических функций и процессов у детей ЗПР является замедленный темп развития, быстрая истощаемость психических функций, их низкая продуктивность. Это проявляется в том, что интеллектуальные возможности ребёнка не соответствуют его возрасту.</w:t>
      </w:r>
    </w:p>
    <w:p w:rsidR="008B1060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60" w:rsidRPr="00FC28A3">
        <w:rPr>
          <w:rFonts w:ascii="Times New Roman" w:hAnsi="Times New Roman" w:cs="Times New Roman"/>
          <w:sz w:val="24"/>
          <w:szCs w:val="24"/>
        </w:rPr>
        <w:t>У детей с ЗПР наблюдается низкий (по сравнению с нормально развивающимися сверстниками)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60" w:rsidRPr="00FC28A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B1060" w:rsidRPr="00FC28A3">
        <w:rPr>
          <w:rFonts w:ascii="Times New Roman" w:hAnsi="Times New Roman" w:cs="Times New Roman"/>
          <w:b/>
          <w:sz w:val="24"/>
          <w:szCs w:val="24"/>
        </w:rPr>
        <w:t>восприятия</w:t>
      </w:r>
      <w:r w:rsidR="008B1060" w:rsidRPr="00FC28A3">
        <w:rPr>
          <w:rFonts w:ascii="Times New Roman" w:hAnsi="Times New Roman" w:cs="Times New Roman"/>
          <w:sz w:val="24"/>
          <w:szCs w:val="24"/>
        </w:rPr>
        <w:t xml:space="preserve">. </w:t>
      </w:r>
      <w:r w:rsidR="0003726F" w:rsidRPr="00FC28A3">
        <w:rPr>
          <w:rFonts w:ascii="Times New Roman" w:hAnsi="Times New Roman" w:cs="Times New Roman"/>
          <w:sz w:val="24"/>
          <w:szCs w:val="24"/>
        </w:rPr>
        <w:t xml:space="preserve">Это обнаруживается в необходимости более длительного времени для приёма и переработки сенсорной информации; в недостаточности, </w:t>
      </w:r>
      <w:proofErr w:type="spellStart"/>
      <w:r w:rsidR="0003726F" w:rsidRPr="00FC28A3">
        <w:rPr>
          <w:rFonts w:ascii="Times New Roman" w:hAnsi="Times New Roman" w:cs="Times New Roman"/>
          <w:sz w:val="24"/>
          <w:szCs w:val="24"/>
        </w:rPr>
        <w:t>франгментарности</w:t>
      </w:r>
      <w:proofErr w:type="spellEnd"/>
      <w:r w:rsidR="0003726F" w:rsidRPr="00FC28A3">
        <w:rPr>
          <w:rFonts w:ascii="Times New Roman" w:hAnsi="Times New Roman" w:cs="Times New Roman"/>
          <w:sz w:val="24"/>
          <w:szCs w:val="24"/>
        </w:rPr>
        <w:t xml:space="preserve"> знаний этих детей об окружающем мире; в </w:t>
      </w:r>
      <w:r w:rsidR="0003726F" w:rsidRPr="00FC28A3">
        <w:rPr>
          <w:rFonts w:ascii="Times New Roman" w:hAnsi="Times New Roman" w:cs="Times New Roman"/>
          <w:sz w:val="24"/>
          <w:szCs w:val="24"/>
        </w:rPr>
        <w:lastRenderedPageBreak/>
        <w:t>затруднениях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26F" w:rsidRPr="00FC28A3">
        <w:rPr>
          <w:rFonts w:ascii="Times New Roman" w:hAnsi="Times New Roman" w:cs="Times New Roman"/>
          <w:sz w:val="24"/>
          <w:szCs w:val="24"/>
        </w:rPr>
        <w:t>при узнавании предметов, находящихся в непривычном положении, контурных и схематических изображений.</w:t>
      </w:r>
    </w:p>
    <w:p w:rsidR="00821156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26F" w:rsidRPr="00FC28A3">
        <w:rPr>
          <w:rFonts w:ascii="Times New Roman" w:hAnsi="Times New Roman" w:cs="Times New Roman"/>
          <w:sz w:val="24"/>
          <w:szCs w:val="24"/>
        </w:rPr>
        <w:t>Ещё одним характерным признаком задержки психического развития являются отклонения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26F" w:rsidRPr="00FC28A3">
        <w:rPr>
          <w:rFonts w:ascii="Times New Roman" w:hAnsi="Times New Roman" w:cs="Times New Roman"/>
          <w:b/>
          <w:sz w:val="24"/>
          <w:szCs w:val="24"/>
        </w:rPr>
        <w:t>памяти</w:t>
      </w:r>
      <w:r w:rsidR="0003726F" w:rsidRPr="00FC28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26F" w:rsidRPr="00FC28A3">
        <w:rPr>
          <w:rFonts w:ascii="Times New Roman" w:hAnsi="Times New Roman" w:cs="Times New Roman"/>
          <w:sz w:val="24"/>
          <w:szCs w:val="24"/>
        </w:rPr>
        <w:t xml:space="preserve">Недостатки развития касаются всех видов запоминания: непроизвольного и произвольного, кратковременного и долговременного. В первую очередь у них ограничен объём памяти и снижена прочность запоминания. Это распространяется </w:t>
      </w:r>
      <w:r w:rsidR="00821156" w:rsidRPr="00FC28A3">
        <w:rPr>
          <w:rFonts w:ascii="Times New Roman" w:hAnsi="Times New Roman" w:cs="Times New Roman"/>
          <w:sz w:val="24"/>
          <w:szCs w:val="24"/>
        </w:rPr>
        <w:t>на запоминание как наглядного,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156" w:rsidRPr="00FC28A3">
        <w:rPr>
          <w:rFonts w:ascii="Times New Roman" w:hAnsi="Times New Roman" w:cs="Times New Roman"/>
          <w:sz w:val="24"/>
          <w:szCs w:val="24"/>
        </w:rPr>
        <w:t>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156" w:rsidRPr="00FC28A3">
        <w:rPr>
          <w:rFonts w:ascii="Times New Roman" w:hAnsi="Times New Roman" w:cs="Times New Roman"/>
          <w:sz w:val="24"/>
          <w:szCs w:val="24"/>
        </w:rPr>
        <w:t>словесного материала, что не может не сказаться на успеваемости. Низкий уровень самоконтроля в процессе заучивания и воспроизведения, неумение организовать свою работу; недостаточная познавательная активность и целенаправленность при запоминании и воспроизведении.</w:t>
      </w:r>
    </w:p>
    <w:p w:rsidR="0003726F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24" w:rsidRPr="00FC28A3">
        <w:rPr>
          <w:rFonts w:ascii="Times New Roman" w:hAnsi="Times New Roman" w:cs="Times New Roman"/>
          <w:sz w:val="24"/>
          <w:szCs w:val="24"/>
        </w:rPr>
        <w:t xml:space="preserve">У детей с ЗПР отмечается </w:t>
      </w:r>
      <w:proofErr w:type="spellStart"/>
      <w:r w:rsidR="008B1524" w:rsidRPr="00FC28A3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="008B1524" w:rsidRPr="00FC28A3">
        <w:rPr>
          <w:rFonts w:ascii="Times New Roman" w:hAnsi="Times New Roman" w:cs="Times New Roman"/>
          <w:sz w:val="24"/>
          <w:szCs w:val="24"/>
        </w:rPr>
        <w:t xml:space="preserve"> основных свойств </w:t>
      </w:r>
      <w:r w:rsidR="008B1524" w:rsidRPr="00FC28A3">
        <w:rPr>
          <w:rFonts w:ascii="Times New Roman" w:hAnsi="Times New Roman" w:cs="Times New Roman"/>
          <w:b/>
          <w:sz w:val="24"/>
          <w:szCs w:val="24"/>
        </w:rPr>
        <w:t>внимания</w:t>
      </w:r>
      <w:r w:rsidR="008B1524" w:rsidRPr="00FC28A3">
        <w:rPr>
          <w:rFonts w:ascii="Times New Roman" w:hAnsi="Times New Roman" w:cs="Times New Roman"/>
          <w:sz w:val="24"/>
          <w:szCs w:val="24"/>
        </w:rPr>
        <w:t xml:space="preserve"> (концентрации,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24" w:rsidRPr="00FC28A3">
        <w:rPr>
          <w:rFonts w:ascii="Times New Roman" w:hAnsi="Times New Roman" w:cs="Times New Roman"/>
          <w:sz w:val="24"/>
          <w:szCs w:val="24"/>
        </w:rPr>
        <w:t>объёма, распределения). В качестве характерных особенностей внимания отмечаются его неустойчивость, рассеяность, низкая концентрация, трудности переключения. Недостатки организации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24" w:rsidRPr="00FC28A3">
        <w:rPr>
          <w:rFonts w:ascii="Times New Roman" w:hAnsi="Times New Roman" w:cs="Times New Roman"/>
          <w:sz w:val="24"/>
          <w:szCs w:val="24"/>
        </w:rPr>
        <w:t>обуславливаются слабым развитием интеллектуальной активности детей, несовершенством навыков и</w:t>
      </w:r>
      <w:r w:rsidR="00130655" w:rsidRP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8B1524" w:rsidRPr="00FC28A3">
        <w:rPr>
          <w:rFonts w:ascii="Times New Roman" w:hAnsi="Times New Roman" w:cs="Times New Roman"/>
          <w:sz w:val="24"/>
          <w:szCs w:val="24"/>
        </w:rPr>
        <w:t>умений самоконтроля, недостаточным развитием чувства ответственности и интереса к учению.</w:t>
      </w:r>
    </w:p>
    <w:p w:rsidR="00130655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DBB" w:rsidRPr="00FC28A3">
        <w:rPr>
          <w:rFonts w:ascii="Times New Roman" w:hAnsi="Times New Roman" w:cs="Times New Roman"/>
          <w:b/>
          <w:sz w:val="24"/>
          <w:szCs w:val="24"/>
        </w:rPr>
        <w:t xml:space="preserve">Учебная мотивация </w:t>
      </w:r>
      <w:r w:rsidR="00CB3DBB" w:rsidRPr="00FC28A3">
        <w:rPr>
          <w:rFonts w:ascii="Times New Roman" w:hAnsi="Times New Roman" w:cs="Times New Roman"/>
          <w:sz w:val="24"/>
          <w:szCs w:val="24"/>
        </w:rPr>
        <w:t>отсутствует или крайне слабо выражена.</w:t>
      </w:r>
    </w:p>
    <w:p w:rsidR="00130655" w:rsidRPr="00FC28A3" w:rsidRDefault="00FC28A3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55"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аспектом в обучении детей с ограниченными возможностями здоровья является индивидуализация обучения, применение личностно-ориентированного подхода, что позволяет каждому ученику развиваться в соответствии с его способностями и особенностями. Основная задача учителя заключается в грамотной организации учебного процесса, систематизации учебного материала и доступности его изложения для каждого ученика. Очень важно дать возможность каждому ученику проявить себя, вовремя исправить свои ошибки и получить положительную оценку. Таким образом создается ситуация успеха для каждого обучающегося.</w:t>
      </w:r>
    </w:p>
    <w:p w:rsidR="00130655" w:rsidRPr="00FC28A3" w:rsidRDefault="00130655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 являясь одним из важнейших общеобразовательных предметов,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носить практическую направленность, готовить учащихся с ОВЗ к жизни и овладению доступными профессионально-трудовыми навыками.</w:t>
      </w:r>
    </w:p>
    <w:p w:rsidR="00130655" w:rsidRPr="00FC28A3" w:rsidRDefault="00130655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 xml:space="preserve">На уроках математики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изучают арифметические действия, овладевают приемами устных и письменных вычислений, учатся находить значения числовых выражений, применять полученные знания в жизненных ситуациях. Также у детей формируются пространственные и геометрические представления.</w:t>
      </w:r>
    </w:p>
    <w:p w:rsidR="00130655" w:rsidRPr="00FC28A3" w:rsidRDefault="00130655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тесно связана с другими учебными предметами. Обучение математике невозможно без систематической работы над формированием грамотной речи, умением работать с текстом.</w:t>
      </w:r>
    </w:p>
    <w:p w:rsidR="00130655" w:rsidRPr="00FC28A3" w:rsidRDefault="00130655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обучения математике тесно взаимосвязан с решением такой важной задачи как развитие и коррекция познавательной деятельности, развития личности ребенка, а также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формированием умений планировать свою деятельность.</w:t>
      </w:r>
    </w:p>
    <w:p w:rsidR="00130655" w:rsidRPr="00FC28A3" w:rsidRDefault="00130655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A3">
        <w:rPr>
          <w:rFonts w:ascii="Times New Roman" w:hAnsi="Times New Roman" w:cs="Times New Roman"/>
          <w:b/>
          <w:sz w:val="24"/>
          <w:szCs w:val="24"/>
        </w:rPr>
        <w:t>Проблемы при обучении математике</w:t>
      </w:r>
      <w:r w:rsidR="00FC2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A3">
        <w:rPr>
          <w:rFonts w:ascii="Times New Roman" w:hAnsi="Times New Roman" w:cs="Times New Roman"/>
          <w:b/>
          <w:sz w:val="24"/>
          <w:szCs w:val="24"/>
        </w:rPr>
        <w:t>учащихся с ОВЗ:</w:t>
      </w:r>
    </w:p>
    <w:p w:rsidR="00130655" w:rsidRPr="00FC28A3" w:rsidRDefault="00130655" w:rsidP="00FC28A3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1)</w:t>
      </w:r>
      <w:r w:rsidRPr="00FC28A3">
        <w:rPr>
          <w:rFonts w:ascii="Times New Roman" w:hAnsi="Times New Roman" w:cs="Times New Roman"/>
          <w:sz w:val="24"/>
          <w:szCs w:val="24"/>
        </w:rPr>
        <w:tab/>
        <w:t>Невозможность длительного интеллектуального напряжения</w:t>
      </w:r>
    </w:p>
    <w:p w:rsidR="00130655" w:rsidRPr="00FC28A3" w:rsidRDefault="00130655" w:rsidP="00FC28A3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2)</w:t>
      </w:r>
      <w:r w:rsidRPr="00FC28A3">
        <w:rPr>
          <w:rFonts w:ascii="Times New Roman" w:hAnsi="Times New Roman" w:cs="Times New Roman"/>
          <w:sz w:val="24"/>
          <w:szCs w:val="24"/>
        </w:rPr>
        <w:tab/>
        <w:t>Трудности по овладению навыком устного счета</w:t>
      </w:r>
    </w:p>
    <w:p w:rsidR="00130655" w:rsidRPr="00FC28A3" w:rsidRDefault="00130655" w:rsidP="00FC28A3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3)</w:t>
      </w:r>
      <w:r w:rsidRPr="00FC28A3">
        <w:rPr>
          <w:rFonts w:ascii="Times New Roman" w:hAnsi="Times New Roman" w:cs="Times New Roman"/>
          <w:sz w:val="24"/>
          <w:szCs w:val="24"/>
        </w:rPr>
        <w:tab/>
        <w:t>«Боязнь» текстовых задач большого объема</w:t>
      </w:r>
    </w:p>
    <w:p w:rsidR="00130655" w:rsidRPr="00FC28A3" w:rsidRDefault="00130655" w:rsidP="00FC28A3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4)</w:t>
      </w:r>
      <w:r w:rsidRPr="00FC28A3">
        <w:rPr>
          <w:rFonts w:ascii="Times New Roman" w:hAnsi="Times New Roman" w:cs="Times New Roman"/>
          <w:sz w:val="24"/>
          <w:szCs w:val="24"/>
        </w:rPr>
        <w:tab/>
        <w:t>Трудности в заучивании наизусть и воспроизведение выученного материала</w:t>
      </w:r>
    </w:p>
    <w:p w:rsidR="00664206" w:rsidRPr="00FC28A3" w:rsidRDefault="00130655" w:rsidP="00FC28A3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5)</w:t>
      </w:r>
      <w:r w:rsidRPr="00FC28A3">
        <w:rPr>
          <w:rFonts w:ascii="Times New Roman" w:hAnsi="Times New Roman" w:cs="Times New Roman"/>
          <w:sz w:val="24"/>
          <w:szCs w:val="24"/>
        </w:rPr>
        <w:tab/>
        <w:t xml:space="preserve">Трудности при работе с чертежными инструментами в связи с недоразвитием мелкой моторики рук, </w:t>
      </w:r>
      <w:proofErr w:type="spellStart"/>
      <w:r w:rsidRPr="00FC28A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FC28A3">
        <w:rPr>
          <w:rFonts w:ascii="Times New Roman" w:hAnsi="Times New Roman" w:cs="Times New Roman"/>
          <w:sz w:val="24"/>
          <w:szCs w:val="24"/>
        </w:rPr>
        <w:t>.</w:t>
      </w:r>
      <w:r w:rsidR="00664206" w:rsidRPr="00FC28A3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материала, темп обучения, требования к результатам обучения, как правило, оказываются для детей с ОВЗ непосильными. Это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>не позволяет им активно включаться в учебный процесс, а также формируют у них негативное отношение к учебе. Поэтому обучение математике детей с ОВЗ должно осуществляться на доступном уровне. Для эффективного обучения детей с ограниченными возможностями здоровья важно формировать у них познавательный интерес, желание и привычку думать, стремление узнать что-то новое. Таким образом, организация учебной деятельности должна вестись следующим образом:</w:t>
      </w:r>
    </w:p>
    <w:p w:rsidR="00664206" w:rsidRPr="00FC28A3" w:rsidRDefault="00664206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подходы в работе с детьми ОВЗ: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должен быть в такой форме, чтобы вызвать эмоциональный настрой, активизировать познавательные интересы (Принцип эмоциональной окрашенности).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принцип систематичности и последовательности (важна вариативность повторения, при которой каждый раз вносятся, что-то новое в содержании материала, в характер его усвоения)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Практиковать многократные повторения и напоминания.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должен преподноситься малыми дозами, с постепенным усложнением. (Для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предотвращения наступления утомляемости необходимо чередование умственной и практической деятельности).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главному девизу: «Не спешить!»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использовать принцип наглядности, доступности </w:t>
      </w:r>
      <w:r w:rsidRPr="00FC28A3">
        <w:rPr>
          <w:rFonts w:ascii="Times New Roman" w:hAnsi="Times New Roman" w:cs="Times New Roman"/>
          <w:sz w:val="24"/>
          <w:szCs w:val="24"/>
        </w:rPr>
        <w:t>(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и красочный дидактический материала) в сочетании с принципом научности.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принцип </w:t>
      </w:r>
      <w:proofErr w:type="spellStart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фасилитации</w:t>
      </w:r>
      <w:proofErr w:type="spellEnd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(облегчение трудностей на начальном этапе обучения).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Поддержка и поощрение активности ребенка «Зона ближайшего развития» - основной принцип детей ОВЗ.</w:t>
      </w:r>
    </w:p>
    <w:p w:rsidR="00664206" w:rsidRPr="00FC28A3" w:rsidRDefault="00664206" w:rsidP="00FC28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уделять коррекции всех видов деятельности</w:t>
      </w:r>
    </w:p>
    <w:p w:rsidR="00664206" w:rsidRPr="00FC28A3" w:rsidRDefault="00664206" w:rsidP="00FC28A3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педагогический такт.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64206" w:rsidRPr="00FC28A3" w:rsidRDefault="00664206" w:rsidP="00FC28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повышения продуктивности урока необходимо: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Четкие и продуманные инструкции для учащихся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включение устной работы в ход каждого урока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работать с учебником и учебным пособием.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обучения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Пошаговая инструкция, алгоритм.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образцу. Опорные конспекты. Тренажеры. Памятки. Тесты.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664206" w:rsidRPr="00FC28A3" w:rsidRDefault="00664206" w:rsidP="00FC28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дифференцированной помощи на уроке.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proofErr w:type="gramStart"/>
      <w:r w:rsidRPr="00FC28A3">
        <w:rPr>
          <w:b/>
        </w:rPr>
        <w:t>Не последнюю</w:t>
      </w:r>
      <w:r w:rsidR="00FC28A3">
        <w:rPr>
          <w:b/>
        </w:rPr>
        <w:t xml:space="preserve"> </w:t>
      </w:r>
      <w:r w:rsidRPr="00FC28A3">
        <w:rPr>
          <w:b/>
        </w:rPr>
        <w:t>роль в развитии внимания и памяти</w:t>
      </w:r>
      <w:r w:rsidRPr="00FC28A3">
        <w:t xml:space="preserve"> играют систематические</w:t>
      </w:r>
      <w:r w:rsidR="00FC28A3">
        <w:t xml:space="preserve"> </w:t>
      </w:r>
      <w:r w:rsidRPr="00FC28A3">
        <w:t>упражнения, направленные на повышение мотивации и концентрации внимания обучающихся.</w:t>
      </w:r>
      <w:proofErr w:type="gramEnd"/>
      <w:r w:rsidRPr="00FC28A3">
        <w:t xml:space="preserve"> К таким упражнениям можно отнести следующие типы заданий: </w:t>
      </w:r>
    </w:p>
    <w:p w:rsidR="00FC28A3" w:rsidRDefault="00664206" w:rsidP="00FC28A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 xml:space="preserve">В тексте из пяти строк сосчитать количество </w:t>
      </w:r>
      <w:r w:rsidR="00FC28A3">
        <w:rPr>
          <w:rFonts w:ascii="Times New Roman" w:hAnsi="Times New Roman" w:cs="Times New Roman"/>
          <w:sz w:val="24"/>
          <w:szCs w:val="24"/>
        </w:rPr>
        <w:t>букв «а», или «б», или «о» и т.д.</w:t>
      </w:r>
    </w:p>
    <w:p w:rsidR="00664206" w:rsidRPr="00FC28A3" w:rsidRDefault="00664206" w:rsidP="00FC28A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«Собери фигуру» (Разрезанную на части геометрическую фигуру нужно собрать и назвать.)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r w:rsidRPr="00FC28A3">
        <w:t>На различных этапах урока целесообразно использовать упражнения для развития устной и письменной речи, мышления, пространственного воображения. ( Игра «Молчанка»:</w:t>
      </w:r>
      <w:r w:rsidR="00FC28A3">
        <w:t xml:space="preserve"> </w:t>
      </w:r>
      <w:r w:rsidRPr="00FC28A3">
        <w:t>учитель показывает пример, а ученик должен сказать результат.)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r w:rsidRPr="00FC28A3">
        <w:t xml:space="preserve">Без систематического контроля нельзя достигнуть хороших результатов. Проверка знаний учащихся, как правило, проводится в форме контрольных и проверочных работ. Очень продуктивно использование небольших тестовых заданий, в которые включены задания, аналогичные домашним. Обязательно проводить анализ выполненных работ, на основании которых, в дальнейшем учащимся предлагаются индивидуальные занятия по устранению выявленных пробелов в знаниях. 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r w:rsidRPr="00FC28A3">
        <w:t>При объяснении нового материала новые термины и понятия можно вводить не через определение, а через образ.</w:t>
      </w:r>
      <w:r w:rsidRPr="00FC28A3">
        <w:rPr>
          <w:color w:val="000000"/>
        </w:rPr>
        <w:t xml:space="preserve"> Новые математические правила или законы учащиеся</w:t>
      </w:r>
      <w:r w:rsidR="00FC28A3">
        <w:rPr>
          <w:color w:val="000000"/>
        </w:rPr>
        <w:t xml:space="preserve"> </w:t>
      </w:r>
      <w:r w:rsidRPr="00FC28A3">
        <w:rPr>
          <w:color w:val="000000"/>
        </w:rPr>
        <w:t xml:space="preserve">пытаются выразить своими словами. В завершении подводится итог и даётся общепринятая формулировка новых алгоритмов действий. </w:t>
      </w:r>
      <w:proofErr w:type="gramStart"/>
      <w:r w:rsidRPr="00FC28A3">
        <w:rPr>
          <w:color w:val="000000"/>
        </w:rPr>
        <w:t>Для лучшего их запоминания, там, где</w:t>
      </w:r>
      <w:r w:rsidR="00FC28A3">
        <w:rPr>
          <w:color w:val="000000"/>
        </w:rPr>
        <w:t xml:space="preserve"> </w:t>
      </w:r>
      <w:r w:rsidRPr="00FC28A3">
        <w:rPr>
          <w:color w:val="000000"/>
        </w:rPr>
        <w:t xml:space="preserve">возможно, используется приём перевода математических правил на язык образов </w:t>
      </w:r>
      <w:r w:rsidRPr="00FC28A3">
        <w:t>(так при изучении темы «Ромб» детям раздается разрезная модель этих фигур.</w:t>
      </w:r>
      <w:proofErr w:type="gramEnd"/>
      <w:r w:rsidRPr="00FC28A3">
        <w:t xml:space="preserve"> </w:t>
      </w:r>
      <w:proofErr w:type="gramStart"/>
      <w:r w:rsidRPr="00FC28A3">
        <w:t xml:space="preserve">Затем </w:t>
      </w:r>
      <w:r w:rsidRPr="00FC28A3">
        <w:lastRenderedPageBreak/>
        <w:t>предлагается определить размеры и определить свойства.)</w:t>
      </w:r>
      <w:proofErr w:type="gramEnd"/>
      <w:r w:rsidRPr="00FC28A3">
        <w:t xml:space="preserve"> Все задания решаются с комментированием, что облегчает усвоение нового материала.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r w:rsidRPr="00FC28A3">
        <w:t>Для детей с ОВЗ необходимо постоянно работать над развитием речи, формированием умения работать с учебником, справочной литературой. Актуальны задания на развитие памяти и внимания. Внимание</w:t>
      </w:r>
      <w:r w:rsidRPr="00FC28A3">
        <w:rPr>
          <w:b/>
        </w:rPr>
        <w:t xml:space="preserve"> </w:t>
      </w:r>
      <w:r w:rsidRPr="00FC28A3">
        <w:t>школьников развивают, например, задания с пропуском элементов, нахождение лишнего элемента, исправление ошибок</w:t>
      </w:r>
      <w:r w:rsidRPr="00FC28A3">
        <w:rPr>
          <w:b/>
        </w:rPr>
        <w:t xml:space="preserve">. </w:t>
      </w:r>
      <w:r w:rsidRPr="00FC28A3">
        <w:t xml:space="preserve">Память учащихся позволяет развивать составление опорных конспектов, логико-структурных схем, памяток. Решение логических задач позволяет формировать и развивать логическое мышление. 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r w:rsidRPr="00FC28A3">
        <w:t xml:space="preserve">При закреплении учебного материала можно применять следующие типы заданий: </w:t>
      </w:r>
    </w:p>
    <w:p w:rsidR="00664206" w:rsidRPr="00FC28A3" w:rsidRDefault="00664206" w:rsidP="00FC28A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«Математический тренажер». (Таблица умножения).</w:t>
      </w:r>
    </w:p>
    <w:p w:rsidR="00664206" w:rsidRPr="00FC28A3" w:rsidRDefault="00664206" w:rsidP="00FC28A3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Раздаточный материал – карточки с заданиями.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8A3">
        <w:rPr>
          <w:rFonts w:ascii="Times New Roman" w:hAnsi="Times New Roman" w:cs="Times New Roman"/>
          <w:sz w:val="24"/>
          <w:szCs w:val="24"/>
        </w:rPr>
        <w:t xml:space="preserve"> Для обобщения и систематизации пройденного материала важно применять задания, способствующие активизации учебной деятельности учащихся. Зашифрованные пословицы; кроссворды, ребусы, логические задачи</w:t>
      </w:r>
      <w:proofErr w:type="gramStart"/>
      <w:r w:rsidRPr="00FC2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FC2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Например: каждому игроку дается чистый лист бумаги и ручка. Кроме этого, каждый берет по листку, на котором написана зашифрованная пословица или поговорка. Чтобы ее зашифровать, вам просто-напросто нужно выбросить все гласные буквы, оставив только согласные. Можно использовать</w:t>
      </w:r>
      <w:r w:rsidRPr="00FC28A3">
        <w:rPr>
          <w:rFonts w:ascii="Times New Roman" w:hAnsi="Times New Roman" w:cs="Times New Roman"/>
          <w:sz w:val="24"/>
          <w:szCs w:val="24"/>
        </w:rPr>
        <w:t xml:space="preserve"> следующие поговорки: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1. Любишь кататься – люби и саночки возить – ЛБШКТТСЛБСНЧКВЗТ.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2. На вкус и цвет товарищей нет – НВКСЦВТТВРЩНТ.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3. Под лежачий камень вода не течет – ПДЛЖЧКМНВДНТЧТ.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 xml:space="preserve"> Можно зашифровать слово или определение, например: ПРЛЛЛНПРМ </w:t>
      </w:r>
      <w:proofErr w:type="gramStart"/>
      <w:r w:rsidRPr="00FC28A3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FC28A3">
        <w:rPr>
          <w:rFonts w:ascii="Times New Roman" w:hAnsi="Times New Roman" w:cs="Times New Roman"/>
          <w:sz w:val="24"/>
          <w:szCs w:val="24"/>
        </w:rPr>
        <w:t>Параллельные прямые»)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  <w:r w:rsidRPr="00FC28A3">
        <w:t>Актуальны уроки с использованием ИКТ, медиа-ресурсов по математике. Все это способствует активизации познавательной работы и развитию учебных навыков и умений.</w:t>
      </w: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</w:rPr>
      </w:pPr>
      <w:r w:rsidRPr="00FC28A3">
        <w:rPr>
          <w:rStyle w:val="a5"/>
          <w:b w:val="0"/>
          <w:color w:val="000000"/>
        </w:rPr>
        <w:t>Важным звеном является рефлексия (итог урока),</w:t>
      </w:r>
      <w:r w:rsidRPr="00FC28A3">
        <w:rPr>
          <w:rStyle w:val="a5"/>
          <w:color w:val="000000"/>
        </w:rPr>
        <w:t xml:space="preserve"> </w:t>
      </w:r>
      <w:r w:rsidRPr="00FC28A3">
        <w:rPr>
          <w:rStyle w:val="a5"/>
          <w:b w:val="0"/>
          <w:color w:val="000000"/>
        </w:rPr>
        <w:t xml:space="preserve">цель которой - осознание учащимися своей учебной деятельности, самооценка результатов своей работы и деятельности всего класса. Самое главное на этапе рефлексии – это ответ на вопрос, где можно применить новые знания в повседневной жизни? </w:t>
      </w:r>
      <w:r w:rsidRPr="00FC28A3">
        <w:rPr>
          <w:rStyle w:val="a5"/>
          <w:color w:val="000000"/>
        </w:rPr>
        <w:t>(</w:t>
      </w:r>
      <w:r w:rsidRPr="00FC28A3">
        <w:rPr>
          <w:rStyle w:val="a5"/>
          <w:b w:val="0"/>
          <w:color w:val="000000"/>
        </w:rPr>
        <w:t xml:space="preserve">Можно использовать </w:t>
      </w:r>
      <w:r w:rsidRPr="00FC28A3">
        <w:rPr>
          <w:color w:val="000000"/>
        </w:rPr>
        <w:t>три цветочка: белый – не понравилось, зеленый – понравилось; красный – очень понравилось).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Четкая и последовательная организация и выполнение задач учителем позволит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с ОВЗ: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осознать себя как частичку окружающего мира и обрести уверенность в своей значимости;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2.формировать способность организовывать повседневную жизнь </w:t>
      </w:r>
      <w:proofErr w:type="gramStart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своими особенностями;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потребность в сознательном и ответственном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учебе.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и </w:t>
      </w:r>
      <w:proofErr w:type="gramStart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к обучению</w:t>
      </w:r>
      <w:proofErr w:type="gramEnd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ОВЗ снижена из-за состояния здоровья. Не всегда учитель получает положительную динамику результатов обучения. Но важнее всего видеть заинтересованность в глазах учеников, осознавать, что </w:t>
      </w:r>
      <w:proofErr w:type="gramStart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полученные на уроке помогут</w:t>
      </w:r>
      <w:proofErr w:type="gramEnd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в жизни.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особого внимания, педагогического такта, поощрение за даже небольшие успехи, своевременная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каждому ребёнку – это важнейшие условия развития в нём веры в собственные силы и возможности. А для особенных детей это, пожалуй, самое главное. </w:t>
      </w:r>
    </w:p>
    <w:p w:rsidR="00130655" w:rsidRPr="00FC28A3" w:rsidRDefault="00FC28A3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696" w:rsidRPr="00FC28A3">
        <w:rPr>
          <w:rFonts w:ascii="Times New Roman" w:hAnsi="Times New Roman" w:cs="Times New Roman"/>
          <w:sz w:val="24"/>
          <w:szCs w:val="24"/>
        </w:rPr>
        <w:t xml:space="preserve">В соответствии с вышесказанным мной составлена </w:t>
      </w:r>
      <w:r w:rsidR="008A2696" w:rsidRPr="00FC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программа по математике для учащихся 5-х классов с задержкой психического развития</w:t>
      </w:r>
      <w:r w:rsidR="00130655" w:rsidRPr="00FC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2696" w:rsidRPr="00FC28A3" w:rsidRDefault="00FC28A3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Содержание программы скорректировано с учетом рекомендаций и изменений, внесенных в программу обучения детей с задержкой психического развития (ЗПР). В содержание учебного курса </w:t>
      </w:r>
      <w:r w:rsidR="008A2696" w:rsidRPr="00FC28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«Математика» </w:t>
      </w:r>
      <w:r w:rsidR="008A2696" w:rsidRPr="00FC28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введены разделы, ориентированные на подготовку детей к восприятию последующего учебного материала. С учетом возможностей ребенка, для усвоения минимального общеобразовательного стандарта, из типовой программы выбраны базовые темы, которые служат основой знаний, умений и навыков, формирование компетенции.</w:t>
      </w:r>
    </w:p>
    <w:p w:rsidR="008A2696" w:rsidRPr="00FC28A3" w:rsidRDefault="008A269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</w:t>
      </w:r>
      <w:r w:rsidRPr="00FC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направлении </w:t>
      </w:r>
      <w:r w:rsidRPr="00FC28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личностного развития</w:t>
      </w:r>
      <w:r w:rsidRPr="00FC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логического мышления, культуры речи;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качеств мышления, необходимых для адаптации в современном информационном обществе;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интереса к математическому творчеству и математических способностей;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метапредметном</w:t>
      </w:r>
      <w:proofErr w:type="spellEnd"/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направлении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представлений о математике как форме описания и методе познания действительности;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-создание условий для приобретения первоначального опыта математического моделирования;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общих способов математической деятельности; 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C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C28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предметном направлении: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вычислительных навыков (действия с натуральными, десятичными и обыкновенными дробями);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решать прикладные текстовые задачи арифметическим и алгебраическим методами;</w:t>
      </w:r>
    </w:p>
    <w:p w:rsidR="008A2696" w:rsidRPr="00FC28A3" w:rsidRDefault="008A2696" w:rsidP="00FC28A3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начальных представлений о геометрических фигурах и их свойствах;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28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8A2696" w:rsidRPr="00FC28A3" w:rsidRDefault="00FC28A3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</w:r>
    </w:p>
    <w:p w:rsidR="008A2696" w:rsidRPr="00FC28A3" w:rsidRDefault="00FC28A3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навыки решения задач разными методами: арифметическим и алгебраическим;</w:t>
      </w:r>
    </w:p>
    <w:p w:rsidR="008A2696" w:rsidRPr="00FC28A3" w:rsidRDefault="00FC28A3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пространственные представления и изобразительные умения, познакомиться с простейшими пространственными телами и их свойствами;</w:t>
      </w:r>
    </w:p>
    <w:p w:rsidR="008A2696" w:rsidRPr="00FC28A3" w:rsidRDefault="00FC28A3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математическую грамотную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исследовательские умения.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Start"/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достаточно много времени следует отводить на отработку основных умений и навыков, отвечающих обязательным требованиям, на повторение, в том числе коррекцию знаний и умений</w:t>
      </w:r>
      <w:r w:rsid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курс математики начальной школы. 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основных умений и навыков осуществляется на большом числе посильных учащимся упражнений. Но задания должны быть разнообразны по форме и содержанию, включать в себя игровые моменты.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курса математики 5 класса составляет материал арифметического и геометрического характера. Алгебраический материал занимает значительно меньшее место по объёму, и уровень его ниже. В теме «Решение уравнений» рассматривается только решение уравнений с нахождением одного компонента,</w:t>
      </w:r>
      <w:r w:rsid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числа, которые приводят к простейшим числовым результатам.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арифметики основное внимание уделяется формированию широкого круга практических навыков вычислений (выполнение действий над сравнительно </w:t>
      </w: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небольшими числами; приёмы прикидки и оценки результатов действий), а также обучению решения простейших, но достаточно разнообразных по ситуациям текстовых задач. Текстовые задачи, решаемые арифметическим способом, выступают как важнейшее средство развития школьников и становятся одним из основных видов упражнений.</w:t>
      </w:r>
    </w:p>
    <w:p w:rsidR="008A2696" w:rsidRPr="00FC28A3" w:rsidRDefault="008A2696" w:rsidP="00FC28A3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вычислений – основная цель многих тем по математике. Много внимания следует уделять устному счёту. Игры-соревнования, счёт-лесенка незаменимы на уроке. </w:t>
      </w:r>
    </w:p>
    <w:p w:rsidR="008A2696" w:rsidRPr="00FC28A3" w:rsidRDefault="008A2696" w:rsidP="00FC28A3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Фабулы задач не всегда отражают жизненные ситуации, поэтому иногда полезно переформулировать задачу. Например, взять персонажи из детских сказок: Буратино, Пьеро, Мальвина, </w:t>
      </w:r>
      <w:proofErr w:type="spellStart"/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Дуримар</w:t>
      </w:r>
      <w:proofErr w:type="spellEnd"/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рассмотреть задачи на их перемещение. </w:t>
      </w:r>
    </w:p>
    <w:p w:rsidR="008A2696" w:rsidRPr="00FC28A3" w:rsidRDefault="008A2696" w:rsidP="00FC28A3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подготовки и результатов таких уроков показывает не только упрочнение знаний учащихся по данной теме, но и совершенствование их умения обобщать и систематизировать материал.</w:t>
      </w:r>
    </w:p>
    <w:p w:rsidR="008A2696" w:rsidRPr="00FC28A3" w:rsidRDefault="008A2696" w:rsidP="00FC28A3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«Шкалы и координаты» ребята сами изготавливают наглядные пособия для урока: термометры, часы, спидометры и т.д. На таких уроках обязательно используются наглядные таблицы с изображением шкал.</w:t>
      </w:r>
    </w:p>
    <w:p w:rsidR="008A2696" w:rsidRPr="00FC28A3" w:rsidRDefault="008A2696" w:rsidP="00FC28A3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начале изучения темы «Десятичные дроби» детям предлагается изготовить пластилиновые доски с разрезанными фигурами, отрезками, кругами.</w:t>
      </w:r>
    </w:p>
    <w:p w:rsidR="008A2696" w:rsidRPr="00FC28A3" w:rsidRDefault="008A2696" w:rsidP="00FC28A3">
      <w:pPr>
        <w:widowControl w:val="0"/>
        <w:tabs>
          <w:tab w:val="left" w:pos="3976"/>
          <w:tab w:val="left" w:pos="9356"/>
          <w:tab w:val="left" w:pos="1036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вычислениях подбираются десятичные дроби, в которых не более трёх цифр после запятой, причём они должны легко делиться друг на друга. При решении задач в любой теме предлагаются доступные по содержанию и простейшие по формулировке задачи.</w:t>
      </w:r>
    </w:p>
    <w:p w:rsidR="008A2696" w:rsidRPr="00FC28A3" w:rsidRDefault="00FC28A3" w:rsidP="00FC28A3">
      <w:pPr>
        <w:widowControl w:val="0"/>
        <w:tabs>
          <w:tab w:val="num" w:pos="100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учебный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96"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детей различных приемов мыслительной деятельности, для коррекции недостатков их развития.</w:t>
      </w:r>
    </w:p>
    <w:p w:rsidR="008A2696" w:rsidRPr="00FC28A3" w:rsidRDefault="008A2696" w:rsidP="00FC2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математике для основной школы является логическим продолжением программы для начальной школы и вместе с ней составляет описание непрерывного курса математики с 1-го по 9-й класс общеобразовательной школы. 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в 5 классе составляет один год при 5 часах в неделю, 170 часов в год. </w:t>
      </w: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A3" w:rsidRDefault="00FC2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4206" w:rsidRPr="00FC28A3" w:rsidRDefault="00664206" w:rsidP="00FC28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A3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F11D48" w:rsidRPr="00FC28A3" w:rsidRDefault="00F11D48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1.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>Шевченко С.Г. Коррекционно-развивающее обучение.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классов коррекционно-развивающего обучения. / </w:t>
      </w:r>
      <w:r w:rsidRPr="00FC28A3">
        <w:rPr>
          <w:rFonts w:ascii="Times New Roman" w:hAnsi="Times New Roman" w:cs="Times New Roman"/>
          <w:sz w:val="24"/>
          <w:szCs w:val="24"/>
        </w:rPr>
        <w:t xml:space="preserve">Учебное издание; </w:t>
      </w:r>
      <w:r w:rsidR="00664206" w:rsidRPr="00FC28A3">
        <w:rPr>
          <w:rFonts w:ascii="Times New Roman" w:hAnsi="Times New Roman" w:cs="Times New Roman"/>
          <w:sz w:val="24"/>
          <w:szCs w:val="24"/>
        </w:rPr>
        <w:t>«Гуманитарный</w:t>
      </w:r>
      <w:r w:rsidRPr="00FC28A3">
        <w:rPr>
          <w:rFonts w:ascii="Times New Roman" w:hAnsi="Times New Roman" w:cs="Times New Roman"/>
          <w:sz w:val="24"/>
          <w:szCs w:val="24"/>
        </w:rPr>
        <w:t xml:space="preserve"> издательский центр ВЛАДОС» Московский педагогический государственный университет.1999г.</w:t>
      </w:r>
    </w:p>
    <w:p w:rsidR="00664206" w:rsidRPr="00FC28A3" w:rsidRDefault="00F11D48" w:rsidP="00FC28A3">
      <w:pPr>
        <w:tabs>
          <w:tab w:val="num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2.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 xml:space="preserve">Алехина С.В. Инклюзивное образование для детей с ограниченными возможностями здоровья // Современные образовательные технологии в работе с детьми, имеющими ограниченные возможности здоровья: монография / Н.В. Новикова, Л.А. Казакова, С.В. Алехина; под общ. </w:t>
      </w:r>
      <w:proofErr w:type="spellStart"/>
      <w:proofErr w:type="gramStart"/>
      <w:r w:rsidR="00664206" w:rsidRPr="00FC28A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 Н.В. Лалетина; </w:t>
      </w:r>
      <w:proofErr w:type="spellStart"/>
      <w:r w:rsidR="00664206" w:rsidRPr="00FC28A3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206" w:rsidRPr="00FC28A3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. ун-т, </w:t>
      </w:r>
      <w:proofErr w:type="spellStart"/>
      <w:r w:rsidR="00664206" w:rsidRPr="00FC28A3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="00664206" w:rsidRPr="00FC28A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. ун-т им. В.П. Астафьева </w:t>
      </w:r>
      <w:proofErr w:type="gramStart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664206" w:rsidRPr="00FC28A3">
        <w:rPr>
          <w:rFonts w:ascii="Times New Roman" w:hAnsi="Times New Roman" w:cs="Times New Roman"/>
          <w:sz w:val="24"/>
          <w:szCs w:val="24"/>
        </w:rPr>
        <w:t>и др.]. Красноярск, 2013. С. 71-95.</w:t>
      </w:r>
    </w:p>
    <w:p w:rsidR="00664206" w:rsidRPr="00FC28A3" w:rsidRDefault="00F11D48" w:rsidP="00FC28A3">
      <w:pPr>
        <w:tabs>
          <w:tab w:val="num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3.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>Дорофеев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>Г.В. Математика для каждого. М., 1999.</w:t>
      </w:r>
    </w:p>
    <w:p w:rsidR="00664206" w:rsidRPr="00FC28A3" w:rsidRDefault="00F11D48" w:rsidP="00FC28A3">
      <w:pPr>
        <w:tabs>
          <w:tab w:val="num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4.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Pr="00FC28A3">
        <w:rPr>
          <w:rFonts w:ascii="Times New Roman" w:hAnsi="Times New Roman" w:cs="Times New Roman"/>
          <w:sz w:val="24"/>
          <w:szCs w:val="24"/>
        </w:rPr>
        <w:t>Организация специальных образо</w:t>
      </w:r>
      <w:r w:rsidR="00664206" w:rsidRPr="00FC28A3">
        <w:rPr>
          <w:rFonts w:ascii="Times New Roman" w:hAnsi="Times New Roman" w:cs="Times New Roman"/>
          <w:sz w:val="24"/>
          <w:szCs w:val="24"/>
        </w:rPr>
        <w:t>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 w:rsidR="00664206" w:rsidRPr="00FC28A3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="00664206" w:rsidRPr="00FC28A3">
        <w:rPr>
          <w:rFonts w:ascii="Times New Roman" w:hAnsi="Times New Roman" w:cs="Times New Roman"/>
          <w:sz w:val="24"/>
          <w:szCs w:val="24"/>
        </w:rPr>
        <w:t>тв. ред. С.В. Алехина. М.: МГППУ, 2012</w:t>
      </w:r>
    </w:p>
    <w:p w:rsidR="00664206" w:rsidRPr="00FC28A3" w:rsidRDefault="00F11D48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5.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>Перова, М. П. Дидактические игры и упражнения по математике/ М. П. Перова. – М.: «Просвещение», 1996</w:t>
      </w:r>
    </w:p>
    <w:p w:rsidR="00664206" w:rsidRPr="00FC28A3" w:rsidRDefault="00F11D48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A3">
        <w:rPr>
          <w:rFonts w:ascii="Times New Roman" w:hAnsi="Times New Roman" w:cs="Times New Roman"/>
          <w:sz w:val="24"/>
          <w:szCs w:val="24"/>
        </w:rPr>
        <w:t>6.</w:t>
      </w:r>
      <w:r w:rsidR="00FC28A3">
        <w:rPr>
          <w:rFonts w:ascii="Times New Roman" w:hAnsi="Times New Roman" w:cs="Times New Roman"/>
          <w:sz w:val="24"/>
          <w:szCs w:val="24"/>
        </w:rPr>
        <w:t xml:space="preserve"> </w:t>
      </w:r>
      <w:r w:rsidR="00664206" w:rsidRPr="00FC28A3">
        <w:rPr>
          <w:rFonts w:ascii="Times New Roman" w:hAnsi="Times New Roman" w:cs="Times New Roman"/>
          <w:sz w:val="24"/>
          <w:szCs w:val="24"/>
        </w:rPr>
        <w:t>Письмо Министерства образования РФ от 16.04.2001 № 29/1524-6 «О концепции интегрированного обучения лиц с ограниченными возможностями здоровья (со специальными образовательными потребностями)».</w:t>
      </w: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</w:p>
    <w:p w:rsidR="00664206" w:rsidRPr="00FC28A3" w:rsidRDefault="00664206" w:rsidP="00FC28A3">
      <w:pPr>
        <w:pStyle w:val="a4"/>
        <w:spacing w:before="0" w:beforeAutospacing="0" w:after="0" w:afterAutospacing="0" w:line="360" w:lineRule="auto"/>
        <w:ind w:firstLine="567"/>
        <w:jc w:val="both"/>
      </w:pPr>
    </w:p>
    <w:p w:rsidR="00664206" w:rsidRPr="00FC28A3" w:rsidRDefault="00664206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696" w:rsidRPr="00FC28A3" w:rsidRDefault="008A2696" w:rsidP="00FC28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BB" w:rsidRPr="00FC28A3" w:rsidRDefault="00CB3DBB" w:rsidP="00FC2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3DBB" w:rsidRPr="00FC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11"/>
    <w:multiLevelType w:val="multilevel"/>
    <w:tmpl w:val="46964F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25DD2"/>
    <w:multiLevelType w:val="hybridMultilevel"/>
    <w:tmpl w:val="35960EBA"/>
    <w:lvl w:ilvl="0" w:tplc="3AD6A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42459"/>
    <w:multiLevelType w:val="hybridMultilevel"/>
    <w:tmpl w:val="F79A89B2"/>
    <w:lvl w:ilvl="0" w:tplc="B628C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7C0F77"/>
    <w:multiLevelType w:val="multilevel"/>
    <w:tmpl w:val="16E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C1"/>
    <w:rsid w:val="0000348B"/>
    <w:rsid w:val="00003B31"/>
    <w:rsid w:val="00014983"/>
    <w:rsid w:val="0001749C"/>
    <w:rsid w:val="00026268"/>
    <w:rsid w:val="0003726F"/>
    <w:rsid w:val="000401A0"/>
    <w:rsid w:val="00043882"/>
    <w:rsid w:val="00061ECA"/>
    <w:rsid w:val="000759FA"/>
    <w:rsid w:val="000B6B35"/>
    <w:rsid w:val="000E5993"/>
    <w:rsid w:val="00130655"/>
    <w:rsid w:val="0013334C"/>
    <w:rsid w:val="00142AFB"/>
    <w:rsid w:val="00146120"/>
    <w:rsid w:val="00154917"/>
    <w:rsid w:val="00155EBA"/>
    <w:rsid w:val="00160A70"/>
    <w:rsid w:val="001720B9"/>
    <w:rsid w:val="00192A5E"/>
    <w:rsid w:val="00192E55"/>
    <w:rsid w:val="00193673"/>
    <w:rsid w:val="001A1C9B"/>
    <w:rsid w:val="001C31E6"/>
    <w:rsid w:val="001D0210"/>
    <w:rsid w:val="001D3FB7"/>
    <w:rsid w:val="001D610C"/>
    <w:rsid w:val="001F06AD"/>
    <w:rsid w:val="00202398"/>
    <w:rsid w:val="00214A32"/>
    <w:rsid w:val="0021791D"/>
    <w:rsid w:val="002318F1"/>
    <w:rsid w:val="0023731F"/>
    <w:rsid w:val="00240593"/>
    <w:rsid w:val="00244A01"/>
    <w:rsid w:val="00244DCA"/>
    <w:rsid w:val="002614E6"/>
    <w:rsid w:val="00281707"/>
    <w:rsid w:val="002B021B"/>
    <w:rsid w:val="002B1D89"/>
    <w:rsid w:val="002B4A7C"/>
    <w:rsid w:val="002C11C0"/>
    <w:rsid w:val="002C3F6A"/>
    <w:rsid w:val="002D019E"/>
    <w:rsid w:val="002D1CAA"/>
    <w:rsid w:val="002D79B3"/>
    <w:rsid w:val="002E2364"/>
    <w:rsid w:val="002E2E10"/>
    <w:rsid w:val="002F59A2"/>
    <w:rsid w:val="00313545"/>
    <w:rsid w:val="00325466"/>
    <w:rsid w:val="0033080F"/>
    <w:rsid w:val="00330832"/>
    <w:rsid w:val="00330A15"/>
    <w:rsid w:val="0038202D"/>
    <w:rsid w:val="0039073B"/>
    <w:rsid w:val="0039492B"/>
    <w:rsid w:val="003B4270"/>
    <w:rsid w:val="003B7D5A"/>
    <w:rsid w:val="003C191E"/>
    <w:rsid w:val="003C2217"/>
    <w:rsid w:val="003C4222"/>
    <w:rsid w:val="003C573C"/>
    <w:rsid w:val="003C759C"/>
    <w:rsid w:val="003E0AC4"/>
    <w:rsid w:val="003F4958"/>
    <w:rsid w:val="003F592D"/>
    <w:rsid w:val="0040022C"/>
    <w:rsid w:val="004010F4"/>
    <w:rsid w:val="0040128E"/>
    <w:rsid w:val="0042176F"/>
    <w:rsid w:val="004628FD"/>
    <w:rsid w:val="00482808"/>
    <w:rsid w:val="00496AAE"/>
    <w:rsid w:val="004B4087"/>
    <w:rsid w:val="004C20BF"/>
    <w:rsid w:val="004D2B70"/>
    <w:rsid w:val="004D6E7B"/>
    <w:rsid w:val="004D6EEC"/>
    <w:rsid w:val="005217C5"/>
    <w:rsid w:val="005227FC"/>
    <w:rsid w:val="00526D49"/>
    <w:rsid w:val="005543D2"/>
    <w:rsid w:val="00583272"/>
    <w:rsid w:val="005901C1"/>
    <w:rsid w:val="005A3F17"/>
    <w:rsid w:val="005A52F7"/>
    <w:rsid w:val="005B3495"/>
    <w:rsid w:val="005B3D01"/>
    <w:rsid w:val="005B6FA0"/>
    <w:rsid w:val="005B7028"/>
    <w:rsid w:val="005C1574"/>
    <w:rsid w:val="005C1CD4"/>
    <w:rsid w:val="005C208A"/>
    <w:rsid w:val="005D2B26"/>
    <w:rsid w:val="005D37A6"/>
    <w:rsid w:val="005E31E4"/>
    <w:rsid w:val="005E5A6F"/>
    <w:rsid w:val="005E7AFC"/>
    <w:rsid w:val="00600DF6"/>
    <w:rsid w:val="00606F77"/>
    <w:rsid w:val="00615991"/>
    <w:rsid w:val="00616DA8"/>
    <w:rsid w:val="00617E20"/>
    <w:rsid w:val="0062094F"/>
    <w:rsid w:val="00623070"/>
    <w:rsid w:val="006312D5"/>
    <w:rsid w:val="00636C56"/>
    <w:rsid w:val="00650CA1"/>
    <w:rsid w:val="006549B9"/>
    <w:rsid w:val="00664206"/>
    <w:rsid w:val="00677F29"/>
    <w:rsid w:val="00691BE3"/>
    <w:rsid w:val="00694B30"/>
    <w:rsid w:val="006973DC"/>
    <w:rsid w:val="006B36F3"/>
    <w:rsid w:val="006B7953"/>
    <w:rsid w:val="00714013"/>
    <w:rsid w:val="007367B4"/>
    <w:rsid w:val="0074234E"/>
    <w:rsid w:val="00781690"/>
    <w:rsid w:val="00786F74"/>
    <w:rsid w:val="0078737F"/>
    <w:rsid w:val="00787FFC"/>
    <w:rsid w:val="00793E32"/>
    <w:rsid w:val="007C62A7"/>
    <w:rsid w:val="007E0B62"/>
    <w:rsid w:val="007E71EB"/>
    <w:rsid w:val="007E7CC2"/>
    <w:rsid w:val="007F21CA"/>
    <w:rsid w:val="0080624A"/>
    <w:rsid w:val="0081068F"/>
    <w:rsid w:val="008203C9"/>
    <w:rsid w:val="00821156"/>
    <w:rsid w:val="00833AD6"/>
    <w:rsid w:val="00834967"/>
    <w:rsid w:val="00847138"/>
    <w:rsid w:val="00850BDF"/>
    <w:rsid w:val="008727FB"/>
    <w:rsid w:val="008A2696"/>
    <w:rsid w:val="008A6059"/>
    <w:rsid w:val="008B1060"/>
    <w:rsid w:val="008B1524"/>
    <w:rsid w:val="008B1F57"/>
    <w:rsid w:val="008B2ED4"/>
    <w:rsid w:val="008C1920"/>
    <w:rsid w:val="00913DEC"/>
    <w:rsid w:val="0091427D"/>
    <w:rsid w:val="009173E2"/>
    <w:rsid w:val="00926F49"/>
    <w:rsid w:val="0092797B"/>
    <w:rsid w:val="009556EC"/>
    <w:rsid w:val="00955931"/>
    <w:rsid w:val="00971804"/>
    <w:rsid w:val="009A512D"/>
    <w:rsid w:val="009B2167"/>
    <w:rsid w:val="009D5A52"/>
    <w:rsid w:val="009E1968"/>
    <w:rsid w:val="00A165E9"/>
    <w:rsid w:val="00A26E61"/>
    <w:rsid w:val="00A27F68"/>
    <w:rsid w:val="00A4080D"/>
    <w:rsid w:val="00A5039A"/>
    <w:rsid w:val="00A6769A"/>
    <w:rsid w:val="00A90AD2"/>
    <w:rsid w:val="00A92879"/>
    <w:rsid w:val="00AB1998"/>
    <w:rsid w:val="00AD22EB"/>
    <w:rsid w:val="00AD43E1"/>
    <w:rsid w:val="00AD71F0"/>
    <w:rsid w:val="00AE7571"/>
    <w:rsid w:val="00AF18BB"/>
    <w:rsid w:val="00B05209"/>
    <w:rsid w:val="00B066AB"/>
    <w:rsid w:val="00B43791"/>
    <w:rsid w:val="00B45D6B"/>
    <w:rsid w:val="00B52D9F"/>
    <w:rsid w:val="00B53DB8"/>
    <w:rsid w:val="00B66948"/>
    <w:rsid w:val="00B7070E"/>
    <w:rsid w:val="00B835D4"/>
    <w:rsid w:val="00B931FA"/>
    <w:rsid w:val="00B95CDC"/>
    <w:rsid w:val="00BA2778"/>
    <w:rsid w:val="00BB5C70"/>
    <w:rsid w:val="00BD7DDC"/>
    <w:rsid w:val="00BE3C5B"/>
    <w:rsid w:val="00C12325"/>
    <w:rsid w:val="00C1661C"/>
    <w:rsid w:val="00C1665B"/>
    <w:rsid w:val="00C22239"/>
    <w:rsid w:val="00C33533"/>
    <w:rsid w:val="00C4692E"/>
    <w:rsid w:val="00C54065"/>
    <w:rsid w:val="00C540F3"/>
    <w:rsid w:val="00C66FA3"/>
    <w:rsid w:val="00C86BBC"/>
    <w:rsid w:val="00C87070"/>
    <w:rsid w:val="00C92B74"/>
    <w:rsid w:val="00CA2CF4"/>
    <w:rsid w:val="00CB3DBB"/>
    <w:rsid w:val="00CC5915"/>
    <w:rsid w:val="00CC67CF"/>
    <w:rsid w:val="00CD1861"/>
    <w:rsid w:val="00CD6553"/>
    <w:rsid w:val="00CE27C2"/>
    <w:rsid w:val="00CF1B98"/>
    <w:rsid w:val="00D160C7"/>
    <w:rsid w:val="00D26CED"/>
    <w:rsid w:val="00D51B0E"/>
    <w:rsid w:val="00D67273"/>
    <w:rsid w:val="00D7755B"/>
    <w:rsid w:val="00D80635"/>
    <w:rsid w:val="00D87791"/>
    <w:rsid w:val="00D9009D"/>
    <w:rsid w:val="00D950AA"/>
    <w:rsid w:val="00DB4D3F"/>
    <w:rsid w:val="00DD285E"/>
    <w:rsid w:val="00DE394A"/>
    <w:rsid w:val="00DF05F0"/>
    <w:rsid w:val="00DF52F0"/>
    <w:rsid w:val="00E03BE3"/>
    <w:rsid w:val="00E03FDB"/>
    <w:rsid w:val="00E07EE9"/>
    <w:rsid w:val="00E16013"/>
    <w:rsid w:val="00E170EA"/>
    <w:rsid w:val="00E51EC6"/>
    <w:rsid w:val="00E538E2"/>
    <w:rsid w:val="00E55DB4"/>
    <w:rsid w:val="00E72962"/>
    <w:rsid w:val="00E73D1A"/>
    <w:rsid w:val="00E84E4F"/>
    <w:rsid w:val="00E910EA"/>
    <w:rsid w:val="00EA6255"/>
    <w:rsid w:val="00EA75E8"/>
    <w:rsid w:val="00EC60C1"/>
    <w:rsid w:val="00ED7DF1"/>
    <w:rsid w:val="00EE3A95"/>
    <w:rsid w:val="00EE3F78"/>
    <w:rsid w:val="00F01787"/>
    <w:rsid w:val="00F03ABB"/>
    <w:rsid w:val="00F03E74"/>
    <w:rsid w:val="00F057B9"/>
    <w:rsid w:val="00F11D48"/>
    <w:rsid w:val="00F138B0"/>
    <w:rsid w:val="00F25E63"/>
    <w:rsid w:val="00F4069A"/>
    <w:rsid w:val="00F44054"/>
    <w:rsid w:val="00F47447"/>
    <w:rsid w:val="00F527CF"/>
    <w:rsid w:val="00F746B2"/>
    <w:rsid w:val="00F87961"/>
    <w:rsid w:val="00F926B3"/>
    <w:rsid w:val="00FA012F"/>
    <w:rsid w:val="00FA660F"/>
    <w:rsid w:val="00FC28A3"/>
    <w:rsid w:val="00FD6B4A"/>
    <w:rsid w:val="00FE6D3C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2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2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rcoi_4</cp:lastModifiedBy>
  <cp:revision>3</cp:revision>
  <cp:lastPrinted>2020-03-23T17:36:00Z</cp:lastPrinted>
  <dcterms:created xsi:type="dcterms:W3CDTF">2020-04-10T11:41:00Z</dcterms:created>
  <dcterms:modified xsi:type="dcterms:W3CDTF">2020-04-10T11:45:00Z</dcterms:modified>
</cp:coreProperties>
</file>