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74" w:rsidRDefault="00C13774" w:rsidP="00C13774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3774" w:rsidRPr="00C13774" w:rsidRDefault="00C13774" w:rsidP="00C137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ПАМЯТКА</w:t>
      </w:r>
    </w:p>
    <w:p w:rsidR="00C13774" w:rsidRPr="00C13774" w:rsidRDefault="00C13774" w:rsidP="00C137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целостного описания педагогического опыта </w:t>
      </w:r>
    </w:p>
    <w:p w:rsidR="00C13774" w:rsidRPr="00C13774" w:rsidRDefault="00C13774" w:rsidP="00C13774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sz w:val="26"/>
          <w:szCs w:val="26"/>
          <w:lang w:eastAsia="ru-RU"/>
        </w:rPr>
        <w:t>Тема опыта</w:t>
      </w: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должна отражать главное направление и содержание работы и соответствовать следующим требованиям:</w:t>
      </w:r>
    </w:p>
    <w:p w:rsidR="00C13774" w:rsidRPr="00C13774" w:rsidRDefault="00C13774" w:rsidP="00C13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конкретность формулировки;</w:t>
      </w:r>
    </w:p>
    <w:p w:rsidR="00C13774" w:rsidRPr="00C13774" w:rsidRDefault="00C13774" w:rsidP="00C13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отражение связи «результат-средство» («средство-результат»), «результат-процесс» в  формулировке темы;</w:t>
      </w:r>
    </w:p>
    <w:p w:rsidR="00C13774" w:rsidRPr="00C13774" w:rsidRDefault="00C13774" w:rsidP="00C1377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корректное использование педагогических и психологических терминов.</w:t>
      </w:r>
    </w:p>
    <w:p w:rsidR="00C13774" w:rsidRPr="00C13774" w:rsidRDefault="00C13774" w:rsidP="00C13774">
      <w:pPr>
        <w:spacing w:after="12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i/>
          <w:sz w:val="26"/>
          <w:szCs w:val="26"/>
          <w:lang w:eastAsia="ru-RU"/>
        </w:rPr>
        <w:t>Примеры формулировок тем:</w:t>
      </w:r>
    </w:p>
    <w:p w:rsidR="00C13774" w:rsidRPr="00C13774" w:rsidRDefault="00C13774" w:rsidP="00C13774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-  «</w:t>
      </w: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 xml:space="preserve">Творческое развитие учащихся в детской школе искусств </w:t>
      </w:r>
      <w:proofErr w:type="gramStart"/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через</w:t>
      </w:r>
      <w:proofErr w:type="gramEnd"/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коллективное </w:t>
      </w:r>
      <w:proofErr w:type="spellStart"/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музицирование</w:t>
      </w:r>
      <w:proofErr w:type="spellEnd"/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C13774" w:rsidRPr="00C13774" w:rsidRDefault="00C13774" w:rsidP="00C13774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-  «</w:t>
      </w: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Формирование и развитие мотивации дошкольников к занятиям искусством через интеграцию предметов живописи и танца</w:t>
      </w: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C13774" w:rsidRPr="00C13774" w:rsidRDefault="00C13774" w:rsidP="00C13774">
      <w:pPr>
        <w:spacing w:after="0" w:line="240" w:lineRule="auto"/>
        <w:ind w:left="14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3774" w:rsidRPr="00C13774" w:rsidRDefault="00C13774" w:rsidP="00C1377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sz w:val="26"/>
          <w:szCs w:val="26"/>
          <w:lang w:eastAsia="ru-RU"/>
        </w:rPr>
        <w:t>Структура целостного  описания опыта работы</w:t>
      </w:r>
    </w:p>
    <w:p w:rsidR="00C13774" w:rsidRPr="00C13774" w:rsidRDefault="00C13774" w:rsidP="00C1377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Информация об опыте</w:t>
      </w:r>
    </w:p>
    <w:p w:rsidR="00C13774" w:rsidRPr="00C13774" w:rsidRDefault="00C13774" w:rsidP="00C1377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Условия возникновения, становления опыта (необходимые сведения о микрорайоне, социальной среде, классе, данные предварительной диагностики по теме опыта).</w:t>
      </w:r>
    </w:p>
    <w:p w:rsidR="00C13774" w:rsidRPr="00C13774" w:rsidRDefault="00C13774" w:rsidP="00C1377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Актуальность опыта. Анализ соответствия целей и задач опыта социальному заказу общества. Выявление противоречий и затруднений, которые встречаются в массовой практике и успешно решаются в опыте.</w:t>
      </w:r>
    </w:p>
    <w:p w:rsidR="00C13774" w:rsidRPr="00C13774" w:rsidRDefault="00C13774" w:rsidP="00C1377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Ведущая педагогическая идея опыта – центральная, основная мысль, вытекающая из опыта, соответствующая заявленной теме.</w:t>
      </w:r>
    </w:p>
    <w:p w:rsidR="00C13774" w:rsidRPr="00C13774" w:rsidRDefault="00C13774" w:rsidP="00C1377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Длительность работы над опытом не менее 3-х лет (с момента обнаружения противоречия между желаемым состоянием и действительным до момента выявления результативности опыта).</w:t>
      </w:r>
    </w:p>
    <w:p w:rsidR="00C13774" w:rsidRPr="00C13774" w:rsidRDefault="00C13774" w:rsidP="00C1377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 xml:space="preserve">Диапазон опыта (система уроков, система внеклассной работы, единая система «урок - внеклассная  работа»). </w:t>
      </w:r>
    </w:p>
    <w:p w:rsidR="00C13774" w:rsidRPr="00C13774" w:rsidRDefault="00C13774" w:rsidP="00C13774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Теоретическая база опыта (здесь необходимо четко указать, что конкретно на основе той или иной научной идеи разрабатывается автором опыта).</w:t>
      </w:r>
    </w:p>
    <w:p w:rsidR="00C13774" w:rsidRPr="00C13774" w:rsidRDefault="00C13774" w:rsidP="00C13774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 xml:space="preserve">Новизна опыта. </w:t>
      </w:r>
    </w:p>
    <w:p w:rsidR="00C13774" w:rsidRPr="00C13774" w:rsidRDefault="00C13774" w:rsidP="00C1377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Технология опыта</w:t>
      </w:r>
    </w:p>
    <w:p w:rsidR="00C13774" w:rsidRPr="00C13774" w:rsidRDefault="00C13774" w:rsidP="00C13774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Описание технологии осуществляется в следующей последовательности: </w:t>
      </w:r>
    </w:p>
    <w:p w:rsidR="00C13774" w:rsidRPr="00C13774" w:rsidRDefault="00C13774" w:rsidP="00C13774">
      <w:pPr>
        <w:numPr>
          <w:ilvl w:val="0"/>
          <w:numId w:val="3"/>
        </w:numPr>
        <w:tabs>
          <w:tab w:val="left" w:pos="4163"/>
        </w:tabs>
        <w:spacing w:before="150" w:after="150" w:line="240" w:lineRule="auto"/>
        <w:ind w:right="1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 цели (под целью педагогической деятельности понимается мысленное представление конечного результата). </w:t>
      </w:r>
    </w:p>
    <w:p w:rsidR="00C13774" w:rsidRPr="00C13774" w:rsidRDefault="00C13774" w:rsidP="00C13774">
      <w:pPr>
        <w:numPr>
          <w:ilvl w:val="0"/>
          <w:numId w:val="3"/>
        </w:numPr>
        <w:tabs>
          <w:tab w:val="left" w:pos="4163"/>
        </w:tabs>
        <w:spacing w:before="150" w:after="150" w:line="240" w:lineRule="auto"/>
        <w:ind w:right="15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Постановка задач, способствующих достижению данной цели.</w:t>
      </w:r>
    </w:p>
    <w:p w:rsidR="00C13774" w:rsidRPr="00C13774" w:rsidRDefault="00C13774" w:rsidP="00C13774">
      <w:pPr>
        <w:numPr>
          <w:ilvl w:val="0"/>
          <w:numId w:val="3"/>
        </w:numPr>
        <w:tabs>
          <w:tab w:val="left" w:pos="41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Описание содержания образования и средств достижения цели (методов, приемов и средств, форм организации работы).</w:t>
      </w:r>
    </w:p>
    <w:p w:rsidR="00C13774" w:rsidRDefault="00C13774" w:rsidP="00C13774">
      <w:pPr>
        <w:numPr>
          <w:ilvl w:val="0"/>
          <w:numId w:val="3"/>
        </w:numPr>
        <w:tabs>
          <w:tab w:val="left" w:pos="416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>Алгоритм осуществления педагогических действий с описанием особенностей технологии автора опыта.</w:t>
      </w:r>
    </w:p>
    <w:p w:rsidR="00C13774" w:rsidRPr="00C13774" w:rsidRDefault="00C13774" w:rsidP="00C13774">
      <w:pPr>
        <w:tabs>
          <w:tab w:val="left" w:pos="4163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3774" w:rsidRPr="00C13774" w:rsidRDefault="00C13774" w:rsidP="00C13774">
      <w:pPr>
        <w:tabs>
          <w:tab w:val="left" w:pos="4163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lastRenderedPageBreak/>
        <w:t>Результативность</w:t>
      </w:r>
    </w:p>
    <w:p w:rsidR="00C13774" w:rsidRPr="00C13774" w:rsidRDefault="00C13774" w:rsidP="00C13774">
      <w:pPr>
        <w:spacing w:after="120" w:line="240" w:lineRule="auto"/>
        <w:ind w:left="142" w:firstLine="5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 xml:space="preserve">Диагностические данные результативности опыта берутся за последние 3 года по одной и той же диагностической методике в сравнении предыдущего состояния данной группы детей (что было) и настоящего (как стало). </w:t>
      </w:r>
    </w:p>
    <w:p w:rsidR="00C13774" w:rsidRPr="00C13774" w:rsidRDefault="00C13774" w:rsidP="00C13774">
      <w:pPr>
        <w:tabs>
          <w:tab w:val="left" w:pos="180"/>
        </w:tabs>
        <w:spacing w:after="12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sz w:val="26"/>
          <w:szCs w:val="26"/>
          <w:lang w:eastAsia="ru-RU"/>
        </w:rPr>
        <w:tab/>
        <w:t>Результативность опыта исследуется строго по заявленной теме.</w:t>
      </w:r>
    </w:p>
    <w:p w:rsidR="00C13774" w:rsidRPr="00C13774" w:rsidRDefault="00C13774" w:rsidP="00C13774">
      <w:pPr>
        <w:tabs>
          <w:tab w:val="left" w:pos="180"/>
        </w:tabs>
        <w:spacing w:after="12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bCs/>
          <w:color w:val="000000"/>
          <w:spacing w:val="-2"/>
          <w:sz w:val="26"/>
          <w:szCs w:val="26"/>
          <w:lang w:eastAsia="ru-RU"/>
        </w:rPr>
        <w:tab/>
      </w:r>
    </w:p>
    <w:p w:rsidR="00C13774" w:rsidRPr="00C13774" w:rsidRDefault="00C13774" w:rsidP="00C137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Приложения к целостному описанию опыта работы</w:t>
      </w:r>
    </w:p>
    <w:p w:rsidR="00C13774" w:rsidRPr="00C13774" w:rsidRDefault="00C13774" w:rsidP="00C13774">
      <w:pPr>
        <w:tabs>
          <w:tab w:val="left" w:pos="180"/>
        </w:tabs>
        <w:spacing w:after="120" w:line="480" w:lineRule="auto"/>
        <w:ind w:left="360"/>
        <w:jc w:val="center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>(</w:t>
      </w:r>
      <w:r w:rsidRPr="00C13774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содержание приложений строго зависит от темы опыта)</w:t>
      </w:r>
    </w:p>
    <w:p w:rsidR="00C13774" w:rsidRPr="00C13774" w:rsidRDefault="00C13774" w:rsidP="00C137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Перечень возможных материалов</w:t>
      </w:r>
    </w:p>
    <w:p w:rsidR="00C13774" w:rsidRPr="00C13774" w:rsidRDefault="00C13774" w:rsidP="00C1377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Авторские программы, модифицированные программы, проекты.</w:t>
      </w:r>
    </w:p>
    <w:p w:rsidR="00C13774" w:rsidRPr="00C13774" w:rsidRDefault="00C13774" w:rsidP="00C13774">
      <w:pPr>
        <w:numPr>
          <w:ilvl w:val="0"/>
          <w:numId w:val="4"/>
        </w:numPr>
        <w:shd w:val="clear" w:color="auto" w:fill="FFFFFF"/>
        <w:tabs>
          <w:tab w:val="left" w:pos="85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4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Рабочие программы.</w:t>
      </w:r>
    </w:p>
    <w:p w:rsidR="00C13774" w:rsidRPr="00C13774" w:rsidRDefault="00C13774" w:rsidP="00C13774">
      <w:pPr>
        <w:numPr>
          <w:ilvl w:val="0"/>
          <w:numId w:val="4"/>
        </w:numPr>
        <w:shd w:val="clear" w:color="auto" w:fill="FFFFFF"/>
        <w:tabs>
          <w:tab w:val="left" w:pos="853"/>
        </w:tabs>
        <w:spacing w:before="4"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Разработки уроков, технологические карты</w:t>
      </w:r>
      <w:r w:rsidRPr="00C13774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. </w:t>
      </w:r>
    </w:p>
    <w:p w:rsidR="00C13774" w:rsidRPr="00C13774" w:rsidRDefault="00C13774" w:rsidP="00C13774">
      <w:pPr>
        <w:numPr>
          <w:ilvl w:val="0"/>
          <w:numId w:val="4"/>
        </w:numPr>
        <w:shd w:val="clear" w:color="auto" w:fill="FFFFFF"/>
        <w:tabs>
          <w:tab w:val="left" w:pos="853"/>
        </w:tabs>
        <w:spacing w:before="4"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>Система учебных</w:t>
      </w:r>
      <w:r w:rsidRPr="00C13774">
        <w:rPr>
          <w:rFonts w:ascii="Times New Roman" w:eastAsia="Times New Roman" w:hAnsi="Times New Roman"/>
          <w:color w:val="000000"/>
          <w:spacing w:val="-1"/>
          <w:sz w:val="26"/>
          <w:szCs w:val="26"/>
          <w:lang w:eastAsia="ru-RU"/>
        </w:rPr>
        <w:t xml:space="preserve"> занятий по теме опыта.</w:t>
      </w:r>
    </w:p>
    <w:p w:rsidR="00C13774" w:rsidRPr="00C13774" w:rsidRDefault="00C13774" w:rsidP="00C13774">
      <w:pPr>
        <w:numPr>
          <w:ilvl w:val="0"/>
          <w:numId w:val="4"/>
        </w:numPr>
        <w:shd w:val="clear" w:color="auto" w:fill="FFFFFF"/>
        <w:tabs>
          <w:tab w:val="left" w:pos="85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 xml:space="preserve">Компьютерное </w:t>
      </w:r>
      <w:r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обеспечение занятий, цифровые образовательные ресурсы.</w:t>
      </w:r>
      <w:bookmarkStart w:id="0" w:name="_GoBack"/>
      <w:bookmarkEnd w:id="0"/>
    </w:p>
    <w:p w:rsidR="00C13774" w:rsidRPr="00C13774" w:rsidRDefault="00C13774" w:rsidP="00C13774">
      <w:pPr>
        <w:numPr>
          <w:ilvl w:val="0"/>
          <w:numId w:val="4"/>
        </w:numPr>
        <w:shd w:val="clear" w:color="auto" w:fill="FFFFFF"/>
        <w:tabs>
          <w:tab w:val="left" w:pos="85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2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color w:val="000000"/>
          <w:spacing w:val="1"/>
          <w:sz w:val="26"/>
          <w:szCs w:val="26"/>
          <w:lang w:eastAsia="ru-RU"/>
        </w:rPr>
        <w:t>Диагностики (тесты, методики) для исследования результативности опыта.</w:t>
      </w:r>
    </w:p>
    <w:p w:rsidR="00C13774" w:rsidRPr="00C13774" w:rsidRDefault="00C13774" w:rsidP="00C137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3774" w:rsidRPr="00C13774" w:rsidRDefault="00C13774" w:rsidP="00C13774">
      <w:pPr>
        <w:tabs>
          <w:tab w:val="left" w:pos="180"/>
        </w:tabs>
        <w:spacing w:after="120" w:line="240" w:lineRule="auto"/>
        <w:ind w:left="360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 w:rsidRPr="00C13774">
        <w:rPr>
          <w:rFonts w:ascii="Times New Roman" w:eastAsia="Times New Roman" w:hAnsi="Times New Roman"/>
          <w:b/>
          <w:bCs/>
          <w:color w:val="000000"/>
          <w:spacing w:val="-2"/>
          <w:sz w:val="26"/>
          <w:szCs w:val="26"/>
          <w:lang w:eastAsia="ru-RU"/>
        </w:rPr>
        <w:t>Примечание.</w:t>
      </w:r>
      <w:r w:rsidRPr="00C13774"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  <w:t xml:space="preserve"> При раскрытии технологии опыта ссылки на приложения обязательны</w:t>
      </w:r>
    </w:p>
    <w:p w:rsidR="00C13774" w:rsidRPr="00C13774" w:rsidRDefault="00C13774" w:rsidP="00C1377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00C4E" w:rsidRPr="00C13774" w:rsidRDefault="00700C4E">
      <w:pPr>
        <w:rPr>
          <w:sz w:val="26"/>
          <w:szCs w:val="26"/>
        </w:rPr>
      </w:pPr>
    </w:p>
    <w:sectPr w:rsidR="00700C4E" w:rsidRPr="00C1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B24"/>
    <w:multiLevelType w:val="hybridMultilevel"/>
    <w:tmpl w:val="B662835C"/>
    <w:lvl w:ilvl="0" w:tplc="34C4AE6C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55E74139"/>
    <w:multiLevelType w:val="hybridMultilevel"/>
    <w:tmpl w:val="CCD82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87995"/>
    <w:multiLevelType w:val="hybridMultilevel"/>
    <w:tmpl w:val="403A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466DC"/>
    <w:multiLevelType w:val="hybridMultilevel"/>
    <w:tmpl w:val="B1D00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74"/>
    <w:rsid w:val="003537EC"/>
    <w:rsid w:val="00700C4E"/>
    <w:rsid w:val="00C1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cp:lastPrinted>2015-04-28T06:12:00Z</cp:lastPrinted>
  <dcterms:created xsi:type="dcterms:W3CDTF">2015-04-28T05:48:00Z</dcterms:created>
  <dcterms:modified xsi:type="dcterms:W3CDTF">2015-04-28T06:12:00Z</dcterms:modified>
</cp:coreProperties>
</file>