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842" w:rsidRDefault="008B3842" w:rsidP="008B3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опыта: «Формирование коммуникативной и информационной компетенций обучающихся посредством использования системно-деятельностного подхода на уроках русского языка»</w:t>
      </w:r>
    </w:p>
    <w:p w:rsidR="008B3842" w:rsidRDefault="008B3842" w:rsidP="008B3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 опыта: Михеева Инна Николаевна, учитель русского языка и литературы ГБОУ НАО «Средняя школа №5</w:t>
      </w:r>
      <w:r w:rsidR="00BF6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B3842" w:rsidRDefault="008B3842" w:rsidP="008B3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7E28" w:rsidRPr="001B7E28" w:rsidRDefault="001B7E28" w:rsidP="008B3842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1B7E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1B7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Информация об опыте</w:t>
      </w:r>
    </w:p>
    <w:p w:rsidR="001B7E28" w:rsidRPr="001B7E28" w:rsidRDefault="001B7E28" w:rsidP="001B7E28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B7E28" w:rsidRPr="001B7E28" w:rsidRDefault="001B7E28" w:rsidP="001B7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</w:t>
      </w:r>
      <w:r w:rsidR="005003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ловия возникновения, формирования</w:t>
      </w:r>
      <w:r w:rsidRPr="001B7E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опыта</w:t>
      </w:r>
    </w:p>
    <w:p w:rsidR="005003BD" w:rsidRPr="009C6160" w:rsidRDefault="001B7E28" w:rsidP="009C6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Становление опыта</w:t>
      </w:r>
      <w:r w:rsidRPr="001B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проходило в условиях </w:t>
      </w:r>
      <w:r w:rsidRPr="008B3842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НАО</w:t>
      </w:r>
      <w:r w:rsidRPr="001B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школа №5». Социальная ср</w:t>
      </w:r>
      <w:r w:rsidR="009C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 микрорайона </w:t>
      </w:r>
      <w:proofErr w:type="spellStart"/>
      <w:r w:rsidR="009C61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Качгорт</w:t>
      </w:r>
      <w:proofErr w:type="spellEnd"/>
      <w:r w:rsidRPr="001B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 благоприятная. </w:t>
      </w:r>
      <w:r w:rsidR="009C61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Здесь </w:t>
      </w:r>
      <w:r w:rsidR="005003BD" w:rsidRPr="006F2C97">
        <w:rPr>
          <w:rFonts w:ascii="Times New Roman" w:eastAsia="Arial Unicode MS" w:hAnsi="Times New Roman" w:cs="Times New Roman"/>
          <w:sz w:val="24"/>
          <w:szCs w:val="24"/>
          <w:lang w:eastAsia="ru-RU"/>
        </w:rPr>
        <w:t>много семей, относящихся к категориям «Г</w:t>
      </w:r>
      <w:r w:rsidR="00EC4C79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="008B3842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уппы риска</w:t>
      </w:r>
      <w:r w:rsidR="004D65BA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="005003BD" w:rsidRPr="006F2C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9C616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C6160" w:rsidRPr="001B7E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C6160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льшинство родителей обучающихся по разным причинам</w:t>
      </w:r>
      <w:r w:rsid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(занятость на работе, недостаточные психолого-педагогические знания) </w:t>
      </w:r>
      <w:r w:rsidR="009C6160" w:rsidRPr="001B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испытывают дефицит полноценного общения со своими детьми. </w:t>
      </w:r>
    </w:p>
    <w:p w:rsidR="001B7E28" w:rsidRPr="001B7E28" w:rsidRDefault="001B7E28" w:rsidP="001B7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</w:t>
      </w:r>
      <w:r w:rsid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ганизация находится в удалении </w:t>
      </w:r>
      <w:r w:rsidRPr="001B7E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центра города, что не позв</w:t>
      </w:r>
      <w:r w:rsidR="009C616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оляет школьникам</w:t>
      </w:r>
      <w:r w:rsidRPr="001B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бывать в городских кинотеа</w:t>
      </w:r>
      <w:r w:rsidR="005003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трах, музеях, библиотеках</w:t>
      </w:r>
      <w:r w:rsidRPr="001B7E2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Уровень</w:t>
      </w:r>
      <w:r w:rsidR="009119FF" w:rsidRPr="0091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коммуникативной и </w:t>
      </w:r>
      <w:r w:rsidRPr="001B7E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500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16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обучающихся</w:t>
      </w:r>
      <w:r w:rsidRPr="001B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невысок.</w:t>
      </w:r>
    </w:p>
    <w:p w:rsidR="004F4932" w:rsidRPr="004F4932" w:rsidRDefault="004F4932" w:rsidP="004F4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9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</w:t>
      </w:r>
      <w:r w:rsidR="00500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Pr="004F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оснащена новым оборудованием и компьютерной техникой. Многие кабинеты оборудованы мультимедийными комплексами, состоящими из компьютера, проектора, большого экрана</w:t>
      </w:r>
      <w:r w:rsidR="0010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звуковых колонок; </w:t>
      </w:r>
      <w:r w:rsidRPr="004F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функционируют </w:t>
      </w:r>
      <w:r w:rsid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</w:t>
      </w:r>
      <w:r w:rsidRPr="004F49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доски. Обеспечен доступ во всемирную сеть интернет, что немаловажно, т.к. многие обучающиеся школы из малообеспеченных семей</w:t>
      </w:r>
      <w:r w:rsidRPr="004F4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A1C11" w:rsidRPr="00361F66" w:rsidRDefault="003A1C11" w:rsidP="00EC4C7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Одним из основных условий успешности подростка </w:t>
      </w:r>
      <w:r w:rsidR="00361F66">
        <w:rPr>
          <w:rFonts w:ascii="Times New Roman" w:eastAsia="PMingLiU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является свободная коммуникация,</w:t>
      </w:r>
      <w:r w:rsidR="009119FF">
        <w:rPr>
          <w:rFonts w:ascii="Times New Roman" w:eastAsia="PMingLiU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="00EC4C79">
        <w:rPr>
          <w:rFonts w:ascii="Times New Roman" w:eastAsia="PMingLiU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д</w:t>
      </w:r>
      <w:r w:rsidR="00361F66">
        <w:rPr>
          <w:rFonts w:ascii="Times New Roman" w:eastAsia="PMingLiU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остаточно развитые </w:t>
      </w:r>
      <w:r w:rsidR="00361F66" w:rsidRPr="00361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коммуника</w:t>
      </w:r>
      <w:r w:rsidR="00EC4C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тивные способности -</w:t>
      </w:r>
      <w:r w:rsidR="00361F66" w:rsidRPr="00361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владеть инициативой в общении, эмоционально откликнуться на состояние партнеров общения, </w:t>
      </w:r>
      <w:r w:rsidR="009119FF" w:rsidRPr="00361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способность проявить активность, </w:t>
      </w:r>
      <w:r w:rsidR="00361F66" w:rsidRPr="00361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сформулировать и реализовать собственную программу общения. </w:t>
      </w:r>
    </w:p>
    <w:p w:rsidR="00EC4C79" w:rsidRDefault="00EC4C79" w:rsidP="00EC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Возникновение опыта связано с </w:t>
      </w:r>
      <w:r w:rsidRPr="004F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возрастанием необходимости </w:t>
      </w:r>
      <w:r w:rsidRPr="004F4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поиска эффективных технологий, </w:t>
      </w:r>
      <w:r w:rsidR="00911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9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F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личностного и профессионального самоопределения школьников.</w:t>
      </w:r>
    </w:p>
    <w:p w:rsidR="004773BE" w:rsidRPr="004773BE" w:rsidRDefault="004773BE" w:rsidP="00477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учащиеся – пятиклассники, проходящие период адаптации, имеют низкие учебные достижения. В большинстве случаев это связано с тем, что учителя не только слабо учитывают возрастные особенности учащихся, но и </w:t>
      </w:r>
      <w:r w:rsidR="0091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уделяют </w:t>
      </w:r>
      <w:r w:rsidRPr="00477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внимания преодолению дефицита общения, не всегда используют учебные задания, способствующие учебной коммуникации. Большинство учащихся признается в том, что в области общения они используют небольшие проблемы и страхи, что свидетельствует о необходимости коммуникативной тренировки в ходе учебных занятий.</w:t>
      </w:r>
    </w:p>
    <w:p w:rsidR="00165A42" w:rsidRPr="004D65BA" w:rsidRDefault="00165A42" w:rsidP="00165A42">
      <w:pPr>
        <w:suppressAutoHyphens/>
        <w:spacing w:after="0" w:line="240" w:lineRule="auto"/>
        <w:ind w:firstLine="357"/>
        <w:jc w:val="both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</w:pPr>
      <w:r w:rsidRPr="00165A42">
        <w:rPr>
          <w:rFonts w:ascii="Times New Roman" w:eastAsia="PMingLiU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Для диагностик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и </w:t>
      </w:r>
      <w:r w:rsidR="008C7DAB">
        <w:rPr>
          <w:rFonts w:ascii="Times New Roman" w:eastAsia="PMingLiU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исходного уровня </w:t>
      </w:r>
      <w:r w:rsidR="00B27B89">
        <w:rPr>
          <w:rFonts w:ascii="Times New Roman" w:eastAsia="PMingLiU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сформированности </w:t>
      </w:r>
      <w:r w:rsidRPr="00B27B89">
        <w:rPr>
          <w:rFonts w:ascii="Times New Roman" w:eastAsia="PMingLiU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  <w:t>коммуникативных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="008B3842">
        <w:rPr>
          <w:rFonts w:ascii="Times New Roman" w:eastAsia="PMingLiU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и </w:t>
      </w:r>
      <w:r w:rsidR="008B3842" w:rsidRPr="00B27B89">
        <w:rPr>
          <w:rFonts w:ascii="Times New Roman" w:eastAsia="PMingLiU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ar-SA"/>
        </w:rPr>
        <w:t>информационных</w:t>
      </w:r>
      <w:r w:rsidR="008B3842">
        <w:rPr>
          <w:rFonts w:ascii="Times New Roman" w:eastAsia="PMingLiU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универсальных</w:t>
      </w:r>
      <w:r w:rsidRPr="00165A42">
        <w:rPr>
          <w:rFonts w:ascii="Times New Roman" w:eastAsia="PMingLiU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учебных действий использовал</w:t>
      </w:r>
      <w:r w:rsidR="00B27B89">
        <w:rPr>
          <w:rFonts w:ascii="Times New Roman" w:eastAsia="PMingLiU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ась методика М. </w:t>
      </w:r>
      <w:proofErr w:type="spellStart"/>
      <w:r w:rsidR="00B27B89">
        <w:rPr>
          <w:rFonts w:ascii="Times New Roman" w:eastAsia="PMingLiU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Ступницкой</w:t>
      </w:r>
      <w:proofErr w:type="spellEnd"/>
      <w:r w:rsidR="00B27B89">
        <w:rPr>
          <w:rFonts w:ascii="Times New Roman" w:eastAsia="PMingLiU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[25]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, а также диагностические карты для наблюдений, анкети</w:t>
      </w:r>
      <w:r w:rsidR="00E227BD">
        <w:rPr>
          <w:rFonts w:ascii="Times New Roman" w:eastAsia="PMingLiU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рование и самооценка (</w:t>
      </w:r>
      <w:r w:rsidR="00E227BD" w:rsidRPr="004D65BA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Приложения</w:t>
      </w:r>
      <w:r w:rsidRPr="004D65BA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 1</w:t>
      </w:r>
      <w:r w:rsidR="00E227BD" w:rsidRPr="004D65BA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-3</w:t>
      </w:r>
      <w:r w:rsidRPr="004D65BA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).</w:t>
      </w:r>
    </w:p>
    <w:p w:rsidR="007E4C9B" w:rsidRDefault="00EF0AFB" w:rsidP="007E4C9B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</w:t>
      </w:r>
      <w:r w:rsidR="007E4C9B" w:rsidRPr="007E4C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 н</w:t>
      </w:r>
      <w:r w:rsidR="007E4C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ачало опыта </w:t>
      </w:r>
      <w:r w:rsidR="007E4C9B" w:rsidRPr="007E4C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процент учащихся с высоким уровнем</w:t>
      </w:r>
      <w:r w:rsidR="001553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E4C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сформированности коммуникативных </w:t>
      </w:r>
      <w:r w:rsidR="007E4C9B" w:rsidRPr="007E4C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учебных дейс</w:t>
      </w:r>
      <w:r w:rsidR="009C61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твий (сильная группа) составил 1</w:t>
      </w:r>
      <w:r w:rsidR="00012B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="007E4C9B" w:rsidRPr="007E4C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,3%, со средним уровне</w:t>
      </w:r>
      <w:r w:rsidR="00012B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 (средняя группа) – 29</w:t>
      </w:r>
      <w:r w:rsidR="007E4C9B" w:rsidRPr="007E4C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%, с низким ур</w:t>
      </w:r>
      <w:r w:rsidR="00012B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овнем (слабая группа) – 53</w:t>
      </w:r>
      <w:r w:rsidR="007E4C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,7%.</w:t>
      </w:r>
    </w:p>
    <w:p w:rsidR="002C30AD" w:rsidRPr="007E4C9B" w:rsidRDefault="002C30AD" w:rsidP="007E4C9B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Диагностика уровня сформированности информационных умений показала следующие ре</w:t>
      </w:r>
      <w:r w:rsidR="00012B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зультаты: высокий уровень – 19,6%, средний – 32,3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%, низкий – </w:t>
      </w:r>
      <w:r w:rsidR="00012B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48,1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%.</w:t>
      </w:r>
    </w:p>
    <w:p w:rsidR="004773BE" w:rsidRPr="004773BE" w:rsidRDefault="004773BE" w:rsidP="004773B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</w:t>
      </w:r>
      <w:r w:rsid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ачале учебного года школьникам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предлагалось </w:t>
      </w:r>
      <w:r w:rsidRPr="00477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оценить свои речевые умения  и определить трудности, связанные с речевым высказыванием. Анализ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 </w:t>
      </w:r>
      <w:r w:rsidRPr="00477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показал, что </w:t>
      </w:r>
      <w:r w:rsidR="001553EB" w:rsidRPr="00477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учебной деятельности </w:t>
      </w:r>
      <w:r w:rsidRPr="00477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испытывают затруднения, связанные с традициями школьного урока в области риторики и коммуникации. Им трудно говорить перед классом; делать сообщения по ключевым словам и конспекту, если нужно сделать </w:t>
      </w:r>
      <w:r w:rsidRPr="00477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самостоятельный вывод; они не умеют слушать другого человека; ждать возможности высказать свое мнение; считаться с мнением одноклассников.</w:t>
      </w:r>
    </w:p>
    <w:p w:rsidR="00105D88" w:rsidRDefault="001553EB" w:rsidP="00105D88">
      <w:pPr>
        <w:widowControl w:val="0"/>
        <w:suppressAutoHyphens/>
        <w:spacing w:after="0" w:line="240" w:lineRule="auto"/>
        <w:ind w:firstLine="357"/>
        <w:jc w:val="both"/>
        <w:rPr>
          <w:rFonts w:ascii="Times New Roman" w:eastAsia="NewtonCSanPin-Italic" w:hAnsi="Times New Roman" w:cs="NewtonCSanPin-Italic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F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4773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 испытывали</w:t>
      </w:r>
      <w:r w:rsidR="003F12DA" w:rsidRPr="003F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затруднения, связанные с</w:t>
      </w:r>
      <w:r w:rsidR="004773B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смысловым чтением текста,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D88">
        <w:rPr>
          <w:rFonts w:ascii="Times New Roman" w:eastAsia="NewtonCSanPin-Italic" w:hAnsi="Times New Roman" w:cs="NewtonCSanPin-Italic"/>
          <w:kern w:val="2"/>
          <w:sz w:val="24"/>
          <w:szCs w:val="24"/>
          <w:lang w:eastAsia="hi-IN" w:bidi="hi-IN"/>
        </w:rPr>
        <w:t>с интерпретацией информации (структурирование</w:t>
      </w:r>
      <w:r w:rsidR="004D65BA">
        <w:rPr>
          <w:rFonts w:ascii="Times New Roman" w:eastAsia="NewtonCSanPin-Italic" w:hAnsi="Times New Roman" w:cs="NewtonCSanPin-Italic"/>
          <w:kern w:val="2"/>
          <w:sz w:val="24"/>
          <w:szCs w:val="24"/>
          <w:lang w:eastAsia="hi-IN" w:bidi="hi-IN"/>
        </w:rPr>
        <w:t>,</w:t>
      </w:r>
      <w:r w:rsidR="00105D88">
        <w:rPr>
          <w:rFonts w:ascii="Times New Roman" w:eastAsia="NewtonCSanPin-Italic" w:hAnsi="Times New Roman" w:cs="NewtonCSanPin-Italic"/>
          <w:kern w:val="2"/>
          <w:sz w:val="24"/>
          <w:szCs w:val="24"/>
          <w:lang w:eastAsia="hi-IN" w:bidi="hi-IN"/>
        </w:rPr>
        <w:t xml:space="preserve"> перевод</w:t>
      </w:r>
      <w:r>
        <w:rPr>
          <w:rFonts w:ascii="Times New Roman" w:eastAsia="NewtonCSanPin-Italic" w:hAnsi="Times New Roman" w:cs="NewtonCSanPin-Italic"/>
          <w:kern w:val="2"/>
          <w:sz w:val="24"/>
          <w:szCs w:val="24"/>
          <w:lang w:eastAsia="hi-IN" w:bidi="hi-IN"/>
        </w:rPr>
        <w:t xml:space="preserve"> </w:t>
      </w:r>
      <w:r w:rsidR="00105D88">
        <w:rPr>
          <w:rFonts w:ascii="Times New Roman" w:eastAsia="NewtonCSanPin-Italic" w:hAnsi="Times New Roman" w:cs="NewtonCSanPin-Italic"/>
          <w:kern w:val="2"/>
          <w:sz w:val="24"/>
          <w:szCs w:val="24"/>
          <w:lang w:eastAsia="hi-IN" w:bidi="hi-IN"/>
        </w:rPr>
        <w:t>сплошного</w:t>
      </w:r>
      <w:r w:rsidR="00105D88" w:rsidRPr="00D45A58">
        <w:rPr>
          <w:rFonts w:ascii="Times New Roman" w:eastAsia="NewtonCSanPin-Italic" w:hAnsi="Times New Roman" w:cs="NewtonCSanPin-Italic"/>
          <w:kern w:val="2"/>
          <w:sz w:val="24"/>
          <w:szCs w:val="24"/>
          <w:lang w:eastAsia="hi-IN" w:bidi="hi-IN"/>
        </w:rPr>
        <w:t xml:space="preserve"> текст</w:t>
      </w:r>
      <w:r w:rsidR="00105D88">
        <w:rPr>
          <w:rFonts w:ascii="Times New Roman" w:eastAsia="NewtonCSanPin-Italic" w:hAnsi="Times New Roman" w:cs="NewtonCSanPin-Italic"/>
          <w:kern w:val="2"/>
          <w:sz w:val="24"/>
          <w:szCs w:val="24"/>
          <w:lang w:eastAsia="hi-IN" w:bidi="hi-IN"/>
        </w:rPr>
        <w:t>а в таблицу, презентация полученной информации).</w:t>
      </w:r>
    </w:p>
    <w:p w:rsidR="002C30AD" w:rsidRPr="002C1CBF" w:rsidRDefault="002C1CBF" w:rsidP="00105D88">
      <w:pPr>
        <w:widowControl w:val="0"/>
        <w:suppressAutoHyphens/>
        <w:spacing w:after="0" w:line="240" w:lineRule="auto"/>
        <w:ind w:firstLine="357"/>
        <w:jc w:val="both"/>
        <w:rPr>
          <w:rFonts w:ascii="Times New Roman" w:eastAsia="NewtonCSanPin-Italic" w:hAnsi="Times New Roman" w:cs="NewtonCSanPin-Italic"/>
          <w:kern w:val="2"/>
          <w:sz w:val="24"/>
          <w:szCs w:val="24"/>
          <w:lang w:eastAsia="hi-IN" w:bidi="hi-IN"/>
        </w:rPr>
      </w:pPr>
      <w:r>
        <w:rPr>
          <w:rFonts w:ascii="Times New Roman" w:eastAsia="NewtonCSanPin-Italic" w:hAnsi="Times New Roman" w:cs="NewtonCSanPin-Italic"/>
          <w:kern w:val="2"/>
          <w:sz w:val="24"/>
          <w:szCs w:val="24"/>
          <w:lang w:eastAsia="hi-IN" w:bidi="hi-IN"/>
        </w:rPr>
        <w:t xml:space="preserve">Таким образом, в ходе анализа полученных результатов определилась необходимость </w:t>
      </w:r>
      <w:r w:rsidR="001553EB">
        <w:rPr>
          <w:rFonts w:ascii="Times New Roman" w:eastAsia="NewtonCSanPin-Italic" w:hAnsi="Times New Roman" w:cs="NewtonCSanPin-Italic"/>
          <w:kern w:val="2"/>
          <w:sz w:val="24"/>
          <w:szCs w:val="24"/>
          <w:lang w:eastAsia="hi-IN" w:bidi="hi-IN"/>
        </w:rPr>
        <w:t>поиска</w:t>
      </w:r>
      <w:r>
        <w:rPr>
          <w:rFonts w:ascii="Times New Roman" w:eastAsia="NewtonCSanPin-Italic" w:hAnsi="Times New Roman" w:cs="NewtonCSanPin-Italic"/>
          <w:kern w:val="2"/>
          <w:sz w:val="24"/>
          <w:szCs w:val="24"/>
          <w:lang w:eastAsia="hi-IN" w:bidi="hi-IN"/>
        </w:rPr>
        <w:t xml:space="preserve"> подход</w:t>
      </w:r>
      <w:r w:rsidR="001553EB">
        <w:rPr>
          <w:rFonts w:ascii="Times New Roman" w:eastAsia="NewtonCSanPin-Italic" w:hAnsi="Times New Roman" w:cs="NewtonCSanPin-Italic"/>
          <w:kern w:val="2"/>
          <w:sz w:val="24"/>
          <w:szCs w:val="24"/>
          <w:lang w:eastAsia="hi-IN" w:bidi="hi-IN"/>
        </w:rPr>
        <w:t>ов</w:t>
      </w:r>
      <w:r>
        <w:rPr>
          <w:rFonts w:ascii="Times New Roman" w:eastAsia="NewtonCSanPin-Italic" w:hAnsi="Times New Roman" w:cs="NewtonCSanPin-Italic"/>
          <w:kern w:val="2"/>
          <w:sz w:val="24"/>
          <w:szCs w:val="24"/>
          <w:lang w:eastAsia="hi-IN" w:bidi="hi-IN"/>
        </w:rPr>
        <w:t xml:space="preserve"> к оптимизации коммуникативной и информационной деятельности обучающихся.</w:t>
      </w:r>
    </w:p>
    <w:p w:rsidR="003F12DA" w:rsidRPr="003F12DA" w:rsidRDefault="003F12DA" w:rsidP="002C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DAB" w:rsidRPr="008C7DAB" w:rsidRDefault="008C7DAB" w:rsidP="008C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опыта</w:t>
      </w:r>
    </w:p>
    <w:p w:rsidR="008C7DAB" w:rsidRPr="008C7DAB" w:rsidRDefault="008C7DAB" w:rsidP="00C86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D5A" w:rsidRDefault="00846D5A" w:rsidP="004D6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D5A">
        <w:rPr>
          <w:rFonts w:ascii="Times New Roman" w:hAnsi="Times New Roman" w:cs="Times New Roman"/>
          <w:sz w:val="24"/>
          <w:szCs w:val="24"/>
        </w:rPr>
        <w:t>В докладе международной ком</w:t>
      </w:r>
      <w:r>
        <w:rPr>
          <w:rFonts w:ascii="Times New Roman" w:hAnsi="Times New Roman" w:cs="Times New Roman"/>
          <w:sz w:val="24"/>
          <w:szCs w:val="24"/>
        </w:rPr>
        <w:t>иссии по образованию</w:t>
      </w:r>
      <w:r w:rsidR="00B27B89">
        <w:rPr>
          <w:rFonts w:ascii="Times New Roman" w:hAnsi="Times New Roman" w:cs="Times New Roman"/>
          <w:sz w:val="24"/>
          <w:szCs w:val="24"/>
        </w:rPr>
        <w:t xml:space="preserve"> «</w:t>
      </w:r>
      <w:r w:rsidRPr="00846D5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бразование 21 века» с</w:t>
      </w:r>
      <w:r w:rsidR="00C867FF">
        <w:rPr>
          <w:rFonts w:ascii="Times New Roman" w:hAnsi="Times New Roman" w:cs="Times New Roman"/>
          <w:sz w:val="24"/>
          <w:szCs w:val="24"/>
        </w:rPr>
        <w:t>верхзадача</w:t>
      </w:r>
      <w:r w:rsidR="00C867FF" w:rsidRPr="00C867FF">
        <w:rPr>
          <w:rFonts w:ascii="Times New Roman" w:hAnsi="Times New Roman" w:cs="Times New Roman"/>
          <w:sz w:val="24"/>
          <w:szCs w:val="24"/>
        </w:rPr>
        <w:t xml:space="preserve"> сформул</w:t>
      </w:r>
      <w:r w:rsidR="00C867FF">
        <w:rPr>
          <w:rFonts w:ascii="Times New Roman" w:hAnsi="Times New Roman" w:cs="Times New Roman"/>
          <w:sz w:val="24"/>
          <w:szCs w:val="24"/>
        </w:rPr>
        <w:t>ирована в четырёх принципах:</w:t>
      </w:r>
    </w:p>
    <w:p w:rsidR="00C867FF" w:rsidRPr="00846D5A" w:rsidRDefault="00C867FF" w:rsidP="004D65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67FF">
        <w:rPr>
          <w:rFonts w:ascii="Times New Roman" w:hAnsi="Times New Roman"/>
          <w:sz w:val="24"/>
          <w:szCs w:val="24"/>
        </w:rPr>
        <w:t>научиться познават</w:t>
      </w:r>
      <w:r w:rsidR="00846D5A">
        <w:rPr>
          <w:rFonts w:ascii="Times New Roman" w:hAnsi="Times New Roman"/>
          <w:sz w:val="24"/>
          <w:szCs w:val="24"/>
        </w:rPr>
        <w:t xml:space="preserve">ь (профессионально-методическая </w:t>
      </w:r>
      <w:r w:rsidRPr="00C867FF">
        <w:rPr>
          <w:rFonts w:ascii="Times New Roman" w:hAnsi="Times New Roman"/>
          <w:sz w:val="24"/>
          <w:szCs w:val="24"/>
        </w:rPr>
        <w:t xml:space="preserve">компетентность); </w:t>
      </w:r>
      <w:r w:rsidRPr="00C867FF">
        <w:rPr>
          <w:rFonts w:ascii="Times New Roman" w:hAnsi="Times New Roman"/>
          <w:sz w:val="24"/>
          <w:szCs w:val="24"/>
        </w:rPr>
        <w:br/>
        <w:t>научиться делать (компетентность в плане деятельности)</w:t>
      </w:r>
      <w:r w:rsidR="004D65BA">
        <w:rPr>
          <w:rFonts w:ascii="Times New Roman" w:hAnsi="Times New Roman"/>
          <w:sz w:val="24"/>
          <w:szCs w:val="24"/>
        </w:rPr>
        <w:t>;</w:t>
      </w:r>
      <w:r w:rsidRPr="00C867FF">
        <w:rPr>
          <w:rFonts w:ascii="Times New Roman" w:hAnsi="Times New Roman"/>
          <w:sz w:val="24"/>
          <w:szCs w:val="24"/>
        </w:rPr>
        <w:t xml:space="preserve"> </w:t>
      </w:r>
      <w:r w:rsidRPr="00C867FF">
        <w:rPr>
          <w:rFonts w:ascii="Times New Roman" w:hAnsi="Times New Roman"/>
          <w:sz w:val="24"/>
          <w:szCs w:val="24"/>
        </w:rPr>
        <w:br/>
        <w:t>научит</w:t>
      </w:r>
      <w:r w:rsidR="001553EB">
        <w:rPr>
          <w:rFonts w:ascii="Times New Roman" w:hAnsi="Times New Roman"/>
          <w:sz w:val="24"/>
          <w:szCs w:val="24"/>
        </w:rPr>
        <w:t>ь</w:t>
      </w:r>
      <w:r w:rsidRPr="00C867FF">
        <w:rPr>
          <w:rFonts w:ascii="Times New Roman" w:hAnsi="Times New Roman"/>
          <w:sz w:val="24"/>
          <w:szCs w:val="24"/>
        </w:rPr>
        <w:t xml:space="preserve">ся жить вместе (социально-коммуникативная компетентность); </w:t>
      </w:r>
      <w:r w:rsidRPr="00C867FF">
        <w:rPr>
          <w:rFonts w:ascii="Times New Roman" w:hAnsi="Times New Roman"/>
          <w:sz w:val="24"/>
          <w:szCs w:val="24"/>
        </w:rPr>
        <w:br/>
        <w:t>научит</w:t>
      </w:r>
      <w:r w:rsidR="001553EB">
        <w:rPr>
          <w:rFonts w:ascii="Times New Roman" w:hAnsi="Times New Roman"/>
          <w:sz w:val="24"/>
          <w:szCs w:val="24"/>
        </w:rPr>
        <w:t>ь</w:t>
      </w:r>
      <w:r w:rsidRPr="00C867FF">
        <w:rPr>
          <w:rFonts w:ascii="Times New Roman" w:hAnsi="Times New Roman"/>
          <w:sz w:val="24"/>
          <w:szCs w:val="24"/>
        </w:rPr>
        <w:t xml:space="preserve">ся жить (компетентность в плане личности). </w:t>
      </w:r>
    </w:p>
    <w:p w:rsidR="00C867FF" w:rsidRDefault="00C867FF" w:rsidP="004D65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7FF">
        <w:rPr>
          <w:rFonts w:ascii="Times New Roman" w:hAnsi="Times New Roman"/>
          <w:sz w:val="24"/>
          <w:szCs w:val="24"/>
        </w:rPr>
        <w:t>По сути это новая модель образовательной философии. И эта модель основана на таких понятиях, как компетенция, компетентность.</w:t>
      </w:r>
    </w:p>
    <w:p w:rsidR="004D00C8" w:rsidRPr="00C867FF" w:rsidRDefault="00C867FF" w:rsidP="004D65BA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Как известно, о</w:t>
      </w:r>
      <w:r w:rsidR="004D00C8" w:rsidRPr="00C867FF">
        <w:rPr>
          <w:rFonts w:ascii="Times New Roman" w:eastAsia="Times New Roman" w:hAnsi="Times New Roman"/>
          <w:sz w:val="24"/>
          <w:szCs w:val="24"/>
          <w:lang w:eastAsia="ru-RU"/>
        </w:rPr>
        <w:t>сновой современных образовательных стандартов становится формирование </w:t>
      </w:r>
      <w:r w:rsidR="004D00C8" w:rsidRPr="00C867F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базовых компетентностей</w:t>
      </w:r>
      <w:r w:rsidR="001553E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D00C8" w:rsidRPr="00C867F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современного человека</w:t>
      </w:r>
      <w:r w:rsidR="004D00C8" w:rsidRPr="00C867FF">
        <w:rPr>
          <w:rFonts w:ascii="Times New Roman" w:eastAsia="Times New Roman" w:hAnsi="Times New Roman"/>
          <w:sz w:val="24"/>
          <w:szCs w:val="24"/>
          <w:lang w:eastAsia="ru-RU"/>
        </w:rPr>
        <w:t xml:space="preserve"> (независимо от будущей специальности):</w:t>
      </w:r>
    </w:p>
    <w:p w:rsidR="004D00C8" w:rsidRPr="004D00C8" w:rsidRDefault="004D00C8" w:rsidP="004D65BA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(умение искать, анализировать, преобразовывать, применять информацию для решения проблем); </w:t>
      </w:r>
    </w:p>
    <w:p w:rsidR="004D00C8" w:rsidRPr="004D00C8" w:rsidRDefault="004D00C8" w:rsidP="004D65B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коммуникативной (готовность и способность к взаимодействию с другими людьми); </w:t>
      </w:r>
    </w:p>
    <w:p w:rsidR="004D00C8" w:rsidRPr="004D00C8" w:rsidRDefault="004D00C8" w:rsidP="004D65B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самоорганизации (способность к самоуправлению, умение ставить цели, планировать, полноценно использовать собственные ресурсы); </w:t>
      </w:r>
    </w:p>
    <w:p w:rsidR="004D00C8" w:rsidRPr="004D00C8" w:rsidRDefault="004D00C8" w:rsidP="004D65B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самообразования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 </w:t>
      </w:r>
    </w:p>
    <w:p w:rsidR="00350195" w:rsidRPr="00B27B89" w:rsidRDefault="00350195" w:rsidP="008C7D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0195">
        <w:rPr>
          <w:rFonts w:ascii="Times New Roman" w:hAnsi="Times New Roman" w:cs="Times New Roman"/>
          <w:color w:val="000000"/>
          <w:sz w:val="24"/>
          <w:szCs w:val="24"/>
        </w:rPr>
        <w:t>На уроках русского языка в первую очередь происходит формирование таких базовых компетенций, как</w:t>
      </w:r>
      <w:r w:rsidR="001553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53EB" w:rsidRPr="00B27B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информационной, </w:t>
      </w:r>
      <w:r w:rsidRPr="00B27B89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общекультурной</w:t>
      </w:r>
      <w:r w:rsidR="001553EB" w:rsidRPr="00B27B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553EB" w:rsidRPr="00B27B8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27B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коммуникативной.</w:t>
      </w:r>
    </w:p>
    <w:p w:rsidR="00350195" w:rsidRDefault="00350195" w:rsidP="008C7DA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Современный школьник теряется </w:t>
      </w:r>
      <w:r w:rsidR="005B7347">
        <w:rPr>
          <w:rFonts w:ascii="Times New Roman" w:hAnsi="Times New Roman" w:cs="Times New Roman"/>
          <w:color w:val="000000"/>
          <w:sz w:val="24"/>
          <w:szCs w:val="24"/>
        </w:rPr>
        <w:t xml:space="preserve">в информационном потоке, отказывается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от общения в силу того, что этому не учили в детском саду, в семье. Очень часто ребёнок уходит в виртуальный мир компьютерной игры, где не востребовано умение общаться.</w:t>
      </w:r>
    </w:p>
    <w:p w:rsidR="008C7DAB" w:rsidRPr="008C7DAB" w:rsidRDefault="008C7DAB" w:rsidP="008C7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формирование коммуникативной компетенции обучающихся на уроках русского языка является одним из приоритетных направлений работы учителя.  Основная задача современного филологического образования в школе - формирование и развитие языковой личности. По убеждению профессора </w:t>
      </w:r>
      <w:proofErr w:type="spellStart"/>
      <w:r w:rsidRPr="008C7DAB">
        <w:rPr>
          <w:rFonts w:ascii="Times New Roman" w:eastAsia="Times New Roman" w:hAnsi="Times New Roman" w:cs="Times New Roman"/>
          <w:sz w:val="24"/>
          <w:szCs w:val="24"/>
          <w:lang w:eastAsia="ru-RU"/>
        </w:rPr>
        <w:t>М.Р.Львова</w:t>
      </w:r>
      <w:proofErr w:type="spellEnd"/>
      <w:r w:rsidRPr="008C7DA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изучение языка лишь как информационного средства не влияет на развитие язы</w:t>
      </w:r>
      <w:r w:rsid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кового чутья и, следовательно, </w:t>
      </w:r>
      <w:r w:rsidRPr="008C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способствует  формированию  личности.  </w:t>
      </w:r>
    </w:p>
    <w:p w:rsidR="0069162B" w:rsidRPr="0069162B" w:rsidRDefault="0069162B" w:rsidP="0069162B">
      <w:pPr>
        <w:pStyle w:val="1"/>
        <w:ind w:left="0" w:firstLine="567"/>
        <w:jc w:val="both"/>
      </w:pPr>
      <w:r w:rsidRPr="0069162B">
        <w:t xml:space="preserve">Безусловно, каждый учебный предмет раскрывает различные </w:t>
      </w:r>
      <w:r w:rsidR="005B7347">
        <w:t>возможности для формирования информационных и коммуникативных компетенций</w:t>
      </w:r>
      <w:r w:rsidRPr="0069162B">
        <w:t xml:space="preserve">. Отличительной </w:t>
      </w:r>
      <w:r w:rsidRPr="0069162B">
        <w:rPr>
          <w:bCs/>
          <w:iCs/>
        </w:rPr>
        <w:t>особенностью</w:t>
      </w:r>
      <w:r w:rsidR="001553EB">
        <w:rPr>
          <w:bCs/>
          <w:iCs/>
        </w:rPr>
        <w:t xml:space="preserve"> </w:t>
      </w:r>
      <w:r w:rsidRPr="0069162B">
        <w:rPr>
          <w:bCs/>
          <w:iCs/>
        </w:rPr>
        <w:t xml:space="preserve">школьного курса русского языка </w:t>
      </w:r>
      <w:r w:rsidRPr="0069162B">
        <w:t xml:space="preserve">является значительно большая, чем у многих других предметов, </w:t>
      </w:r>
      <w:r w:rsidRPr="0069162B">
        <w:rPr>
          <w:bCs/>
          <w:iCs/>
        </w:rPr>
        <w:t>метапредметная направленность, т.к. его изучение во многом определяет и успешное освоение остальных учебных предметов</w:t>
      </w:r>
      <w:r w:rsidRPr="0069162B">
        <w:t>.</w:t>
      </w:r>
    </w:p>
    <w:p w:rsidR="00F47F78" w:rsidRPr="005F41AA" w:rsidRDefault="001553EB" w:rsidP="00F47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Постепенно школа</w:t>
      </w:r>
      <w:r w:rsidR="00F4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превращается</w:t>
      </w:r>
      <w:r w:rsidR="004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места, где «учат»</w:t>
      </w:r>
      <w:r w:rsidR="00F47F78" w:rsidRPr="005F41A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место, гд</w:t>
      </w:r>
      <w:r w:rsidR="00490926">
        <w:rPr>
          <w:rFonts w:ascii="Times New Roman" w:eastAsia="Times New Roman" w:hAnsi="Times New Roman" w:cs="Times New Roman"/>
          <w:sz w:val="24"/>
          <w:szCs w:val="24"/>
          <w:lang w:eastAsia="ru-RU"/>
        </w:rPr>
        <w:t>е «учатся»</w:t>
      </w:r>
      <w:r w:rsidR="00F4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7F78" w:rsidRPr="005F41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темы, которые доставляют </w:t>
      </w:r>
      <w:r w:rsidR="00F47F78" w:rsidRPr="005F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подростку </w:t>
      </w:r>
      <w:r w:rsidR="00F4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радость общения </w:t>
      </w:r>
      <w:r w:rsidR="00F47F78" w:rsidRPr="005F41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</w:t>
      </w:r>
      <w:r w:rsidR="00F47F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могают свободно ориентироваться в информационных потоках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становятся</w:t>
      </w:r>
      <w:r w:rsidRPr="0015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обучения.</w:t>
      </w:r>
    </w:p>
    <w:p w:rsidR="00F47F78" w:rsidRDefault="00F47F78" w:rsidP="008B3842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актуален, так как способствует успешному разрешению </w:t>
      </w:r>
      <w:r w:rsidRPr="00174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противоречий:</w:t>
      </w:r>
    </w:p>
    <w:p w:rsidR="0017465F" w:rsidRDefault="00FC7517" w:rsidP="00FC7517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465F" w:rsidRPr="00FC7517">
        <w:rPr>
          <w:rFonts w:ascii="Times New Roman" w:hAnsi="Times New Roman"/>
          <w:sz w:val="24"/>
          <w:szCs w:val="24"/>
        </w:rPr>
        <w:t xml:space="preserve">между </w:t>
      </w:r>
      <w:r w:rsidR="0017465F" w:rsidRPr="00FC7517">
        <w:rPr>
          <w:rFonts w:ascii="Times New Roman" w:hAnsi="Times New Roman"/>
          <w:iCs/>
          <w:sz w:val="24"/>
          <w:szCs w:val="24"/>
        </w:rPr>
        <w:t xml:space="preserve">требованиями </w:t>
      </w:r>
      <w:r w:rsidR="0017465F" w:rsidRPr="00FC751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Федерального государственного образовательного стандарта</w:t>
      </w:r>
      <w:r w:rsidR="0017465F" w:rsidRPr="00FC7517">
        <w:rPr>
          <w:rFonts w:ascii="Times New Roman" w:hAnsi="Times New Roman"/>
          <w:sz w:val="24"/>
          <w:szCs w:val="24"/>
        </w:rPr>
        <w:t xml:space="preserve"> и недостаточным уровнем развития информационных и коммуникативных компетенций у школьников;</w:t>
      </w:r>
    </w:p>
    <w:p w:rsidR="00694242" w:rsidRDefault="00694242" w:rsidP="0069424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7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общей тенденцией снижения уровня куль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туры речи учащихся и социальным заказом общества на </w:t>
      </w:r>
      <w:r w:rsidRPr="00EC7A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личности, способной анализировать информацию (разных источников), создавать собственное речевое высказывание, четко формулировать свои мысли  и применять результаты интеллекту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деятельности на практике;</w:t>
      </w:r>
    </w:p>
    <w:p w:rsidR="008C7DAB" w:rsidRPr="0017465F" w:rsidRDefault="00F47F78" w:rsidP="00F47F78">
      <w:pPr>
        <w:autoSpaceDE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8C7DAB" w:rsidRPr="001746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65F" w:rsidRPr="00174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</w:t>
      </w:r>
      <w:r w:rsidR="008C7DAB" w:rsidRPr="00174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</w:t>
      </w:r>
      <w:r w:rsidR="00490926" w:rsidRPr="00174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и коммуникативной компетенций</w:t>
      </w:r>
      <w:r w:rsidR="008C7DAB" w:rsidRPr="00174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</w:t>
      </w:r>
      <w:r w:rsidRPr="0017465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ающихся на уроках русского языка</w:t>
      </w:r>
      <w:r w:rsidR="008C7DAB" w:rsidRPr="00174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несовершенной методологической основой использования </w:t>
      </w:r>
      <w:r w:rsidRPr="00174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образовательных технологий;</w:t>
      </w:r>
    </w:p>
    <w:p w:rsidR="00694242" w:rsidRPr="00863BF6" w:rsidRDefault="00694242" w:rsidP="00694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863B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между целями, дидактическими принципами, методами, формами обучения традиционного образования и развивающего образования;</w:t>
      </w:r>
    </w:p>
    <w:p w:rsidR="00863BF6" w:rsidRPr="00863BF6" w:rsidRDefault="00CD1201" w:rsidP="00694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t xml:space="preserve">- </w:t>
      </w:r>
      <w:r w:rsidR="00B27B89">
        <w:rPr>
          <w:rFonts w:ascii="Times New Roman" w:hAnsi="Times New Roman" w:cs="Times New Roman"/>
          <w:sz w:val="24"/>
          <w:szCs w:val="24"/>
        </w:rPr>
        <w:t xml:space="preserve">между пониманием, </w:t>
      </w:r>
      <w:r w:rsidRPr="00CD1201">
        <w:rPr>
          <w:rFonts w:ascii="Times New Roman" w:hAnsi="Times New Roman" w:cs="Times New Roman"/>
          <w:sz w:val="24"/>
          <w:szCs w:val="24"/>
        </w:rPr>
        <w:t>что речь – «зеркало» протекания мыслительных операций, эмоциональных состояний и недостаточным использованием ее как средства самореализации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br/>
      </w:r>
      <w:r w:rsidR="00EC7A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863BF6" w:rsidRPr="00863B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между традиционным и новым пониманием роли, содержания и</w:t>
      </w:r>
      <w:r w:rsidR="00FC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характера деятельности ученика.</w:t>
      </w:r>
    </w:p>
    <w:p w:rsidR="00E11276" w:rsidRPr="008B3842" w:rsidRDefault="00E11276" w:rsidP="008B38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8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  <w:lang w:eastAsia="ru-RU"/>
        </w:rPr>
        <w:t>Сегодняшний выпускник должен обладать не только </w:t>
      </w:r>
      <w:r w:rsidRPr="008B38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базовым уровнем традиционной грамотности, но и школьной академической грамотностью, предполагающей независимое чтение, достаточное для ответов на </w:t>
      </w:r>
      <w:r w:rsidRPr="008B38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  <w:lang w:eastAsia="ru-RU"/>
        </w:rPr>
        <w:t xml:space="preserve">вопрос, запоминание, синтезирование, </w:t>
      </w:r>
      <w:proofErr w:type="spellStart"/>
      <w:r w:rsidRPr="008B38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  <w:lang w:eastAsia="ru-RU"/>
        </w:rPr>
        <w:t>анализирование</w:t>
      </w:r>
      <w:proofErr w:type="spellEnd"/>
      <w:r w:rsidRPr="008B384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bdr w:val="none" w:sz="0" w:space="0" w:color="auto" w:frame="1"/>
          <w:lang w:eastAsia="ru-RU"/>
        </w:rPr>
        <w:t>, суммирование и </w:t>
      </w:r>
      <w:r w:rsidRPr="008B38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оценивание содержания информации. Следовательно, курсу русского языка и литературы отводится ведущая роль в формировании информационно-</w:t>
      </w:r>
      <w:r w:rsidRPr="008B3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коммуникативной компетенции.</w:t>
      </w:r>
    </w:p>
    <w:p w:rsidR="00EC7AC5" w:rsidRPr="00863BF6" w:rsidRDefault="00EC7AC5" w:rsidP="0017465F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7465F" w:rsidRPr="00197DF8" w:rsidRDefault="0017465F" w:rsidP="001746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 педагогическая идея </w:t>
      </w:r>
      <w:r w:rsidRPr="00197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опыта</w:t>
      </w:r>
    </w:p>
    <w:p w:rsidR="0017465F" w:rsidRPr="00197DF8" w:rsidRDefault="008B3842" w:rsidP="0017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7465F" w:rsidRPr="0019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Ведущая педагогическая идея </w:t>
      </w:r>
      <w:r w:rsidR="0017465F" w:rsidRPr="00197D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</w:t>
      </w:r>
      <w:r w:rsidR="0017465F" w:rsidRPr="00197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r w:rsidR="0017465F" w:rsidRPr="00197D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аключается в определении путей</w:t>
      </w:r>
      <w:r w:rsidR="0030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 современных образовательных технологий</w:t>
      </w:r>
      <w:r w:rsidR="0017465F" w:rsidRPr="0019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русского языка как средства формирования </w:t>
      </w:r>
      <w:r w:rsidR="0030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и </w:t>
      </w:r>
      <w:r w:rsidR="0017465F" w:rsidRPr="00197D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компетенции обучающихся.</w:t>
      </w:r>
    </w:p>
    <w:p w:rsidR="0009060B" w:rsidRPr="0009060B" w:rsidRDefault="008B3842" w:rsidP="000906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9060B" w:rsidRPr="0009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Системно-деятельностный подход превращает процесс учения в процесс сотворчества ученика и учителя, тем самым позволяет повысить учебную мотивацию и организовать продуктивную учебную </w:t>
      </w:r>
      <w:r w:rsidR="0009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на уроке. </w:t>
      </w:r>
    </w:p>
    <w:p w:rsidR="0017465F" w:rsidRPr="0009060B" w:rsidRDefault="0017465F" w:rsidP="000906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465F" w:rsidRPr="00197DF8" w:rsidRDefault="0017465F" w:rsidP="00174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Длительность работы над опытом</w:t>
      </w:r>
    </w:p>
    <w:p w:rsidR="0017465F" w:rsidRPr="00197DF8" w:rsidRDefault="0017465F" w:rsidP="00174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D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над</w:t>
      </w:r>
      <w:r w:rsidR="0030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опытом началась с сентября 2014</w:t>
      </w:r>
      <w:r w:rsidRPr="0019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и продолжалась в течение трёх лет</w:t>
      </w:r>
      <w:r w:rsidRPr="00197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поэтапно</w:t>
      </w:r>
      <w:r w:rsidR="0030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май 2017 года:</w:t>
      </w:r>
    </w:p>
    <w:p w:rsidR="00307ED5" w:rsidRDefault="00307ED5" w:rsidP="00307ED5">
      <w:pPr>
        <w:pStyle w:val="1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сентябрь 2014 г. -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сентябрь  2015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- начальный (констатирующий) - </w:t>
      </w:r>
      <w:r>
        <w:rPr>
          <w:rFonts w:ascii="Times New Roman" w:hAnsi="Times New Roman" w:cs="Times New Roman"/>
          <w:i/>
          <w:sz w:val="24"/>
          <w:szCs w:val="24"/>
        </w:rPr>
        <w:t>обнаружение проблемы, подбор диагностического материала и выявление уровня сформированности</w:t>
      </w:r>
      <w:r w:rsidR="00B27B8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информ</w:t>
      </w:r>
      <w:r w:rsidR="00424A7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ционной и коммуникативной компетенций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7ED5" w:rsidRDefault="00307ED5" w:rsidP="00307ED5">
      <w:pPr>
        <w:pStyle w:val="1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сентябрь 2015 г. - сентябрь 2016 г.</w:t>
      </w:r>
      <w:r>
        <w:rPr>
          <w:rFonts w:ascii="Times New Roman" w:hAnsi="Times New Roman" w:cs="Times New Roman"/>
          <w:sz w:val="24"/>
          <w:szCs w:val="24"/>
        </w:rPr>
        <w:t xml:space="preserve"> - основной (формирующий) - </w:t>
      </w:r>
      <w:r>
        <w:rPr>
          <w:rFonts w:ascii="Times New Roman" w:hAnsi="Times New Roman" w:cs="Times New Roman"/>
          <w:i/>
          <w:sz w:val="24"/>
          <w:szCs w:val="24"/>
        </w:rPr>
        <w:t>решение проблемы, определение форм, приемов и методов реализации технологии опыта;</w:t>
      </w:r>
    </w:p>
    <w:p w:rsidR="00307ED5" w:rsidRDefault="00307ED5" w:rsidP="00307ED5">
      <w:pPr>
        <w:pStyle w:val="1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сентябрь 2016 г.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-  май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2017 г. </w:t>
      </w:r>
      <w:r>
        <w:rPr>
          <w:rFonts w:ascii="Times New Roman" w:hAnsi="Times New Roman" w:cs="Times New Roman"/>
          <w:sz w:val="24"/>
          <w:szCs w:val="24"/>
        </w:rPr>
        <w:t xml:space="preserve">- заключительный (контрольный) – </w:t>
      </w:r>
      <w:r>
        <w:rPr>
          <w:rFonts w:ascii="Times New Roman" w:hAnsi="Times New Roman" w:cs="Times New Roman"/>
          <w:i/>
          <w:sz w:val="24"/>
          <w:szCs w:val="24"/>
        </w:rPr>
        <w:t>диагностика уровня сформированности</w:t>
      </w:r>
      <w:r w:rsidR="00B27B8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комп</w:t>
      </w:r>
      <w:r w:rsidR="00424A70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тенций, подтверждение успешности выбранной технологии опыта.</w:t>
      </w:r>
    </w:p>
    <w:p w:rsidR="00307ED5" w:rsidRDefault="00307ED5" w:rsidP="00307ED5">
      <w:pPr>
        <w:pStyle w:val="10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Работа велась с момента обнаружения противоречий до момента выявления результативности опыта.</w:t>
      </w:r>
    </w:p>
    <w:p w:rsidR="0017465F" w:rsidRPr="00197DF8" w:rsidRDefault="0017465F" w:rsidP="00174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65F" w:rsidRPr="00197DF8" w:rsidRDefault="0017465F" w:rsidP="00174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Диапазон опыта</w:t>
      </w:r>
    </w:p>
    <w:p w:rsidR="0017465F" w:rsidRPr="00197DF8" w:rsidRDefault="0017465F" w:rsidP="00174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197D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Диапазон опыта представлен системой урок</w:t>
      </w:r>
      <w:r w:rsid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по предмету «Русский язык», </w:t>
      </w:r>
      <w:r w:rsidRPr="0019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направленной на формирование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и </w:t>
      </w:r>
      <w:r w:rsidRPr="00197D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компетенции обучающихся</w:t>
      </w:r>
      <w:r w:rsidR="0069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использование системно-деятельностного подхода.</w:t>
      </w:r>
    </w:p>
    <w:p w:rsidR="006E66F0" w:rsidRPr="006E66F0" w:rsidRDefault="006E66F0" w:rsidP="006E66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66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Новизна опыта</w:t>
      </w:r>
    </w:p>
    <w:p w:rsidR="006E66F0" w:rsidRDefault="006E66F0" w:rsidP="006942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6F0">
        <w:rPr>
          <w:rFonts w:ascii="Times New Roman" w:eastAsia="Calibri" w:hAnsi="Times New Roman" w:cs="Times New Roman"/>
          <w:sz w:val="24"/>
          <w:szCs w:val="24"/>
        </w:rPr>
        <w:t xml:space="preserve">    Опыт не содержит принципиально новых открытий. Новизна данного опыта заключается в том, что</w:t>
      </w:r>
      <w:r w:rsidR="006942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242" w:rsidRPr="006E66F0">
        <w:rPr>
          <w:rFonts w:ascii="Times New Roman" w:eastAsia="Calibri" w:hAnsi="Times New Roman" w:cs="Times New Roman"/>
          <w:sz w:val="24"/>
          <w:szCs w:val="24"/>
        </w:rPr>
        <w:t>выстроена система работы по формированию и</w:t>
      </w:r>
      <w:r w:rsidR="00694242">
        <w:rPr>
          <w:rFonts w:ascii="Times New Roman" w:eastAsia="Calibri" w:hAnsi="Times New Roman" w:cs="Times New Roman"/>
          <w:sz w:val="24"/>
          <w:szCs w:val="24"/>
        </w:rPr>
        <w:t xml:space="preserve"> развитию информационной и коммуникативной компетенции</w:t>
      </w:r>
      <w:r w:rsidR="00694242" w:rsidRPr="006E66F0">
        <w:rPr>
          <w:rFonts w:ascii="Times New Roman" w:eastAsia="Calibri" w:hAnsi="Times New Roman" w:cs="Times New Roman"/>
          <w:sz w:val="24"/>
          <w:szCs w:val="24"/>
        </w:rPr>
        <w:t xml:space="preserve"> учащихся с целью повышения качества знаний и интереса к русскому языку и литературе</w:t>
      </w:r>
      <w:r w:rsidR="00694242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Pr="006E66F0">
        <w:rPr>
          <w:rFonts w:ascii="Times New Roman" w:eastAsia="Calibri" w:hAnsi="Times New Roman" w:cs="Times New Roman"/>
          <w:sz w:val="24"/>
          <w:szCs w:val="24"/>
        </w:rPr>
        <w:t>оп</w:t>
      </w:r>
      <w:r w:rsidR="00694242">
        <w:rPr>
          <w:rFonts w:ascii="Times New Roman" w:eastAsia="Calibri" w:hAnsi="Times New Roman" w:cs="Times New Roman"/>
          <w:sz w:val="24"/>
          <w:szCs w:val="24"/>
        </w:rPr>
        <w:t>орой</w:t>
      </w:r>
      <w:r w:rsidRPr="006E66F0">
        <w:rPr>
          <w:rFonts w:ascii="Times New Roman" w:eastAsia="Calibri" w:hAnsi="Times New Roman" w:cs="Times New Roman"/>
          <w:sz w:val="24"/>
          <w:szCs w:val="24"/>
        </w:rPr>
        <w:t xml:space="preserve"> на системно-деятельностный подход</w:t>
      </w:r>
      <w:r w:rsidR="006942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071A" w:rsidRDefault="007C071A" w:rsidP="007C071A">
      <w:pPr>
        <w:spacing w:line="240" w:lineRule="auto"/>
        <w:jc w:val="both"/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>Новизна также предусматривает:</w:t>
      </w:r>
    </w:p>
    <w:p w:rsidR="007C071A" w:rsidRPr="006E66F0" w:rsidRDefault="007C071A" w:rsidP="007C071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E66F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формирование умений принятия оптимальных решений в сложной ситуации;</w:t>
      </w:r>
    </w:p>
    <w:p w:rsidR="007C071A" w:rsidRPr="006E66F0" w:rsidRDefault="007C071A" w:rsidP="007C071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E66F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развитие личности обучаемого, подготовку к самостоятельной продуктивной   деятельности в условиях современного общества;</w:t>
      </w:r>
    </w:p>
    <w:p w:rsidR="007C071A" w:rsidRPr="006E66F0" w:rsidRDefault="007C071A" w:rsidP="007C071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E66F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развитие творческого мышления за счет уменьшения доли репродуктивной деятельности;</w:t>
      </w:r>
    </w:p>
    <w:p w:rsidR="007C071A" w:rsidRPr="006E66F0" w:rsidRDefault="007C071A" w:rsidP="007C071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E66F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развитие навыков проектно-исследовательской деятельности;</w:t>
      </w:r>
    </w:p>
    <w:p w:rsidR="006E66F0" w:rsidRPr="006E66F0" w:rsidRDefault="006E66F0" w:rsidP="006E66F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6E66F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расширение представлений учащихся о возможности использования          информационных текстов в учебной работе;</w:t>
      </w:r>
    </w:p>
    <w:p w:rsidR="006E66F0" w:rsidRPr="00105D88" w:rsidRDefault="006E66F0" w:rsidP="00105D8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pacing w:val="5"/>
          <w:kern w:val="28"/>
          <w:sz w:val="24"/>
          <w:szCs w:val="24"/>
          <w:lang w:eastAsia="ru-RU"/>
        </w:rPr>
      </w:pPr>
      <w:r w:rsidRPr="00105D8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формирование информационной </w:t>
      </w:r>
      <w:r w:rsidR="00105D88" w:rsidRPr="00105D8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и коммуникативной культуры.</w:t>
      </w:r>
    </w:p>
    <w:p w:rsidR="0017465F" w:rsidRPr="006E66F0" w:rsidRDefault="0017465F" w:rsidP="0017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5F" w:rsidRPr="00197DF8" w:rsidRDefault="0017465F" w:rsidP="00174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7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база</w:t>
      </w:r>
      <w:r w:rsidRPr="00197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опыта</w:t>
      </w:r>
    </w:p>
    <w:p w:rsidR="00A90546" w:rsidRPr="00A90546" w:rsidRDefault="00A90546" w:rsidP="00A90546">
      <w:pPr>
        <w:spacing w:after="0" w:line="2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последних лет одной из главных целей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современного образования становится</w:t>
      </w:r>
      <w:r w:rsidRPr="00A9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личности ребенка на основе развития компетенций. </w:t>
      </w:r>
      <w:r w:rsidR="00FC7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Автором опыта прежде всего были изучены работы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октор</w:t>
      </w:r>
      <w:r w:rsidR="00FC7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наук</w:t>
      </w:r>
      <w:r w:rsidR="00FC7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Хуторского Андрея</w:t>
      </w:r>
      <w:r w:rsidRPr="00A9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Викторович</w:t>
      </w:r>
      <w:r w:rsidR="00FC7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в которых</w:t>
      </w:r>
      <w:r w:rsidR="007C0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7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учёный </w:t>
      </w:r>
      <w:r w:rsidRPr="00A9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 подробную трактовку понятиям «компетенция» и «компетентность».</w:t>
      </w:r>
    </w:p>
    <w:p w:rsidR="00A90546" w:rsidRPr="00A90546" w:rsidRDefault="00A90546" w:rsidP="00A90546">
      <w:pPr>
        <w:spacing w:after="0" w:line="2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546">
        <w:rPr>
          <w:rFonts w:ascii="Times New Roman" w:hAnsi="Times New Roman" w:cs="Times New Roman"/>
          <w:color w:val="000000"/>
          <w:sz w:val="24"/>
          <w:szCs w:val="24"/>
        </w:rPr>
        <w:t xml:space="preserve">Компетенция </w:t>
      </w:r>
      <w:r w:rsidR="00B27B8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90546">
        <w:rPr>
          <w:rFonts w:ascii="Times New Roman" w:hAnsi="Times New Roman" w:cs="Times New Roman"/>
          <w:color w:val="000000"/>
          <w:sz w:val="24"/>
          <w:szCs w:val="24"/>
        </w:rPr>
        <w:t>в переводе с латинского</w:t>
      </w:r>
      <w:r w:rsidR="007C07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05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competentia</w:t>
      </w:r>
      <w:proofErr w:type="spellEnd"/>
      <w:r w:rsidR="00B27B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A90546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круг вопросов, в которых человек хорошо осведомле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н, обладает познаниями и опытом.  </w:t>
      </w:r>
      <w:r w:rsidRPr="00A9054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05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Компетентность - </w:t>
      </w:r>
      <w:r w:rsidRPr="00A9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владение, обладание человеком соответствующей компетенцией, включающей его личностное отношение к ней и предмету деятельности.</w:t>
      </w:r>
    </w:p>
    <w:p w:rsidR="00A90546" w:rsidRDefault="00A90546" w:rsidP="00A90546">
      <w:pPr>
        <w:spacing w:after="0" w:line="2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А.В. Хуторского выделяет следующие компетенции: </w:t>
      </w:r>
    </w:p>
    <w:p w:rsidR="007C071A" w:rsidRDefault="007C071A" w:rsidP="007C071A">
      <w:pPr>
        <w:numPr>
          <w:ilvl w:val="0"/>
          <w:numId w:val="7"/>
        </w:num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учебно-познавательную; </w:t>
      </w:r>
    </w:p>
    <w:p w:rsidR="007C071A" w:rsidRPr="00A90546" w:rsidRDefault="007C071A" w:rsidP="007C071A">
      <w:pPr>
        <w:numPr>
          <w:ilvl w:val="0"/>
          <w:numId w:val="7"/>
        </w:num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информационную; </w:t>
      </w:r>
    </w:p>
    <w:p w:rsidR="00A90546" w:rsidRPr="00A90546" w:rsidRDefault="00A90546" w:rsidP="00A90546">
      <w:pPr>
        <w:numPr>
          <w:ilvl w:val="0"/>
          <w:numId w:val="7"/>
        </w:num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ценностно-смысловую; </w:t>
      </w:r>
    </w:p>
    <w:p w:rsidR="00A90546" w:rsidRPr="00A90546" w:rsidRDefault="00A90546" w:rsidP="00A90546">
      <w:pPr>
        <w:numPr>
          <w:ilvl w:val="0"/>
          <w:numId w:val="7"/>
        </w:num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общекультурную; </w:t>
      </w:r>
    </w:p>
    <w:p w:rsidR="00A90546" w:rsidRPr="00A90546" w:rsidRDefault="00A90546" w:rsidP="00A90546">
      <w:pPr>
        <w:numPr>
          <w:ilvl w:val="0"/>
          <w:numId w:val="7"/>
        </w:num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коммуникативную; </w:t>
      </w:r>
    </w:p>
    <w:p w:rsidR="00A90546" w:rsidRPr="00A90546" w:rsidRDefault="00A90546" w:rsidP="00A90546">
      <w:pPr>
        <w:numPr>
          <w:ilvl w:val="0"/>
          <w:numId w:val="7"/>
        </w:num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социально-трудовую; </w:t>
      </w:r>
    </w:p>
    <w:p w:rsidR="00A90546" w:rsidRPr="00A90546" w:rsidRDefault="00A90546" w:rsidP="00A90546">
      <w:pPr>
        <w:numPr>
          <w:ilvl w:val="0"/>
          <w:numId w:val="7"/>
        </w:num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компетенцию личностного самосовершенствования.</w:t>
      </w:r>
    </w:p>
    <w:p w:rsidR="00A90546" w:rsidRPr="00A90546" w:rsidRDefault="00A90546" w:rsidP="00A9054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  <w:r w:rsidR="00604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Информационные компетенции  </w:t>
      </w:r>
      <w:r w:rsidR="0060497E" w:rsidRPr="00604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включают</w:t>
      </w:r>
      <w:r w:rsidR="007C07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самостоятельно искать, анализировать и отбирать необходимую информацию, организовывать, преобразовывать, сохранять и передавать ее. Данные компетенции обеспечивают навыки деятельности ученика по отношению к информации, содержащейся в учебных предметах и образовательных областях, а также в окружающем мире.</w:t>
      </w:r>
    </w:p>
    <w:p w:rsidR="005B3D19" w:rsidRPr="00197DF8" w:rsidRDefault="00A90546" w:rsidP="005B3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компетенции</w:t>
      </w:r>
      <w:r w:rsidRPr="00A90546">
        <w:rPr>
          <w:rFonts w:ascii="Times New Roman" w:eastAsia="Times New Roman" w:hAnsi="Times New Roman" w:cs="Times New Roman"/>
          <w:b/>
          <w:bCs/>
          <w:color w:val="6666FF"/>
          <w:sz w:val="24"/>
          <w:szCs w:val="24"/>
          <w:lang w:eastAsia="ru-RU"/>
        </w:rPr>
        <w:t> </w:t>
      </w:r>
      <w:r w:rsidRPr="00A9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Для освоения данных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</w:t>
      </w:r>
      <w:r w:rsidRPr="00A9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обучения в рамках каждого изучаемого предмета или образовательной области.</w:t>
      </w:r>
      <w:r w:rsidR="0005250F" w:rsidRPr="0005250F">
        <w:rPr>
          <w:color w:val="000000"/>
          <w:sz w:val="24"/>
          <w:szCs w:val="24"/>
        </w:rPr>
        <w:br/>
      </w:r>
      <w:r w:rsidR="007C07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3D19" w:rsidRPr="0019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пределение, принадлежащее </w:t>
      </w:r>
      <w:r w:rsidR="005B3D19" w:rsidRPr="00197D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педагогу, методисту по русскому языку, член</w:t>
      </w:r>
      <w:r w:rsidR="007C07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5B3D19" w:rsidRPr="00197D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-корреспондент</w:t>
      </w:r>
      <w:r w:rsidR="007C07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5B3D19" w:rsidRPr="00197D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РАО</w:t>
      </w:r>
      <w:r w:rsidR="005B3D19" w:rsidRPr="0019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Р. Львову</w:t>
      </w:r>
      <w:r w:rsidR="007C071A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</w:t>
      </w:r>
      <w:r w:rsidR="005B3D19" w:rsidRPr="0019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7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C071A" w:rsidRPr="00197D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воеобраз</w:t>
      </w:r>
      <w:r w:rsid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 синтезом  содержательного </w:t>
      </w:r>
      <w:r w:rsidR="007C071A" w:rsidRPr="0019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наполнения термина </w:t>
      </w:r>
      <w:r w:rsidR="00B27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коммуникативная </w:t>
      </w:r>
      <w:r w:rsidR="007C071A" w:rsidRPr="007C07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компетенция</w:t>
      </w:r>
      <w:r w:rsidR="007C07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071A" w:rsidRPr="0019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Словаре-справочнике по </w:t>
      </w:r>
      <w:r w:rsidR="005B3D19" w:rsidRPr="00197D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методике преподавания русского языка он пишет: «Коммуникативная компетенция – термин, обозначающий знание языка (родного и неро</w:t>
      </w:r>
      <w:r w:rsid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дного), его фонетики, лексики, грамматики, стилистики, культуры речи, владение </w:t>
      </w:r>
      <w:r w:rsidR="005B3D19" w:rsidRPr="00197DF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этими средствами языка и механизмами речи – говорения, аудирования, чтения, пись</w:t>
      </w:r>
      <w:r w:rsid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– в пределах социальных, </w:t>
      </w:r>
      <w:r w:rsidR="005B3D19" w:rsidRPr="00197D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профессиональных,  культурных потребностей человека».</w:t>
      </w:r>
    </w:p>
    <w:p w:rsidR="0005250F" w:rsidRPr="00A90546" w:rsidRDefault="0005250F" w:rsidP="00A90546">
      <w:pPr>
        <w:spacing w:after="0" w:line="2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546">
        <w:rPr>
          <w:rFonts w:ascii="Times New Roman" w:hAnsi="Times New Roman" w:cs="Times New Roman"/>
          <w:color w:val="000000"/>
          <w:sz w:val="24"/>
          <w:szCs w:val="24"/>
        </w:rPr>
        <w:t xml:space="preserve">Введение понятия образовательных компетенций в нормативную и практическую составляющую образования позволяет решать проблему, типичную для российской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задач или проблемных ситуаций. Образовательная компетенция предполагает усвоение учеником не отдельных друг от друга знаний и умений, а овладение комплексной процедурой, в которой для каждого выделенного направления присутствует соответствующая совокупность образовательных компонентов, имеющих личностно-деятельностный характер. </w:t>
      </w:r>
    </w:p>
    <w:p w:rsidR="00E45640" w:rsidRPr="005B3D19" w:rsidRDefault="00E45640" w:rsidP="005B3D19">
      <w:pPr>
        <w:widowControl w:val="0"/>
        <w:suppressAutoHyphens/>
        <w:snapToGri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19">
        <w:rPr>
          <w:rFonts w:ascii="Times New Roman" w:hAnsi="Times New Roman" w:cs="Times New Roman"/>
          <w:sz w:val="24"/>
          <w:szCs w:val="24"/>
        </w:rPr>
        <w:t xml:space="preserve">Современный человек живет в потоке большого объема информации. </w:t>
      </w:r>
      <w:r w:rsidR="007659FD">
        <w:rPr>
          <w:rFonts w:ascii="Times New Roman" w:hAnsi="Times New Roman" w:cs="Times New Roman"/>
          <w:sz w:val="24"/>
          <w:szCs w:val="24"/>
        </w:rPr>
        <w:t>С</w:t>
      </w:r>
      <w:r w:rsidR="007659FD" w:rsidRPr="005B3D19">
        <w:rPr>
          <w:rFonts w:ascii="Times New Roman" w:hAnsi="Times New Roman" w:cs="Times New Roman"/>
          <w:sz w:val="24"/>
          <w:szCs w:val="24"/>
        </w:rPr>
        <w:t>редства массовой информации</w:t>
      </w:r>
      <w:r w:rsidR="007659FD">
        <w:rPr>
          <w:rFonts w:ascii="Times New Roman" w:hAnsi="Times New Roman" w:cs="Times New Roman"/>
          <w:sz w:val="24"/>
          <w:szCs w:val="24"/>
        </w:rPr>
        <w:t>,</w:t>
      </w:r>
      <w:r w:rsidR="007659FD" w:rsidRPr="005B3D19">
        <w:rPr>
          <w:rFonts w:ascii="Times New Roman" w:hAnsi="Times New Roman" w:cs="Times New Roman"/>
          <w:sz w:val="24"/>
          <w:szCs w:val="24"/>
        </w:rPr>
        <w:t xml:space="preserve"> </w:t>
      </w:r>
      <w:r w:rsidR="007659FD">
        <w:rPr>
          <w:rFonts w:ascii="Times New Roman" w:hAnsi="Times New Roman" w:cs="Times New Roman"/>
          <w:sz w:val="24"/>
          <w:szCs w:val="24"/>
        </w:rPr>
        <w:t>телевидение,</w:t>
      </w:r>
      <w:r w:rsidRPr="005B3D19">
        <w:rPr>
          <w:rFonts w:ascii="Times New Roman" w:hAnsi="Times New Roman" w:cs="Times New Roman"/>
          <w:sz w:val="24"/>
          <w:szCs w:val="24"/>
        </w:rPr>
        <w:t xml:space="preserve"> интернет требуют новых способов ее освоения. Поэтому задачей современной школы становится формирование человека, совершенствующего самого себя, способного самостоятельно принимать решения, отвечать за ни</w:t>
      </w:r>
      <w:r w:rsidR="0060497E" w:rsidRPr="005B3D19">
        <w:rPr>
          <w:rFonts w:ascii="Times New Roman" w:hAnsi="Times New Roman" w:cs="Times New Roman"/>
          <w:sz w:val="24"/>
          <w:szCs w:val="24"/>
        </w:rPr>
        <w:t>х, находить пути их реализации.</w:t>
      </w:r>
    </w:p>
    <w:p w:rsidR="00564E92" w:rsidRPr="008B36F6" w:rsidRDefault="00534A7A" w:rsidP="00105D88">
      <w:pPr>
        <w:pStyle w:val="c5"/>
        <w:spacing w:before="0" w:beforeAutospacing="0" w:after="0" w:afterAutospacing="0" w:line="220" w:lineRule="atLeast"/>
        <w:ind w:firstLine="708"/>
        <w:jc w:val="both"/>
        <w:rPr>
          <w:rFonts w:ascii="&amp;quot" w:hAnsi="&amp;quot"/>
          <w:color w:val="000000"/>
        </w:rPr>
      </w:pPr>
      <w:r w:rsidRPr="00534A7A">
        <w:rPr>
          <w:color w:val="000000"/>
        </w:rPr>
        <w:t xml:space="preserve">Любая образовательная система имеет свои корни, свой психолого-педагогический фундамент, свою научную школу. </w:t>
      </w:r>
      <w:r w:rsidRPr="005B3D19">
        <w:rPr>
          <w:b/>
          <w:color w:val="000000"/>
        </w:rPr>
        <w:t>Системно-деятельностный подход</w:t>
      </w:r>
      <w:r w:rsidRPr="00534A7A">
        <w:rPr>
          <w:color w:val="000000"/>
        </w:rPr>
        <w:t xml:space="preserve"> ориентируется на отечественную советско-российскую психолого-педагогическую науку и уходит корнями в культурно-историческую теорию известного отечественного психолога Льва Семеновича Выготского. Его ученики и последователи – Алексей Николаевич Леонтьев, Петр Яковлевич Гальперин, Даниил Борисович Эльконин, Василий Васильевич  Давыдов, Александр Григорьевич </w:t>
      </w:r>
      <w:proofErr w:type="spellStart"/>
      <w:r w:rsidRPr="00534A7A">
        <w:rPr>
          <w:color w:val="000000"/>
        </w:rPr>
        <w:t>Асмолов</w:t>
      </w:r>
      <w:proofErr w:type="spellEnd"/>
      <w:r w:rsidRPr="00534A7A">
        <w:rPr>
          <w:color w:val="000000"/>
        </w:rPr>
        <w:t xml:space="preserve"> и другие известные ученые, методисты – в течение полувека смогли разработать эту основу, на которой может строиться современная российская школа. </w:t>
      </w:r>
      <w:r w:rsidR="00B46FF7" w:rsidRPr="00105D88">
        <w:rPr>
          <w:color w:val="000000"/>
        </w:rPr>
        <w:t>Ключево</w:t>
      </w:r>
      <w:r w:rsidR="007B0C34">
        <w:rPr>
          <w:color w:val="000000"/>
        </w:rPr>
        <w:t xml:space="preserve">е место </w:t>
      </w:r>
      <w:r w:rsidR="00B46FF7" w:rsidRPr="00105D88">
        <w:rPr>
          <w:color w:val="000000"/>
        </w:rPr>
        <w:t>в системно-деятельностном подходе занимает категория "деятельности", а деятельность сама рассматривается как своего рода система, нацеленная на результат.</w:t>
      </w:r>
      <w:r w:rsidR="007659FD">
        <w:rPr>
          <w:color w:val="000000"/>
        </w:rPr>
        <w:t xml:space="preserve"> </w:t>
      </w:r>
      <w:r w:rsidR="007659FD">
        <w:rPr>
          <w:iCs/>
          <w:color w:val="000000"/>
        </w:rPr>
        <w:t>Л.Г. Петерсон предложил м</w:t>
      </w:r>
      <w:r w:rsidR="006B7D62" w:rsidRPr="008B36F6">
        <w:rPr>
          <w:iCs/>
          <w:color w:val="000000"/>
        </w:rPr>
        <w:t>етодол</w:t>
      </w:r>
      <w:r w:rsidR="008B36F6">
        <w:rPr>
          <w:iCs/>
          <w:color w:val="000000"/>
        </w:rPr>
        <w:t>огическ</w:t>
      </w:r>
      <w:r w:rsidR="007659FD">
        <w:rPr>
          <w:iCs/>
          <w:color w:val="000000"/>
        </w:rPr>
        <w:t>ую</w:t>
      </w:r>
      <w:r w:rsidR="008B36F6">
        <w:rPr>
          <w:iCs/>
          <w:color w:val="000000"/>
        </w:rPr>
        <w:t xml:space="preserve"> верси</w:t>
      </w:r>
      <w:r w:rsidR="007659FD">
        <w:rPr>
          <w:iCs/>
          <w:color w:val="000000"/>
        </w:rPr>
        <w:t xml:space="preserve">ю </w:t>
      </w:r>
      <w:r w:rsidR="006B7D62" w:rsidRPr="008B36F6">
        <w:rPr>
          <w:iCs/>
          <w:color w:val="000000"/>
        </w:rPr>
        <w:t>теории деятельности</w:t>
      </w:r>
      <w:r w:rsidR="007659FD">
        <w:rPr>
          <w:iCs/>
          <w:color w:val="000000"/>
        </w:rPr>
        <w:t>.</w:t>
      </w:r>
      <w:r w:rsidR="008B36F6">
        <w:rPr>
          <w:iCs/>
          <w:color w:val="000000"/>
        </w:rPr>
        <w:t xml:space="preserve">  </w:t>
      </w:r>
    </w:p>
    <w:p w:rsidR="00564E92" w:rsidRPr="00564E92" w:rsidRDefault="007659FD" w:rsidP="00564E9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 xml:space="preserve"> В</w:t>
      </w:r>
      <w:r w:rsidRPr="00564E92">
        <w:rPr>
          <w:rStyle w:val="c0"/>
          <w:color w:val="000000"/>
        </w:rPr>
        <w:t xml:space="preserve"> практическом преподавании </w:t>
      </w:r>
      <w:r>
        <w:rPr>
          <w:rStyle w:val="c0"/>
          <w:color w:val="000000"/>
        </w:rPr>
        <w:t>р</w:t>
      </w:r>
      <w:r w:rsidR="00564E92" w:rsidRPr="00564E92">
        <w:rPr>
          <w:rStyle w:val="c0"/>
          <w:color w:val="000000"/>
        </w:rPr>
        <w:t xml:space="preserve">еализация деятельностного </w:t>
      </w:r>
      <w:r>
        <w:rPr>
          <w:rStyle w:val="c0"/>
          <w:color w:val="000000"/>
        </w:rPr>
        <w:t xml:space="preserve">подхода </w:t>
      </w:r>
      <w:r w:rsidR="00564E92" w:rsidRPr="00564E92">
        <w:rPr>
          <w:rStyle w:val="c0"/>
          <w:color w:val="000000"/>
        </w:rPr>
        <w:t xml:space="preserve">возможна при любой из действующих программ и обеспечивается следующей </w:t>
      </w:r>
      <w:r w:rsidR="00564E92" w:rsidRPr="00564E92">
        <w:rPr>
          <w:rStyle w:val="c0"/>
          <w:b/>
          <w:bCs/>
          <w:color w:val="000000"/>
        </w:rPr>
        <w:t>системой дидактических принципов:</w:t>
      </w:r>
      <w:r w:rsidR="00564E92" w:rsidRPr="00564E92">
        <w:rPr>
          <w:rStyle w:val="c0"/>
          <w:color w:val="000000"/>
        </w:rPr>
        <w:t> </w:t>
      </w:r>
    </w:p>
    <w:p w:rsidR="00564E92" w:rsidRPr="00564E92" w:rsidRDefault="008B36F6" w:rsidP="00564E92">
      <w:pPr>
        <w:pStyle w:val="c3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1) п</w:t>
      </w:r>
      <w:r w:rsidR="00564E92" w:rsidRPr="00564E92">
        <w:rPr>
          <w:rStyle w:val="c2"/>
          <w:color w:val="000000"/>
        </w:rPr>
        <w:t xml:space="preserve">ринцип </w:t>
      </w:r>
      <w:r w:rsidR="00564E92" w:rsidRPr="007659FD">
        <w:rPr>
          <w:rStyle w:val="c2"/>
          <w:b/>
          <w:bCs/>
          <w:i/>
          <w:color w:val="000000"/>
        </w:rPr>
        <w:t>деятельности</w:t>
      </w:r>
      <w:r w:rsidR="007B0C34">
        <w:rPr>
          <w:rStyle w:val="c2"/>
          <w:color w:val="000000"/>
        </w:rPr>
        <w:t xml:space="preserve"> </w:t>
      </w:r>
      <w:r w:rsidR="00564E92" w:rsidRPr="00564E92">
        <w:rPr>
          <w:rStyle w:val="c2"/>
          <w:color w:val="000000"/>
        </w:rPr>
        <w:t>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деятельн</w:t>
      </w:r>
      <w:r>
        <w:rPr>
          <w:rStyle w:val="c2"/>
          <w:color w:val="000000"/>
        </w:rPr>
        <w:t>остных способностей;</w:t>
      </w:r>
    </w:p>
    <w:p w:rsidR="00564E92" w:rsidRPr="00564E92" w:rsidRDefault="008B36F6" w:rsidP="00564E92">
      <w:pPr>
        <w:pStyle w:val="c3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2) п</w:t>
      </w:r>
      <w:r w:rsidR="00564E92" w:rsidRPr="00564E92">
        <w:rPr>
          <w:rStyle w:val="c2"/>
          <w:color w:val="000000"/>
        </w:rPr>
        <w:t xml:space="preserve">ринцип </w:t>
      </w:r>
      <w:r w:rsidR="00564E92" w:rsidRPr="00564E92">
        <w:rPr>
          <w:rStyle w:val="c6"/>
          <w:b/>
          <w:bCs/>
          <w:i/>
          <w:iCs/>
          <w:color w:val="000000"/>
        </w:rPr>
        <w:t>непрерывности</w:t>
      </w:r>
      <w:r w:rsidR="007B0C34">
        <w:rPr>
          <w:rStyle w:val="c2"/>
          <w:color w:val="000000"/>
        </w:rPr>
        <w:t xml:space="preserve"> </w:t>
      </w:r>
      <w:r w:rsidR="00564E92" w:rsidRPr="00564E92">
        <w:rPr>
          <w:rStyle w:val="c2"/>
          <w:color w:val="000000"/>
        </w:rPr>
        <w:t>– означает преемственность между всеми ступенями и этапами обучения на уровне технологии, содержания и методик с учетом возрастных психологичес</w:t>
      </w:r>
      <w:r>
        <w:rPr>
          <w:rStyle w:val="c2"/>
          <w:color w:val="000000"/>
        </w:rPr>
        <w:t>ких особенностей развития детей;</w:t>
      </w:r>
    </w:p>
    <w:p w:rsidR="00564E92" w:rsidRPr="00564E92" w:rsidRDefault="008B36F6" w:rsidP="00564E92">
      <w:pPr>
        <w:pStyle w:val="c3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3) п</w:t>
      </w:r>
      <w:r w:rsidR="00564E92" w:rsidRPr="00564E92">
        <w:rPr>
          <w:rStyle w:val="c2"/>
          <w:color w:val="000000"/>
        </w:rPr>
        <w:t xml:space="preserve">ринцип </w:t>
      </w:r>
      <w:r w:rsidR="00564E92" w:rsidRPr="00564E92">
        <w:rPr>
          <w:rStyle w:val="c6"/>
          <w:b/>
          <w:bCs/>
          <w:i/>
          <w:iCs/>
          <w:color w:val="000000"/>
        </w:rPr>
        <w:t>целостности</w:t>
      </w:r>
      <w:r w:rsidR="007B0C34">
        <w:rPr>
          <w:rStyle w:val="c2"/>
          <w:color w:val="000000"/>
        </w:rPr>
        <w:t xml:space="preserve"> </w:t>
      </w:r>
      <w:r w:rsidR="00564E92" w:rsidRPr="00564E92">
        <w:rPr>
          <w:rStyle w:val="c2"/>
          <w:color w:val="000000"/>
        </w:rPr>
        <w:t>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</w:t>
      </w:r>
      <w:r>
        <w:rPr>
          <w:rStyle w:val="c2"/>
          <w:color w:val="000000"/>
        </w:rPr>
        <w:t xml:space="preserve"> наук);</w:t>
      </w:r>
    </w:p>
    <w:p w:rsidR="00564E92" w:rsidRPr="00564E92" w:rsidRDefault="008B36F6" w:rsidP="00564E92">
      <w:pPr>
        <w:pStyle w:val="c3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4) п</w:t>
      </w:r>
      <w:r w:rsidR="00564E92" w:rsidRPr="00564E92">
        <w:rPr>
          <w:rStyle w:val="c2"/>
          <w:color w:val="000000"/>
        </w:rPr>
        <w:t xml:space="preserve">ринцип </w:t>
      </w:r>
      <w:r w:rsidR="00564E92" w:rsidRPr="00564E92">
        <w:rPr>
          <w:rStyle w:val="c6"/>
          <w:b/>
          <w:bCs/>
          <w:i/>
          <w:iCs/>
          <w:color w:val="000000"/>
        </w:rPr>
        <w:t>минимакса</w:t>
      </w:r>
      <w:r w:rsidR="007B0C34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– </w:t>
      </w:r>
      <w:r w:rsidR="00564E92" w:rsidRPr="00564E92">
        <w:rPr>
          <w:rStyle w:val="c2"/>
          <w:color w:val="000000"/>
        </w:rPr>
        <w:t xml:space="preserve"> школа должна предложить ученику возможность освоения содержания образования на максимальном для него уровне (определяемом зоной </w:t>
      </w:r>
      <w:r w:rsidR="00564E92" w:rsidRPr="00564E92">
        <w:rPr>
          <w:rStyle w:val="c2"/>
          <w:color w:val="000000"/>
        </w:rPr>
        <w:lastRenderedPageBreak/>
        <w:t>ближайшего развития возрастной группы) и обеспечить при этом его усвоение на уровне социально безопасного минимума (гос</w:t>
      </w:r>
      <w:r>
        <w:rPr>
          <w:rStyle w:val="c2"/>
          <w:color w:val="000000"/>
        </w:rPr>
        <w:t>ударственного стандарта знаний);</w:t>
      </w:r>
    </w:p>
    <w:p w:rsidR="00564E92" w:rsidRPr="00564E92" w:rsidRDefault="008B36F6" w:rsidP="00564E92">
      <w:pPr>
        <w:pStyle w:val="c3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5) п</w:t>
      </w:r>
      <w:r w:rsidR="00564E92" w:rsidRPr="00564E92">
        <w:rPr>
          <w:rStyle w:val="c2"/>
          <w:color w:val="000000"/>
        </w:rPr>
        <w:t xml:space="preserve">ринцип </w:t>
      </w:r>
      <w:r w:rsidR="00564E92" w:rsidRPr="00564E92">
        <w:rPr>
          <w:rStyle w:val="c6"/>
          <w:b/>
          <w:bCs/>
          <w:i/>
          <w:iCs/>
          <w:color w:val="000000"/>
        </w:rPr>
        <w:t>психологической комфортности</w:t>
      </w:r>
      <w:r w:rsidR="007B0C34">
        <w:rPr>
          <w:rStyle w:val="c2"/>
          <w:color w:val="000000"/>
        </w:rPr>
        <w:t xml:space="preserve"> </w:t>
      </w:r>
      <w:r w:rsidR="00564E92" w:rsidRPr="00564E92">
        <w:rPr>
          <w:rStyle w:val="c2"/>
          <w:color w:val="000000"/>
        </w:rPr>
        <w:t xml:space="preserve">– предполагает снятие всех </w:t>
      </w:r>
      <w:proofErr w:type="spellStart"/>
      <w:r w:rsidR="00564E92" w:rsidRPr="00564E92">
        <w:rPr>
          <w:rStyle w:val="c2"/>
          <w:color w:val="000000"/>
        </w:rPr>
        <w:t>стрессообразующих</w:t>
      </w:r>
      <w:proofErr w:type="spellEnd"/>
      <w:r w:rsidR="00564E92" w:rsidRPr="00564E92">
        <w:rPr>
          <w:rStyle w:val="c2"/>
          <w:color w:val="000000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</w:t>
      </w:r>
      <w:r>
        <w:rPr>
          <w:rStyle w:val="c2"/>
          <w:color w:val="000000"/>
        </w:rPr>
        <w:t>азвитие диалоговых форм общения;</w:t>
      </w:r>
    </w:p>
    <w:p w:rsidR="00564E92" w:rsidRPr="00564E92" w:rsidRDefault="008B36F6" w:rsidP="00564E92">
      <w:pPr>
        <w:pStyle w:val="c1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6) п</w:t>
      </w:r>
      <w:r w:rsidR="00564E92" w:rsidRPr="00564E92">
        <w:rPr>
          <w:rStyle w:val="c2"/>
          <w:color w:val="000000"/>
        </w:rPr>
        <w:t xml:space="preserve">ринцип </w:t>
      </w:r>
      <w:r w:rsidR="00564E92" w:rsidRPr="00564E92">
        <w:rPr>
          <w:rStyle w:val="c6"/>
          <w:b/>
          <w:bCs/>
          <w:i/>
          <w:iCs/>
          <w:color w:val="000000"/>
        </w:rPr>
        <w:t>вариативности</w:t>
      </w:r>
      <w:r w:rsidR="007B0C34">
        <w:rPr>
          <w:rStyle w:val="c2"/>
          <w:color w:val="000000"/>
        </w:rPr>
        <w:t xml:space="preserve"> </w:t>
      </w:r>
      <w:r w:rsidR="00564E92" w:rsidRPr="00564E92">
        <w:rPr>
          <w:rStyle w:val="c2"/>
          <w:color w:val="000000"/>
        </w:rPr>
        <w:t>– предполагает формирование учащимися способностей к систематическому перебору вариантов и адекватному прин</w:t>
      </w:r>
      <w:r>
        <w:rPr>
          <w:rStyle w:val="c2"/>
          <w:color w:val="000000"/>
        </w:rPr>
        <w:t>ятию решений в ситуациях выбора;</w:t>
      </w:r>
    </w:p>
    <w:p w:rsidR="00564E92" w:rsidRPr="00564E92" w:rsidRDefault="00564E92" w:rsidP="00564E92">
      <w:pPr>
        <w:pStyle w:val="c31"/>
        <w:spacing w:before="0" w:beforeAutospacing="0" w:after="0" w:afterAutospacing="0"/>
        <w:jc w:val="both"/>
        <w:rPr>
          <w:color w:val="000000"/>
        </w:rPr>
      </w:pPr>
      <w:r w:rsidRPr="00564E92">
        <w:rPr>
          <w:rStyle w:val="c2"/>
          <w:color w:val="000000"/>
        </w:rPr>
        <w:t>7</w:t>
      </w:r>
      <w:r w:rsidR="008B36F6">
        <w:rPr>
          <w:rStyle w:val="c2"/>
          <w:color w:val="000000"/>
        </w:rPr>
        <w:t>) п</w:t>
      </w:r>
      <w:r w:rsidRPr="00564E92">
        <w:rPr>
          <w:rStyle w:val="c2"/>
          <w:color w:val="000000"/>
        </w:rPr>
        <w:t xml:space="preserve">ринцип </w:t>
      </w:r>
      <w:r w:rsidRPr="00564E92">
        <w:rPr>
          <w:rStyle w:val="c6"/>
          <w:b/>
          <w:bCs/>
          <w:i/>
          <w:iCs/>
          <w:color w:val="000000"/>
        </w:rPr>
        <w:t>творчества</w:t>
      </w:r>
      <w:r w:rsidR="007B0C34">
        <w:rPr>
          <w:rStyle w:val="c2"/>
          <w:color w:val="000000"/>
        </w:rPr>
        <w:t xml:space="preserve"> </w:t>
      </w:r>
      <w:r w:rsidR="008B36F6">
        <w:rPr>
          <w:rStyle w:val="c2"/>
          <w:color w:val="000000"/>
        </w:rPr>
        <w:t>– максимальная ориентация</w:t>
      </w:r>
      <w:r w:rsidRPr="00564E92">
        <w:rPr>
          <w:rStyle w:val="c2"/>
          <w:color w:val="000000"/>
        </w:rPr>
        <w:t xml:space="preserve"> на творческое начало в образовательном процессе, приобретение учащимся собственного опыта творческой деятельности. </w:t>
      </w:r>
    </w:p>
    <w:p w:rsidR="00B41836" w:rsidRPr="00B41836" w:rsidRDefault="00B41836" w:rsidP="00B41836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sz w:val="24"/>
          <w:szCs w:val="24"/>
        </w:rPr>
      </w:pPr>
      <w:r w:rsidRPr="00B41836">
        <w:rPr>
          <w:bCs/>
          <w:color w:val="000000"/>
          <w:sz w:val="24"/>
          <w:szCs w:val="24"/>
        </w:rPr>
        <w:t xml:space="preserve">В основе </w:t>
      </w:r>
      <w:r w:rsidRPr="007B0C34">
        <w:rPr>
          <w:b/>
          <w:bCs/>
          <w:i/>
          <w:color w:val="000000"/>
          <w:sz w:val="24"/>
          <w:szCs w:val="24"/>
        </w:rPr>
        <w:t>деятельностного</w:t>
      </w:r>
      <w:r w:rsidRPr="00B41836">
        <w:rPr>
          <w:bCs/>
          <w:color w:val="000000"/>
          <w:sz w:val="24"/>
          <w:szCs w:val="24"/>
        </w:rPr>
        <w:t xml:space="preserve"> подхода</w:t>
      </w:r>
      <w:r w:rsidRPr="00B41836">
        <w:rPr>
          <w:color w:val="000000"/>
          <w:sz w:val="24"/>
          <w:szCs w:val="24"/>
        </w:rPr>
        <w:t xml:space="preserve"> – современные (инновационные) форм</w:t>
      </w:r>
      <w:r>
        <w:rPr>
          <w:color w:val="000000"/>
          <w:sz w:val="24"/>
          <w:szCs w:val="24"/>
        </w:rPr>
        <w:t xml:space="preserve">ы, технологии: </w:t>
      </w:r>
      <w:r w:rsidRPr="00B41836">
        <w:rPr>
          <w:color w:val="000000"/>
          <w:sz w:val="24"/>
          <w:szCs w:val="24"/>
        </w:rPr>
        <w:t>ИКТ, проблемное обучение, исследовательская деятельность,</w:t>
      </w:r>
      <w:r w:rsidR="007659FD">
        <w:rPr>
          <w:color w:val="000000"/>
          <w:sz w:val="24"/>
          <w:szCs w:val="24"/>
        </w:rPr>
        <w:t xml:space="preserve"> </w:t>
      </w:r>
      <w:r w:rsidR="007659FD" w:rsidRPr="00B41836">
        <w:rPr>
          <w:color w:val="000000"/>
          <w:sz w:val="24"/>
          <w:szCs w:val="24"/>
        </w:rPr>
        <w:t xml:space="preserve">метод проектов, </w:t>
      </w:r>
      <w:r w:rsidRPr="00B41836">
        <w:rPr>
          <w:color w:val="000000"/>
          <w:sz w:val="24"/>
          <w:szCs w:val="24"/>
        </w:rPr>
        <w:t xml:space="preserve"> технология развития критического мышления</w:t>
      </w:r>
      <w:r>
        <w:rPr>
          <w:color w:val="000000"/>
          <w:sz w:val="24"/>
          <w:szCs w:val="24"/>
        </w:rPr>
        <w:t>, различные интегративные технологии</w:t>
      </w:r>
      <w:r w:rsidRPr="00B41836">
        <w:rPr>
          <w:color w:val="000000"/>
          <w:sz w:val="24"/>
          <w:szCs w:val="24"/>
        </w:rPr>
        <w:t>.</w:t>
      </w:r>
      <w:r w:rsidR="007659FD">
        <w:rPr>
          <w:color w:val="000000"/>
          <w:sz w:val="24"/>
          <w:szCs w:val="24"/>
        </w:rPr>
        <w:t xml:space="preserve"> </w:t>
      </w:r>
      <w:r w:rsidR="007659FD">
        <w:rPr>
          <w:sz w:val="24"/>
          <w:szCs w:val="24"/>
        </w:rPr>
        <w:t>О</w:t>
      </w:r>
      <w:r w:rsidR="007659FD" w:rsidRPr="00B41836">
        <w:rPr>
          <w:sz w:val="24"/>
          <w:szCs w:val="24"/>
        </w:rPr>
        <w:t>бщая атмосфера в школе и классе</w:t>
      </w:r>
      <w:r w:rsidR="007659FD">
        <w:rPr>
          <w:sz w:val="24"/>
          <w:szCs w:val="24"/>
        </w:rPr>
        <w:t xml:space="preserve"> </w:t>
      </w:r>
      <w:r w:rsidR="007659FD" w:rsidRPr="00B41836">
        <w:rPr>
          <w:sz w:val="24"/>
          <w:szCs w:val="24"/>
        </w:rPr>
        <w:t xml:space="preserve">способствует </w:t>
      </w:r>
      <w:r w:rsidR="007659FD">
        <w:rPr>
          <w:sz w:val="24"/>
          <w:szCs w:val="24"/>
        </w:rPr>
        <w:t>в</w:t>
      </w:r>
      <w:r w:rsidRPr="00B41836">
        <w:rPr>
          <w:sz w:val="24"/>
          <w:szCs w:val="24"/>
        </w:rPr>
        <w:t>оспитанию</w:t>
      </w:r>
      <w:r w:rsidR="007659FD">
        <w:rPr>
          <w:sz w:val="24"/>
          <w:szCs w:val="24"/>
        </w:rPr>
        <w:t xml:space="preserve"> положительной мотивации учения</w:t>
      </w:r>
      <w:r w:rsidRPr="00B41836">
        <w:rPr>
          <w:sz w:val="24"/>
          <w:szCs w:val="24"/>
        </w:rPr>
        <w:t xml:space="preserve">: </w:t>
      </w:r>
      <w:r w:rsidR="007659FD" w:rsidRPr="00B41836">
        <w:rPr>
          <w:sz w:val="24"/>
          <w:szCs w:val="24"/>
        </w:rPr>
        <w:t>отношения сотрудничества учителя и учащегос</w:t>
      </w:r>
      <w:r w:rsidR="007659FD">
        <w:rPr>
          <w:sz w:val="24"/>
          <w:szCs w:val="24"/>
        </w:rPr>
        <w:t xml:space="preserve">я, </w:t>
      </w:r>
      <w:r w:rsidRPr="00B41836">
        <w:rPr>
          <w:sz w:val="24"/>
          <w:szCs w:val="24"/>
        </w:rPr>
        <w:t xml:space="preserve">включенность ученика в разные виды деятельности, привлечение учащихся к оценочной деятельности и формирование у них адекватной самооценки. </w:t>
      </w:r>
    </w:p>
    <w:p w:rsidR="00E45640" w:rsidRPr="00E45640" w:rsidRDefault="00E45640" w:rsidP="005D0B55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sz w:val="24"/>
          <w:szCs w:val="24"/>
        </w:rPr>
      </w:pPr>
      <w:r w:rsidRPr="00E45640">
        <w:rPr>
          <w:sz w:val="24"/>
          <w:szCs w:val="24"/>
        </w:rPr>
        <w:t xml:space="preserve">Сущность </w:t>
      </w:r>
      <w:r w:rsidRPr="007B0C34">
        <w:rPr>
          <w:b/>
          <w:i/>
          <w:sz w:val="24"/>
          <w:szCs w:val="24"/>
        </w:rPr>
        <w:t>системно – деятельностной</w:t>
      </w:r>
      <w:r w:rsidRPr="00E45640">
        <w:rPr>
          <w:sz w:val="24"/>
          <w:szCs w:val="24"/>
        </w:rPr>
        <w:t xml:space="preserve"> парадигмы заключается не в том, что ученику предлагают выполнить определенные действия, которые приведут его к созданию конкретного образовательного результата</w:t>
      </w:r>
      <w:r w:rsidRPr="008B36F6">
        <w:rPr>
          <w:sz w:val="24"/>
          <w:szCs w:val="24"/>
        </w:rPr>
        <w:t xml:space="preserve">. </w:t>
      </w:r>
      <w:r w:rsidR="007659FD">
        <w:rPr>
          <w:sz w:val="24"/>
          <w:szCs w:val="24"/>
        </w:rPr>
        <w:t>Личная инициатива учащегося становится п</w:t>
      </w:r>
      <w:r w:rsidR="008B36F6">
        <w:rPr>
          <w:sz w:val="24"/>
          <w:szCs w:val="24"/>
        </w:rPr>
        <w:t>риоритетом</w:t>
      </w:r>
      <w:r w:rsidR="00B41836">
        <w:rPr>
          <w:sz w:val="24"/>
          <w:szCs w:val="24"/>
        </w:rPr>
        <w:t>: что я хочу сделать? зачем я это делаю? как я это делаю? к</w:t>
      </w:r>
      <w:r w:rsidR="007659FD">
        <w:rPr>
          <w:sz w:val="24"/>
          <w:szCs w:val="24"/>
        </w:rPr>
        <w:t>ак я это сделал?</w:t>
      </w:r>
    </w:p>
    <w:p w:rsidR="008A4200" w:rsidRPr="008A4200" w:rsidRDefault="00E559B1" w:rsidP="008A4200">
      <w:pPr>
        <w:pStyle w:val="a7"/>
        <w:ind w:firstLine="357"/>
        <w:jc w:val="both"/>
      </w:pPr>
      <w:r w:rsidRPr="00B41836">
        <w:rPr>
          <w:bCs/>
          <w:color w:val="000000"/>
        </w:rPr>
        <w:t>«Единственный путь, ведущий к знанию, - это</w:t>
      </w:r>
      <w:r w:rsidR="007659FD">
        <w:rPr>
          <w:bCs/>
          <w:color w:val="000000"/>
        </w:rPr>
        <w:t xml:space="preserve"> </w:t>
      </w:r>
      <w:r w:rsidRPr="00B41836">
        <w:rPr>
          <w:bCs/>
          <w:color w:val="000000"/>
        </w:rPr>
        <w:t>деятельность»</w:t>
      </w:r>
      <w:r w:rsidR="007659FD">
        <w:rPr>
          <w:bCs/>
          <w:color w:val="000000"/>
        </w:rPr>
        <w:t xml:space="preserve">- </w:t>
      </w:r>
      <w:r w:rsidR="007659FD" w:rsidRPr="008B36F6">
        <w:rPr>
          <w:color w:val="000000"/>
        </w:rPr>
        <w:t>утверждал</w:t>
      </w:r>
      <w:r w:rsidR="007659FD">
        <w:rPr>
          <w:color w:val="000000"/>
        </w:rPr>
        <w:t xml:space="preserve"> </w:t>
      </w:r>
      <w:proofErr w:type="spellStart"/>
      <w:r w:rsidR="007659FD">
        <w:rPr>
          <w:color w:val="000000"/>
        </w:rPr>
        <w:t>Б.Шоу</w:t>
      </w:r>
      <w:proofErr w:type="spellEnd"/>
      <w:r w:rsidR="007659FD">
        <w:rPr>
          <w:color w:val="000000"/>
        </w:rPr>
        <w:t>.</w:t>
      </w:r>
      <w:r w:rsidRPr="008B36F6">
        <w:rPr>
          <w:color w:val="000000"/>
        </w:rPr>
        <w:t xml:space="preserve"> Действительно, чтобы знание становилось инструментом, а не залежами ненужного старья на задворках интеллекта, ученик должен с ним работать – применять, искать условия и границы применимости, преобразовывать, расширять и дополнять, находить новые связи и соотношения, рассматривать в разных моделях и контекстах</w:t>
      </w:r>
      <w:r w:rsidR="00B41836">
        <w:rPr>
          <w:color w:val="000000"/>
        </w:rPr>
        <w:t>.</w:t>
      </w:r>
      <w:r>
        <w:rPr>
          <w:color w:val="000000"/>
        </w:rPr>
        <w:br/>
      </w:r>
      <w:r w:rsidR="008A4200" w:rsidRPr="008A4200">
        <w:rPr>
          <w:b/>
          <w:bCs/>
        </w:rPr>
        <w:t>Деятельностный</w:t>
      </w:r>
      <w:bookmarkStart w:id="0" w:name="YANDEX_8"/>
      <w:bookmarkEnd w:id="0"/>
      <w:r w:rsidR="007B0C34">
        <w:rPr>
          <w:b/>
          <w:bCs/>
        </w:rPr>
        <w:t xml:space="preserve"> </w:t>
      </w:r>
      <w:r w:rsidR="008A4200" w:rsidRPr="008A4200">
        <w:rPr>
          <w:b/>
          <w:bCs/>
        </w:rPr>
        <w:t>подход</w:t>
      </w:r>
      <w:r w:rsidR="007B0C34">
        <w:rPr>
          <w:bCs/>
        </w:rPr>
        <w:t xml:space="preserve"> </w:t>
      </w:r>
      <w:r w:rsidR="007B0C34">
        <w:t xml:space="preserve">на уроках </w:t>
      </w:r>
      <w:r w:rsidR="008A4200" w:rsidRPr="008A4200">
        <w:t>осуществляется через</w:t>
      </w:r>
      <w:r w:rsidR="008A4200" w:rsidRPr="008A4200">
        <w:rPr>
          <w:bCs/>
        </w:rPr>
        <w:t>:</w:t>
      </w:r>
    </w:p>
    <w:p w:rsidR="008A4200" w:rsidRPr="008A4200" w:rsidRDefault="008A4200" w:rsidP="009D2C15">
      <w:pPr>
        <w:pStyle w:val="a7"/>
        <w:numPr>
          <w:ilvl w:val="0"/>
          <w:numId w:val="14"/>
        </w:numPr>
        <w:jc w:val="both"/>
      </w:pPr>
      <w:r w:rsidRPr="008A4200">
        <w:rPr>
          <w:bCs/>
        </w:rPr>
        <w:t>моделирование и анализ жизненных ситуаций;</w:t>
      </w:r>
    </w:p>
    <w:p w:rsidR="008A4200" w:rsidRPr="008A4200" w:rsidRDefault="008A4200" w:rsidP="009D2C15">
      <w:pPr>
        <w:pStyle w:val="a7"/>
        <w:numPr>
          <w:ilvl w:val="0"/>
          <w:numId w:val="14"/>
        </w:numPr>
        <w:jc w:val="both"/>
      </w:pPr>
      <w:r w:rsidRPr="008A4200">
        <w:rPr>
          <w:bCs/>
        </w:rPr>
        <w:t xml:space="preserve">использование активных и интерактивных методик; </w:t>
      </w:r>
    </w:p>
    <w:p w:rsidR="008A4200" w:rsidRPr="008A4200" w:rsidRDefault="008A4200" w:rsidP="009D2C15">
      <w:pPr>
        <w:pStyle w:val="a7"/>
        <w:numPr>
          <w:ilvl w:val="0"/>
          <w:numId w:val="14"/>
        </w:numPr>
        <w:jc w:val="both"/>
      </w:pPr>
      <w:r w:rsidRPr="008A4200">
        <w:rPr>
          <w:bCs/>
        </w:rPr>
        <w:t>участие в проектной деятельности, владение приемами исследовательской деятельности;</w:t>
      </w:r>
    </w:p>
    <w:p w:rsidR="005D0B55" w:rsidRPr="009D2C15" w:rsidRDefault="008A4200" w:rsidP="009D2C15">
      <w:pPr>
        <w:pStyle w:val="a7"/>
        <w:widowControl w:val="0"/>
        <w:numPr>
          <w:ilvl w:val="0"/>
          <w:numId w:val="14"/>
        </w:numPr>
        <w:suppressAutoHyphens/>
        <w:snapToGrid w:val="0"/>
        <w:jc w:val="both"/>
        <w:rPr>
          <w:color w:val="000000"/>
        </w:rPr>
      </w:pPr>
      <w:r w:rsidRPr="009D2C15">
        <w:rPr>
          <w:bCs/>
        </w:rPr>
        <w:t>вовлечение учащихся в игровую, оценочно-дискуссионную, ре</w:t>
      </w:r>
      <w:r w:rsidR="00F74C8E">
        <w:rPr>
          <w:bCs/>
        </w:rPr>
        <w:t>флексивную,</w:t>
      </w:r>
      <w:r w:rsidRPr="009D2C15">
        <w:rPr>
          <w:bCs/>
        </w:rPr>
        <w:t xml:space="preserve"> проектную деятельность</w:t>
      </w:r>
      <w:r w:rsidR="009D2C15" w:rsidRPr="009D2C15">
        <w:rPr>
          <w:bCs/>
        </w:rPr>
        <w:t>.</w:t>
      </w:r>
    </w:p>
    <w:p w:rsidR="004F7488" w:rsidRPr="009D2C15" w:rsidRDefault="004F7488" w:rsidP="004F7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4F74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9D2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F7488" w:rsidRPr="004F7488" w:rsidRDefault="004F7488" w:rsidP="004F7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опыта</w:t>
      </w:r>
    </w:p>
    <w:p w:rsidR="004F7488" w:rsidRPr="004F7488" w:rsidRDefault="004F7488" w:rsidP="004F7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488" w:rsidRPr="004F7488" w:rsidRDefault="004F7488" w:rsidP="004F7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Цель</w:t>
      </w:r>
      <w:r w:rsidR="007B0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данного педагогического опыта:</w:t>
      </w:r>
      <w:r w:rsidRPr="004F7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F7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коммуникативной  </w:t>
      </w:r>
      <w:r w:rsidR="009D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информационной </w:t>
      </w:r>
      <w:r w:rsidRPr="004F7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компетенции учащихся на уроках русского языка </w:t>
      </w:r>
      <w:r w:rsidRPr="004F7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</w:t>
      </w:r>
      <w:r w:rsidR="009D2C15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едством реализации системно-деятельностного подхода</w:t>
      </w:r>
      <w:r w:rsidRPr="004F7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C15" w:rsidRPr="00A43387" w:rsidRDefault="004F7488" w:rsidP="009D2C15">
      <w:pPr>
        <w:spacing w:after="0" w:line="240" w:lineRule="auto"/>
        <w:jc w:val="both"/>
        <w:rPr>
          <w:rFonts w:ascii="Wingdings" w:eastAsia="Wingdings" w:hAnsi="Wingdings" w:cs="Wingdings"/>
          <w:color w:val="000000"/>
          <w:sz w:val="24"/>
          <w:szCs w:val="24"/>
          <w:lang w:eastAsia="ru-RU"/>
        </w:rPr>
      </w:pPr>
      <w:r w:rsidRPr="004F7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планируемых результатов предполагает решение </w:t>
      </w:r>
      <w:r w:rsidRPr="004F7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следующих </w:t>
      </w:r>
      <w:r w:rsidRPr="004F7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</w:t>
      </w:r>
      <w:r w:rsidR="00765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педагогической деятельности:</w:t>
      </w:r>
    </w:p>
    <w:p w:rsidR="009D2C15" w:rsidRDefault="00A43387" w:rsidP="009D2C1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2C15">
        <w:rPr>
          <w:rFonts w:ascii="Times New Roman" w:hAnsi="Times New Roman"/>
          <w:sz w:val="24"/>
          <w:szCs w:val="24"/>
        </w:rPr>
        <w:t xml:space="preserve">Изучение материалов научно-исследовательской и методической литературы по </w:t>
      </w:r>
      <w:r w:rsidR="009D2C15">
        <w:rPr>
          <w:rFonts w:ascii="Times New Roman" w:hAnsi="Times New Roman"/>
          <w:color w:val="000000"/>
          <w:sz w:val="24"/>
          <w:szCs w:val="24"/>
        </w:rPr>
        <w:t>определению влияния условий формирования коммуникативной компетенции на качество знаний обучающихся.</w:t>
      </w:r>
    </w:p>
    <w:p w:rsidR="004F7488" w:rsidRDefault="00A43387" w:rsidP="004F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7488" w:rsidRPr="004F74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на уроках русского языка</w:t>
      </w:r>
      <w:r w:rsidR="009D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форм и методов работы</w:t>
      </w:r>
      <w:r w:rsidR="004F7488" w:rsidRPr="004F7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способствующих развитию коммуникативной </w:t>
      </w:r>
      <w:r w:rsidR="009D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информационной </w:t>
      </w:r>
      <w:r w:rsidR="004F7488" w:rsidRPr="004F7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учащихся.</w:t>
      </w:r>
    </w:p>
    <w:p w:rsidR="00A43387" w:rsidRPr="004F7488" w:rsidRDefault="00A43387" w:rsidP="004F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F7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мониторинга успешности работы по повышению уровня коммуникативной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информационной </w:t>
      </w:r>
      <w:r w:rsidRPr="004F7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обучающихся.</w:t>
      </w:r>
    </w:p>
    <w:p w:rsidR="009D2C15" w:rsidRPr="009D2C15" w:rsidRDefault="009D2C15" w:rsidP="009D2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4F7488" w:rsidRPr="009D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>Р</w:t>
      </w:r>
      <w:r w:rsidRPr="009D2C15">
        <w:rPr>
          <w:rFonts w:ascii="Times New Roman" w:hAnsi="Times New Roman"/>
          <w:sz w:val="24"/>
          <w:szCs w:val="24"/>
        </w:rPr>
        <w:t>азработка адаптированной системы упражнений для развития коммуникативной компетенции обучающихся по разным разделам программы на уровнях основного общего образования и среднего общего образования.</w:t>
      </w:r>
    </w:p>
    <w:p w:rsidR="004F7488" w:rsidRPr="004F7488" w:rsidRDefault="009D2C15" w:rsidP="004F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F7488" w:rsidRPr="004F7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тематического текстового материала, разработка способов практической работы с текстом, направленной на развитие навыков анализа, синтеза, обобщения и систематизации языковых и текстовых единиц.</w:t>
      </w:r>
    </w:p>
    <w:p w:rsidR="00F74C8E" w:rsidRPr="00E45640" w:rsidRDefault="00F74C8E" w:rsidP="00F74C8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826F55">
        <w:rPr>
          <w:b/>
          <w:sz w:val="24"/>
          <w:szCs w:val="24"/>
        </w:rPr>
        <w:t>Этапы урока</w:t>
      </w:r>
      <w:r w:rsidR="007E0165">
        <w:rPr>
          <w:sz w:val="24"/>
          <w:szCs w:val="24"/>
        </w:rPr>
        <w:t xml:space="preserve"> продумываются учителем таким образом, чтобы  в учебное занятие вошли все</w:t>
      </w:r>
      <w:r w:rsidRPr="00E45640">
        <w:rPr>
          <w:sz w:val="24"/>
          <w:szCs w:val="24"/>
        </w:rPr>
        <w:t xml:space="preserve"> структурные элементы «деятельности»: мотив, цель, действия для её достижения, результат: </w:t>
      </w:r>
    </w:p>
    <w:p w:rsidR="00F74C8E" w:rsidRPr="00E45640" w:rsidRDefault="00F74C8E" w:rsidP="00F74C8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26F55">
        <w:rPr>
          <w:i/>
          <w:sz w:val="24"/>
          <w:szCs w:val="24"/>
        </w:rPr>
        <w:t>. Мотивация</w:t>
      </w:r>
      <w:r w:rsidRPr="00E45640">
        <w:rPr>
          <w:sz w:val="24"/>
          <w:szCs w:val="24"/>
        </w:rPr>
        <w:t xml:space="preserve"> к учебной деятельности.</w:t>
      </w:r>
    </w:p>
    <w:p w:rsidR="00F74C8E" w:rsidRPr="00E45640" w:rsidRDefault="00F74C8E" w:rsidP="00F74C8E">
      <w:pPr>
        <w:pStyle w:val="a5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E45640">
        <w:rPr>
          <w:sz w:val="24"/>
          <w:szCs w:val="24"/>
        </w:rPr>
        <w:t>Данный этап процесса обучения предполагает осознанное вхождение учащегося в пространство учебной деятельности на уроке.</w:t>
      </w:r>
    </w:p>
    <w:p w:rsidR="00F74C8E" w:rsidRPr="00E45640" w:rsidRDefault="00F74C8E" w:rsidP="00F74C8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45640">
        <w:rPr>
          <w:sz w:val="24"/>
          <w:szCs w:val="24"/>
        </w:rPr>
        <w:t xml:space="preserve">. </w:t>
      </w:r>
      <w:r w:rsidRPr="00826F55">
        <w:rPr>
          <w:i/>
          <w:sz w:val="24"/>
          <w:szCs w:val="24"/>
        </w:rPr>
        <w:t>«Открытие» нового знания</w:t>
      </w:r>
      <w:r w:rsidRPr="00E45640">
        <w:rPr>
          <w:sz w:val="24"/>
          <w:szCs w:val="24"/>
        </w:rPr>
        <w:t>.</w:t>
      </w:r>
    </w:p>
    <w:p w:rsidR="00F74C8E" w:rsidRPr="00E45640" w:rsidRDefault="00F74C8E" w:rsidP="00F74C8E">
      <w:pPr>
        <w:pStyle w:val="a5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E45640">
        <w:rPr>
          <w:sz w:val="24"/>
          <w:szCs w:val="24"/>
        </w:rPr>
        <w:t>Учитель предлагает учащимся систему вопросов и заданий, подводящих их к самостоятельному открытию нового. В результате обсуждения он подводит итог.</w:t>
      </w:r>
    </w:p>
    <w:p w:rsidR="00F74C8E" w:rsidRPr="00826F55" w:rsidRDefault="00F74C8E" w:rsidP="00F74C8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Pr="00E45640">
        <w:rPr>
          <w:sz w:val="24"/>
          <w:szCs w:val="24"/>
        </w:rPr>
        <w:t xml:space="preserve">. </w:t>
      </w:r>
      <w:r w:rsidRPr="00826F55">
        <w:rPr>
          <w:i/>
          <w:sz w:val="24"/>
          <w:szCs w:val="24"/>
        </w:rPr>
        <w:t>Первичное закрепление.</w:t>
      </w:r>
    </w:p>
    <w:p w:rsidR="00F74C8E" w:rsidRPr="00E45640" w:rsidRDefault="00F74C8E" w:rsidP="00F74C8E">
      <w:pPr>
        <w:pStyle w:val="a5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E45640">
        <w:rPr>
          <w:sz w:val="24"/>
          <w:szCs w:val="24"/>
        </w:rPr>
        <w:t>Выполняются тренировочные задания с обязательным комментированием, проговариванием вслух изученных алгоритмов действий.</w:t>
      </w:r>
    </w:p>
    <w:p w:rsidR="00F74C8E" w:rsidRPr="00E45640" w:rsidRDefault="00F74C8E" w:rsidP="00F74C8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45640">
        <w:rPr>
          <w:sz w:val="24"/>
          <w:szCs w:val="24"/>
        </w:rPr>
        <w:t xml:space="preserve">. </w:t>
      </w:r>
      <w:r w:rsidRPr="00826F55">
        <w:rPr>
          <w:i/>
          <w:sz w:val="24"/>
          <w:szCs w:val="24"/>
        </w:rPr>
        <w:t>Самостоятельная работа с самопроверкой по эталону</w:t>
      </w:r>
      <w:r w:rsidRPr="00E45640">
        <w:rPr>
          <w:sz w:val="24"/>
          <w:szCs w:val="24"/>
        </w:rPr>
        <w:t>.</w:t>
      </w:r>
    </w:p>
    <w:p w:rsidR="00F74C8E" w:rsidRPr="00E45640" w:rsidRDefault="00F74C8E" w:rsidP="00F74C8E">
      <w:pPr>
        <w:pStyle w:val="a5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E45640">
        <w:rPr>
          <w:sz w:val="24"/>
          <w:szCs w:val="24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</w:t>
      </w:r>
    </w:p>
    <w:p w:rsidR="00F74C8E" w:rsidRPr="00E45640" w:rsidRDefault="00F74C8E" w:rsidP="00F74C8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45640">
        <w:rPr>
          <w:sz w:val="24"/>
          <w:szCs w:val="24"/>
        </w:rPr>
        <w:t xml:space="preserve">. </w:t>
      </w:r>
      <w:r w:rsidRPr="00826F55">
        <w:rPr>
          <w:i/>
          <w:sz w:val="24"/>
          <w:szCs w:val="24"/>
        </w:rPr>
        <w:t>Включение в систему знаний и повторение</w:t>
      </w:r>
      <w:r w:rsidRPr="00E45640">
        <w:rPr>
          <w:sz w:val="24"/>
          <w:szCs w:val="24"/>
        </w:rPr>
        <w:t>.</w:t>
      </w:r>
    </w:p>
    <w:p w:rsidR="00F74C8E" w:rsidRPr="00E45640" w:rsidRDefault="00F74C8E" w:rsidP="00F74C8E">
      <w:pPr>
        <w:pStyle w:val="a5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E45640">
        <w:rPr>
          <w:sz w:val="24"/>
          <w:szCs w:val="24"/>
        </w:rPr>
        <w:t>На данном этапе выявляются границы применимости новых знаний. Таким образом, в процесс обучения эффективно включаются все компоненты учебной деятельности: учебные задачи, способы действий, операции самоконтроля и самооценки.</w:t>
      </w:r>
    </w:p>
    <w:p w:rsidR="00F74C8E" w:rsidRPr="00826F55" w:rsidRDefault="00F74C8E" w:rsidP="00F74C8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6</w:t>
      </w:r>
      <w:r w:rsidRPr="00E45640">
        <w:rPr>
          <w:sz w:val="24"/>
          <w:szCs w:val="24"/>
        </w:rPr>
        <w:t xml:space="preserve">. </w:t>
      </w:r>
      <w:r w:rsidRPr="00826F55">
        <w:rPr>
          <w:i/>
          <w:sz w:val="24"/>
          <w:szCs w:val="24"/>
        </w:rPr>
        <w:t>Рефлексия учебной деятельности на уроке.</w:t>
      </w:r>
    </w:p>
    <w:p w:rsidR="00F74C8E" w:rsidRDefault="00F74C8E" w:rsidP="00F74C8E">
      <w:pPr>
        <w:pStyle w:val="a5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E45640">
        <w:rPr>
          <w:sz w:val="24"/>
          <w:szCs w:val="24"/>
        </w:rPr>
        <w:t xml:space="preserve">Фиксируется новое содержание, изученное на </w:t>
      </w:r>
      <w:proofErr w:type="gramStart"/>
      <w:r w:rsidRPr="00E45640">
        <w:rPr>
          <w:sz w:val="24"/>
          <w:szCs w:val="24"/>
        </w:rPr>
        <w:t>уроке,  организуется</w:t>
      </w:r>
      <w:proofErr w:type="gramEnd"/>
      <w:r w:rsidRPr="00E45640">
        <w:rPr>
          <w:sz w:val="24"/>
          <w:szCs w:val="24"/>
        </w:rPr>
        <w:t xml:space="preserve"> рефлексия и самооценка учениками собственной учебной деятельности.</w:t>
      </w:r>
    </w:p>
    <w:p w:rsidR="00826F55" w:rsidRPr="00E83BB0" w:rsidRDefault="00826F55" w:rsidP="00826F5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вный отличительный признак </w:t>
      </w:r>
      <w:r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</w:t>
      </w:r>
      <w:r w:rsidR="00DA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этапах</w:t>
      </w:r>
      <w:r w:rsidR="007B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мотивации</w:t>
      </w:r>
      <w:r w:rsidR="00DA0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«открытия» нового знания</w:t>
      </w:r>
      <w:r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самостоятельный поиск учащимися путей и вариантов решения поставленной учебной задачи (выбор одного из предложенных вариантов или нахождение собственного 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ианта и обоснование решения); </w:t>
      </w:r>
      <w:r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необычные условия работы; активное воспроизведение ранее полученных знаний в незнакомых условиях. Эти задания могут быть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лены в виде проблемных ситуаций, </w:t>
      </w:r>
      <w:r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ролевых и деловых игр, конкурсов и соревнований (по принципу "кто быстрее? больше? лучше?") и других заданий с элементами занимательности (житейские и фантастические ситуации, инсценировки, лингвистические сказки, загадки, "расследования"). </w:t>
      </w:r>
      <w:r w:rsidR="007E0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условие: задания выполняются в паре или группе, что способствует становлению коммуникативных навыков.</w:t>
      </w:r>
    </w:p>
    <w:p w:rsidR="00F154F1" w:rsidRPr="00F154F1" w:rsidRDefault="00F154F1" w:rsidP="00F154F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Для мотивации к осознанной деятельности н</w:t>
      </w:r>
      <w:r w:rsidR="00DA0132" w:rsidRPr="00F154F1">
        <w:rPr>
          <w:rFonts w:ascii="Times New Roman" w:hAnsi="Times New Roman" w:cs="Times New Roman"/>
          <w:sz w:val="24"/>
          <w:szCs w:val="24"/>
        </w:rPr>
        <w:t>ачать урок можно с обращения к эпиграфу: «</w:t>
      </w:r>
      <w:r w:rsidR="00E51CBE" w:rsidRPr="00F154F1">
        <w:rPr>
          <w:rStyle w:val="c1c3"/>
          <w:rFonts w:ascii="Times New Roman" w:hAnsi="Times New Roman" w:cs="Times New Roman"/>
          <w:sz w:val="24"/>
          <w:szCs w:val="24"/>
        </w:rPr>
        <w:t xml:space="preserve"> С малой удачи начинается большой успех», </w:t>
      </w:r>
      <w:r w:rsidR="00E51CBE" w:rsidRPr="00F154F1">
        <w:rPr>
          <w:rFonts w:ascii="Times New Roman" w:hAnsi="Times New Roman" w:cs="Times New Roman"/>
          <w:bCs/>
          <w:color w:val="000000"/>
          <w:sz w:val="24"/>
          <w:szCs w:val="24"/>
        </w:rPr>
        <w:t>«Единственный путь, ведущий к знанию, - это</w:t>
      </w:r>
      <w:r w:rsidR="007B0C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51CBE" w:rsidRPr="00F154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деятельность» (Б. Шоу), </w:t>
      </w:r>
      <w:r w:rsidRPr="00F154F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«Скажи мне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1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забуду. Научи 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1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запомню. Вовлеки 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1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выучу» (Бенджамин Франклин).</w:t>
      </w:r>
    </w:p>
    <w:p w:rsidR="007E0165" w:rsidRDefault="00826F55" w:rsidP="00F154F1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Естественно, что</w:t>
      </w:r>
      <w:r w:rsidRPr="00E45640">
        <w:rPr>
          <w:sz w:val="24"/>
          <w:szCs w:val="24"/>
        </w:rPr>
        <w:t xml:space="preserve"> проблемную ситуацию </w:t>
      </w:r>
      <w:r w:rsidR="00F154F1">
        <w:rPr>
          <w:sz w:val="24"/>
          <w:szCs w:val="24"/>
        </w:rPr>
        <w:t xml:space="preserve">для этапа «открытия» нового </w:t>
      </w:r>
      <w:r w:rsidRPr="00E45640">
        <w:rPr>
          <w:sz w:val="24"/>
          <w:szCs w:val="24"/>
        </w:rPr>
        <w:t>необходимо хорошо продумать и подвести к тому, чтобы ученики самостоятельно сформулировали проблему урока в виде темы, цели или вопроса. Это можно сделать двумя способами: «с затруднением» или «с удивлением». Первый способ предполагает, что учащиеся получают задание, которое невозможно выполнить без новых знаний</w:t>
      </w:r>
      <w:r w:rsidR="007E0165">
        <w:rPr>
          <w:sz w:val="24"/>
          <w:szCs w:val="24"/>
        </w:rPr>
        <w:t>.</w:t>
      </w:r>
    </w:p>
    <w:p w:rsidR="00826F55" w:rsidRPr="00E45640" w:rsidRDefault="00826F55" w:rsidP="00826F5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E45640">
        <w:rPr>
          <w:sz w:val="24"/>
          <w:szCs w:val="24"/>
        </w:rPr>
        <w:t xml:space="preserve"> Второй способ предполагает сравнительный анализ двух фактов, мнений, предположений. В процессе сравнения учитель должен добиться осознания учениками </w:t>
      </w:r>
      <w:r w:rsidRPr="00E45640">
        <w:rPr>
          <w:sz w:val="24"/>
          <w:szCs w:val="24"/>
        </w:rPr>
        <w:lastRenderedPageBreak/>
        <w:t>несовпадения, противоречия, которое должно вызвать у них удивление и привести к формулировке проблемы урока в виде вопроса.</w:t>
      </w:r>
    </w:p>
    <w:p w:rsidR="00826F55" w:rsidRPr="007E0165" w:rsidRDefault="00826F55" w:rsidP="00826F55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Примеры проблемных ситуаций, используемых автором опыта на уроках. </w:t>
      </w:r>
      <w:r w:rsidRPr="00826F55">
        <w:rPr>
          <w:i/>
          <w:sz w:val="24"/>
          <w:szCs w:val="24"/>
        </w:rPr>
        <w:t>«Почему в приведенных парах слов оба случая написания правильны? Чем они отличаются? Стукнете - стукните. Вырастеш</w:t>
      </w:r>
      <w:r>
        <w:rPr>
          <w:i/>
          <w:sz w:val="24"/>
          <w:szCs w:val="24"/>
        </w:rPr>
        <w:t>ь - вырастишь</w:t>
      </w:r>
      <w:r w:rsidRPr="00826F55">
        <w:rPr>
          <w:i/>
          <w:sz w:val="24"/>
          <w:szCs w:val="24"/>
        </w:rPr>
        <w:t>»</w:t>
      </w:r>
      <w:r w:rsidR="007E0165">
        <w:rPr>
          <w:i/>
          <w:sz w:val="24"/>
          <w:szCs w:val="24"/>
        </w:rPr>
        <w:t>.</w:t>
      </w:r>
    </w:p>
    <w:p w:rsidR="00C54A47" w:rsidRPr="00E45640" w:rsidRDefault="00C54A47" w:rsidP="00C54A4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E45640">
        <w:rPr>
          <w:sz w:val="24"/>
          <w:szCs w:val="24"/>
        </w:rPr>
        <w:t>Другой пример. При изучении темы «Правописание буквы И-Ы после приставок на согласную» работа проводится в группах. Каждая группа получает карточки со словами, в которых нужно было вставить пропу</w:t>
      </w:r>
      <w:r>
        <w:rPr>
          <w:sz w:val="24"/>
          <w:szCs w:val="24"/>
        </w:rPr>
        <w:t>щенные буквы</w:t>
      </w:r>
      <w:r w:rsidRPr="00E45640">
        <w:rPr>
          <w:sz w:val="24"/>
          <w:szCs w:val="24"/>
        </w:rPr>
        <w:t>:</w:t>
      </w:r>
    </w:p>
    <w:p w:rsidR="00C54A47" w:rsidRPr="00C54A47" w:rsidRDefault="00C54A47" w:rsidP="00C54A47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4"/>
          <w:szCs w:val="24"/>
        </w:rPr>
      </w:pPr>
      <w:r w:rsidRPr="00C54A47">
        <w:rPr>
          <w:i/>
          <w:sz w:val="24"/>
          <w:szCs w:val="24"/>
        </w:rPr>
        <w:t>Без…</w:t>
      </w:r>
      <w:proofErr w:type="spellStart"/>
      <w:r w:rsidRPr="00C54A47">
        <w:rPr>
          <w:i/>
          <w:sz w:val="24"/>
          <w:szCs w:val="24"/>
        </w:rPr>
        <w:t>звестный</w:t>
      </w:r>
      <w:proofErr w:type="spellEnd"/>
      <w:r w:rsidRPr="00C54A47">
        <w:rPr>
          <w:i/>
          <w:sz w:val="24"/>
          <w:szCs w:val="24"/>
        </w:rPr>
        <w:t>, сверх…</w:t>
      </w:r>
      <w:proofErr w:type="spellStart"/>
      <w:r w:rsidRPr="00C54A47">
        <w:rPr>
          <w:i/>
          <w:sz w:val="24"/>
          <w:szCs w:val="24"/>
        </w:rPr>
        <w:t>дейный</w:t>
      </w:r>
      <w:proofErr w:type="spellEnd"/>
      <w:r w:rsidRPr="00C54A47">
        <w:rPr>
          <w:i/>
          <w:sz w:val="24"/>
          <w:szCs w:val="24"/>
        </w:rPr>
        <w:t>, под…</w:t>
      </w:r>
      <w:proofErr w:type="spellStart"/>
      <w:r w:rsidRPr="00C54A47">
        <w:rPr>
          <w:i/>
          <w:sz w:val="24"/>
          <w:szCs w:val="24"/>
        </w:rPr>
        <w:t>грать</w:t>
      </w:r>
      <w:proofErr w:type="spellEnd"/>
      <w:r w:rsidRPr="00C54A47">
        <w:rPr>
          <w:i/>
          <w:sz w:val="24"/>
          <w:szCs w:val="24"/>
        </w:rPr>
        <w:t>, без…</w:t>
      </w:r>
      <w:proofErr w:type="spellStart"/>
      <w:r w:rsidRPr="00C54A47">
        <w:rPr>
          <w:i/>
          <w:sz w:val="24"/>
          <w:szCs w:val="24"/>
        </w:rPr>
        <w:t>скусный</w:t>
      </w:r>
      <w:proofErr w:type="spellEnd"/>
      <w:r w:rsidRPr="00C54A47">
        <w:rPr>
          <w:i/>
          <w:sz w:val="24"/>
          <w:szCs w:val="24"/>
        </w:rPr>
        <w:t>, под…</w:t>
      </w:r>
      <w:proofErr w:type="spellStart"/>
      <w:r w:rsidRPr="00C54A47">
        <w:rPr>
          <w:i/>
          <w:sz w:val="24"/>
          <w:szCs w:val="24"/>
        </w:rPr>
        <w:t>тожить</w:t>
      </w:r>
      <w:proofErr w:type="spellEnd"/>
      <w:r w:rsidRPr="00C54A47">
        <w:rPr>
          <w:i/>
          <w:sz w:val="24"/>
          <w:szCs w:val="24"/>
        </w:rPr>
        <w:t>, без…</w:t>
      </w:r>
      <w:proofErr w:type="spellStart"/>
      <w:r w:rsidRPr="00C54A47">
        <w:rPr>
          <w:i/>
          <w:sz w:val="24"/>
          <w:szCs w:val="24"/>
        </w:rPr>
        <w:t>нтересный</w:t>
      </w:r>
      <w:proofErr w:type="spellEnd"/>
      <w:r w:rsidRPr="00C54A47">
        <w:rPr>
          <w:i/>
          <w:sz w:val="24"/>
          <w:szCs w:val="24"/>
        </w:rPr>
        <w:t>, без…</w:t>
      </w:r>
      <w:proofErr w:type="spellStart"/>
      <w:r w:rsidRPr="00C54A47">
        <w:rPr>
          <w:i/>
          <w:sz w:val="24"/>
          <w:szCs w:val="24"/>
        </w:rPr>
        <w:t>дейный</w:t>
      </w:r>
      <w:proofErr w:type="spellEnd"/>
      <w:r w:rsidRPr="00C54A47">
        <w:rPr>
          <w:i/>
          <w:sz w:val="24"/>
          <w:szCs w:val="24"/>
        </w:rPr>
        <w:t>. Под…</w:t>
      </w:r>
      <w:proofErr w:type="spellStart"/>
      <w:r w:rsidRPr="00C54A47">
        <w:rPr>
          <w:i/>
          <w:sz w:val="24"/>
          <w:szCs w:val="24"/>
        </w:rPr>
        <w:t>скать</w:t>
      </w:r>
      <w:proofErr w:type="spellEnd"/>
      <w:r w:rsidRPr="00C54A47">
        <w:rPr>
          <w:i/>
          <w:sz w:val="24"/>
          <w:szCs w:val="24"/>
        </w:rPr>
        <w:t>, раз…</w:t>
      </w:r>
      <w:proofErr w:type="spellStart"/>
      <w:r w:rsidRPr="00C54A47">
        <w:rPr>
          <w:i/>
          <w:sz w:val="24"/>
          <w:szCs w:val="24"/>
        </w:rPr>
        <w:t>грался</w:t>
      </w:r>
      <w:proofErr w:type="spellEnd"/>
      <w:r w:rsidRPr="00C54A47">
        <w:rPr>
          <w:i/>
          <w:sz w:val="24"/>
          <w:szCs w:val="24"/>
        </w:rPr>
        <w:t xml:space="preserve">. </w:t>
      </w:r>
    </w:p>
    <w:p w:rsidR="00826F55" w:rsidRPr="00826F55" w:rsidRDefault="00C54A47" w:rsidP="00C54A47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Проверка приводит</w:t>
      </w:r>
      <w:r w:rsidRPr="00E45640">
        <w:rPr>
          <w:sz w:val="24"/>
          <w:szCs w:val="24"/>
        </w:rPr>
        <w:t xml:space="preserve"> детей в недоумение: многие ошиблись при выполнении задания. В этой учебной ситуации учащиеся встретились «с затруднением», они понимают, что для выполнения данной задачи им необходимо получить новые знания. Их вопросы приводят к формулировке темы, постановке цели. Дальше учащиеся выдвигают и проверяют гипотезы.</w:t>
      </w:r>
    </w:p>
    <w:p w:rsidR="00C54A47" w:rsidRDefault="00C54A47" w:rsidP="00C54A47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45640">
        <w:rPr>
          <w:sz w:val="24"/>
          <w:szCs w:val="24"/>
        </w:rPr>
        <w:t>видев закономерность написания орфограммы, ученики могут сами сформулировать правило, а уже потом проверить себя по учебнику. Это может быть работа с текстом (с таблицей, схемой, рисунком), из которого логически можно вывести признаки понятия, закономерную связь между явлениями, найти арг</w:t>
      </w:r>
      <w:r>
        <w:rPr>
          <w:sz w:val="24"/>
          <w:szCs w:val="24"/>
        </w:rPr>
        <w:t>ументы для своей оценки.</w:t>
      </w:r>
    </w:p>
    <w:p w:rsidR="00265EE1" w:rsidRDefault="00265EE1" w:rsidP="00C54A47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rStyle w:val="c2c9"/>
          <w:sz w:val="24"/>
          <w:szCs w:val="24"/>
        </w:rPr>
      </w:pPr>
      <w:r w:rsidRPr="00265EE1">
        <w:rPr>
          <w:rStyle w:val="c2c9"/>
          <w:sz w:val="24"/>
          <w:szCs w:val="24"/>
        </w:rPr>
        <w:t xml:space="preserve">Используя прием «Верные-неверные утверждения», можно </w:t>
      </w:r>
      <w:proofErr w:type="gramStart"/>
      <w:r w:rsidRPr="00265EE1">
        <w:rPr>
          <w:rStyle w:val="c2c9"/>
          <w:sz w:val="24"/>
          <w:szCs w:val="24"/>
        </w:rPr>
        <w:t>предложить  ученикам</w:t>
      </w:r>
      <w:proofErr w:type="gramEnd"/>
      <w:r w:rsidRPr="00265EE1">
        <w:rPr>
          <w:rStyle w:val="c2c9"/>
          <w:sz w:val="24"/>
          <w:szCs w:val="24"/>
        </w:rPr>
        <w:t xml:space="preserve"> несколько утверждений по еще не изуч</w:t>
      </w:r>
      <w:r>
        <w:rPr>
          <w:rStyle w:val="c2c9"/>
          <w:sz w:val="24"/>
          <w:szCs w:val="24"/>
        </w:rPr>
        <w:t xml:space="preserve">енной теме. Например, </w:t>
      </w:r>
      <w:r w:rsidRPr="00265EE1">
        <w:rPr>
          <w:rStyle w:val="c2c9"/>
          <w:sz w:val="24"/>
          <w:szCs w:val="24"/>
        </w:rPr>
        <w:t xml:space="preserve"> в начале изучения темы «Деепричастие» ребятам предлагаются вопросы. Дети выбирают верные утверждения, полагаясь на собственный опыт или просто угадывая. На стадии рефлексии возвращаемся к  этому приему, чтобы выяснить, какие из утверждений были верными.</w:t>
      </w:r>
    </w:p>
    <w:p w:rsidR="00200FF2" w:rsidRPr="00200FF2" w:rsidRDefault="00200FF2" w:rsidP="00200FF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</w:pPr>
      <w:r w:rsidRPr="00200F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en-US"/>
        </w:rPr>
        <w:t>На последующих этапах урока  используются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en-US"/>
        </w:rPr>
        <w:t>, к</w:t>
      </w:r>
      <w:r w:rsidRPr="00200F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en-US"/>
        </w:rPr>
        <w:t xml:space="preserve">ак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en-US"/>
        </w:rPr>
        <w:t>правило, п</w:t>
      </w:r>
      <w:r w:rsidRPr="00200F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en-US"/>
        </w:rPr>
        <w:t>рием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en-US"/>
        </w:rPr>
        <w:t>ы</w:t>
      </w:r>
      <w:r w:rsidRPr="00200F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en-US"/>
        </w:rPr>
        <w:t xml:space="preserve"> логического запоминания учебной информации</w:t>
      </w:r>
      <w:r w:rsidRPr="00200F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 xml:space="preserve">: самопроверка по вопросам учебника или вопросам, составленным самим учащимся; пересказ в парах с опорой 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конспект, план, граф-схему</w:t>
      </w:r>
      <w:r w:rsidRPr="00200F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; составление устной или письменной аннотации учебного текста с опорой на конспект; составление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 xml:space="preserve"> сводных таблиц, граф-схем</w:t>
      </w:r>
      <w:r w:rsidRPr="00200F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en-US"/>
        </w:rPr>
        <w:t>; подготовка докладов и написание рефератов текста двух видов – констатирующего и критического – с опорой на конспект, план текста по одному или нескольким источникам, включая Интернет-сеть и публикации в СМИ.</w:t>
      </w:r>
    </w:p>
    <w:p w:rsidR="00044046" w:rsidRDefault="00200FF2" w:rsidP="0004404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эффективных</w:t>
      </w:r>
      <w:r w:rsidRPr="0020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информационной компетенции </w:t>
      </w:r>
      <w:r w:rsidRPr="0020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200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опорный конспект</w:t>
      </w:r>
      <w:r w:rsidRPr="0020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по своей сути представляет вторичный текст, так как в нем в краткой форме передаются основные сведения текста исходного. При этом могут использоваться сокращения, различные знаки, символы, графические выделения. Часто опорный конспект представляет собой рисунок или схему, иногда таблицу. Психологи отмечают, что </w:t>
      </w:r>
      <w:r w:rsidRPr="00200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преобразование учеником информации</w:t>
      </w:r>
      <w:r w:rsidRPr="0020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0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 ее в другую, более наглядную форму</w:t>
      </w:r>
      <w:r w:rsidR="00F06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00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способствует</w:t>
      </w:r>
      <w:r w:rsidRPr="0020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лучшему пониманию и усвоению знаний.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00F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составлять опорный консп</w:t>
      </w:r>
      <w:r w:rsidR="00D262A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 - одно из важных метапредметных</w:t>
      </w:r>
      <w:r w:rsidRPr="0020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которое подготавливает 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 к презентации своих знаний – формированию коммуникативной компетенции. </w:t>
      </w:r>
    </w:p>
    <w:p w:rsidR="00044046" w:rsidRDefault="00754ADC" w:rsidP="0004404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и мотивацию к изучению русского языка вызывают </w:t>
      </w:r>
      <w:r w:rsidRPr="00044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микроисследования.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примера можно привести темы микроисследований</w:t>
      </w:r>
      <w:r w:rsidR="0004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разделу «Лексика»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046" w:rsidRPr="00044046" w:rsidRDefault="00044046" w:rsidP="0004404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7B0C34">
        <w:rPr>
          <w:rFonts w:ascii="Times New Roman" w:eastAsia="Calibri" w:hAnsi="Times New Roman" w:cs="Times New Roman"/>
          <w:sz w:val="24"/>
          <w:szCs w:val="24"/>
        </w:rPr>
        <w:t xml:space="preserve">Мы условно поделили людей на </w:t>
      </w:r>
      <w:r w:rsidRPr="00044046">
        <w:rPr>
          <w:rFonts w:ascii="Times New Roman" w:eastAsia="Calibri" w:hAnsi="Times New Roman" w:cs="Times New Roman"/>
          <w:sz w:val="24"/>
          <w:szCs w:val="24"/>
        </w:rPr>
        <w:t xml:space="preserve">следующие типы: человек-рыба, человек - колючка, человек-чемодан, человек-колокольчик. Составьте тематический словарь, который поможет охарактеризовать этих людей; </w:t>
      </w:r>
    </w:p>
    <w:p w:rsidR="00044046" w:rsidRPr="00044046" w:rsidRDefault="00044046" w:rsidP="0004404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44046">
        <w:rPr>
          <w:rFonts w:ascii="Times New Roman" w:eastAsia="Calibri" w:hAnsi="Times New Roman" w:cs="Times New Roman"/>
          <w:sz w:val="24"/>
          <w:szCs w:val="24"/>
        </w:rPr>
        <w:t>Подберите тематическую группу слов, изображающих а) летний, б)</w:t>
      </w:r>
      <w:r w:rsidR="00F06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4046">
        <w:rPr>
          <w:rFonts w:ascii="Times New Roman" w:eastAsia="Calibri" w:hAnsi="Times New Roman" w:cs="Times New Roman"/>
          <w:sz w:val="24"/>
          <w:szCs w:val="24"/>
        </w:rPr>
        <w:t>весенний, в)</w:t>
      </w:r>
      <w:r w:rsidR="00F06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4046">
        <w:rPr>
          <w:rFonts w:ascii="Times New Roman" w:eastAsia="Calibri" w:hAnsi="Times New Roman" w:cs="Times New Roman"/>
          <w:sz w:val="24"/>
          <w:szCs w:val="24"/>
        </w:rPr>
        <w:t>осенний дождь (ветер, солнце)</w:t>
      </w:r>
    </w:p>
    <w:p w:rsidR="00044046" w:rsidRPr="00044046" w:rsidRDefault="00044046" w:rsidP="0004404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</w:t>
      </w:r>
      <w:r w:rsidRPr="00044046">
        <w:rPr>
          <w:rFonts w:ascii="Times New Roman" w:eastAsia="Calibri" w:hAnsi="Times New Roman" w:cs="Times New Roman"/>
          <w:sz w:val="24"/>
          <w:szCs w:val="24"/>
        </w:rPr>
        <w:t xml:space="preserve">Запишите в словарик слова, относящиеся к теме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044046">
        <w:rPr>
          <w:rFonts w:ascii="Times New Roman" w:eastAsia="Calibri" w:hAnsi="Times New Roman" w:cs="Times New Roman"/>
          <w:sz w:val="24"/>
          <w:szCs w:val="24"/>
        </w:rPr>
        <w:t>Лексика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044046">
        <w:rPr>
          <w:rFonts w:ascii="Times New Roman" w:eastAsia="Calibri" w:hAnsi="Times New Roman" w:cs="Times New Roman"/>
          <w:sz w:val="24"/>
          <w:szCs w:val="24"/>
        </w:rPr>
        <w:t>, проверьте в паре, сможете ли вы объяснить их другому человеку так, чтобы он понял, что обозначают эти термины.</w:t>
      </w:r>
    </w:p>
    <w:p w:rsidR="00044046" w:rsidRPr="00044046" w:rsidRDefault="00044046" w:rsidP="0004404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44046">
        <w:rPr>
          <w:rFonts w:ascii="Times New Roman" w:eastAsia="Calibri" w:hAnsi="Times New Roman" w:cs="Times New Roman"/>
          <w:sz w:val="24"/>
          <w:szCs w:val="24"/>
        </w:rPr>
        <w:t>Составьте словарик на одну из тем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(групповое задание): кошка, рука, н</w:t>
      </w:r>
      <w:r w:rsidRPr="00044046">
        <w:rPr>
          <w:rFonts w:ascii="Times New Roman" w:eastAsia="Calibri" w:hAnsi="Times New Roman" w:cs="Times New Roman"/>
          <w:sz w:val="24"/>
          <w:szCs w:val="24"/>
        </w:rPr>
        <w:t>ос, голова, в который войдут пословицы, крылатые выражения, в которых бы упоминались эти слова.</w:t>
      </w:r>
    </w:p>
    <w:p w:rsidR="00044046" w:rsidRPr="00044046" w:rsidRDefault="00044046" w:rsidP="0004404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044046">
        <w:rPr>
          <w:rFonts w:ascii="Times New Roman" w:eastAsia="Calibri" w:hAnsi="Times New Roman" w:cs="Times New Roman"/>
          <w:sz w:val="24"/>
          <w:szCs w:val="24"/>
        </w:rPr>
        <w:t>Прочитайте запись. Почему она вызывает улыбку? На какой языковой особенности построено  такое толкование:</w:t>
      </w:r>
    </w:p>
    <w:p w:rsidR="00044046" w:rsidRPr="00044046" w:rsidRDefault="00044046" w:rsidP="000440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046">
        <w:rPr>
          <w:rFonts w:ascii="Times New Roman" w:eastAsia="Calibri" w:hAnsi="Times New Roman" w:cs="Times New Roman"/>
          <w:sz w:val="24"/>
          <w:szCs w:val="24"/>
        </w:rPr>
        <w:t>Пломбир-зубной врач</w:t>
      </w:r>
    </w:p>
    <w:p w:rsidR="00044046" w:rsidRPr="00044046" w:rsidRDefault="00044046" w:rsidP="000440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046">
        <w:rPr>
          <w:rFonts w:ascii="Times New Roman" w:eastAsia="Calibri" w:hAnsi="Times New Roman" w:cs="Times New Roman"/>
          <w:sz w:val="24"/>
          <w:szCs w:val="24"/>
        </w:rPr>
        <w:t>Чернослив-отходы</w:t>
      </w:r>
    </w:p>
    <w:p w:rsidR="00044046" w:rsidRPr="00044046" w:rsidRDefault="00044046" w:rsidP="000440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046">
        <w:rPr>
          <w:rFonts w:ascii="Times New Roman" w:eastAsia="Calibri" w:hAnsi="Times New Roman" w:cs="Times New Roman"/>
          <w:sz w:val="24"/>
          <w:szCs w:val="24"/>
        </w:rPr>
        <w:t>Придумайте свои примеры.</w:t>
      </w:r>
    </w:p>
    <w:p w:rsidR="00164302" w:rsidRPr="00164302" w:rsidRDefault="00164302" w:rsidP="001643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Pr="001643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аинтересовывает детей заставляет думать, искать, сопоставлять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r w:rsidR="00F062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использовать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приём </w:t>
      </w:r>
      <w:proofErr w:type="spellStart"/>
      <w:r w:rsidRPr="0016430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семантизации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раскрытие происхождения и значения слова). </w:t>
      </w:r>
      <w:r w:rsidRPr="001643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уроке по теме «Русский язык как развивающееся явление» школьники самостоятельно работают с несколькими статьями из этимологического словаря.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Результатом становятся микроисследования</w:t>
      </w:r>
      <w:r w:rsidRPr="001643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помогающие ученикам запомни</w:t>
      </w:r>
      <w:r w:rsidRPr="001643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1643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что слова «кольцо», «колодец» и «колобок» исторически родственные («коло» означало «круг»). </w:t>
      </w:r>
      <w:r w:rsidR="00FC6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</w:t>
      </w:r>
      <w:r w:rsidRPr="001643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изуч</w:t>
      </w:r>
      <w:r w:rsidR="00FC6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ении</w:t>
      </w:r>
      <w:r w:rsidRPr="001643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правописани</w:t>
      </w:r>
      <w:r w:rsidR="00FC6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1643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слов «багряный», «багровый» и «бордовый», ученикам интересно будет узнать, что </w:t>
      </w:r>
      <w:r w:rsidR="00FC60AE" w:rsidRPr="001643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красная краска </w:t>
      </w:r>
      <w:r w:rsidRPr="001643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Руси называлась «</w:t>
      </w:r>
      <w:proofErr w:type="spellStart"/>
      <w:r w:rsidRPr="001643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багр</w:t>
      </w:r>
      <w:proofErr w:type="spellEnd"/>
      <w:r w:rsidRPr="001643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и поэтому первые два слова надо писать с буквой А, а третье от «</w:t>
      </w:r>
      <w:proofErr w:type="gramStart"/>
      <w:r w:rsidRPr="001643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бордо»  –</w:t>
      </w:r>
      <w:proofErr w:type="gramEnd"/>
      <w:r w:rsidRPr="001643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буквой О.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Вопросы подобного типа часто включаются во всероссийские олимпиадные задания.</w:t>
      </w:r>
    </w:p>
    <w:p w:rsidR="00E7036E" w:rsidRDefault="00E7036E" w:rsidP="008B38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современной методике преподавания русского языка приоритетным является </w:t>
      </w:r>
      <w:proofErr w:type="spellStart"/>
      <w:r w:rsidRPr="00E70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текстоориентированный</w:t>
      </w:r>
      <w:proofErr w:type="spellEnd"/>
      <w:r w:rsidRPr="00E70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поэтому особое место на уроках </w:t>
      </w:r>
      <w:r w:rsidR="00F0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</w:t>
      </w:r>
      <w:r w:rsidRPr="00E70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</w:t>
      </w:r>
      <w:r w:rsidR="00F0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</w:t>
      </w:r>
      <w:r w:rsidRPr="00E70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с текстом. Именно он составляет основу коммуникативной деятельности ученика. К каждому уроку подбираются интересные творческие задания по созданию небольших текстов, содержание которых связываю с темой урока. </w:t>
      </w:r>
    </w:p>
    <w:p w:rsidR="00E7036E" w:rsidRPr="008B3842" w:rsidRDefault="00E7036E" w:rsidP="00F06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842">
        <w:rPr>
          <w:rFonts w:ascii="Times New Roman" w:hAnsi="Times New Roman" w:cs="Times New Roman"/>
          <w:sz w:val="24"/>
          <w:szCs w:val="24"/>
        </w:rPr>
        <w:t>1. Побеседуй с текстом. После чтения каждого пре</w:t>
      </w:r>
      <w:r w:rsidR="008B3842">
        <w:rPr>
          <w:rFonts w:ascii="Times New Roman" w:hAnsi="Times New Roman" w:cs="Times New Roman"/>
          <w:sz w:val="24"/>
          <w:szCs w:val="24"/>
        </w:rPr>
        <w:t xml:space="preserve">дложения делай остановку, чтобы </w:t>
      </w:r>
      <w:r w:rsidRPr="008B3842">
        <w:rPr>
          <w:rFonts w:ascii="Times New Roman" w:hAnsi="Times New Roman" w:cs="Times New Roman"/>
          <w:sz w:val="24"/>
          <w:szCs w:val="24"/>
        </w:rPr>
        <w:t xml:space="preserve">задать тексту вопрос и придумать ответ. Прочитай текст целиком. </w:t>
      </w:r>
      <w:r w:rsidRPr="008B3842">
        <w:rPr>
          <w:rFonts w:ascii="Times New Roman" w:hAnsi="Times New Roman" w:cs="Times New Roman"/>
          <w:sz w:val="24"/>
          <w:szCs w:val="24"/>
        </w:rPr>
        <w:br/>
      </w:r>
      <w:r w:rsidR="008B3842">
        <w:rPr>
          <w:rFonts w:ascii="Times New Roman" w:hAnsi="Times New Roman" w:cs="Times New Roman"/>
          <w:sz w:val="24"/>
          <w:szCs w:val="24"/>
        </w:rPr>
        <w:tab/>
      </w:r>
      <w:r w:rsidRPr="008B3842">
        <w:rPr>
          <w:rFonts w:ascii="Times New Roman" w:hAnsi="Times New Roman" w:cs="Times New Roman"/>
          <w:sz w:val="24"/>
          <w:szCs w:val="24"/>
        </w:rPr>
        <w:t xml:space="preserve"> 2. Автор дал этому тексту название в форме вопроса. Прочитай текст и скажи, какое это может быть название. С кем из героев ты согласен или у тебя есть свое мнение. </w:t>
      </w:r>
      <w:r w:rsidRPr="008B3842">
        <w:rPr>
          <w:rFonts w:ascii="Times New Roman" w:hAnsi="Times New Roman" w:cs="Times New Roman"/>
          <w:sz w:val="24"/>
          <w:szCs w:val="24"/>
        </w:rPr>
        <w:br/>
      </w:r>
      <w:r w:rsidR="008B3842">
        <w:rPr>
          <w:rFonts w:ascii="Times New Roman" w:hAnsi="Times New Roman" w:cs="Times New Roman"/>
          <w:sz w:val="24"/>
          <w:szCs w:val="24"/>
        </w:rPr>
        <w:tab/>
      </w:r>
      <w:r w:rsidRPr="008B3842">
        <w:rPr>
          <w:rFonts w:ascii="Times New Roman" w:hAnsi="Times New Roman" w:cs="Times New Roman"/>
          <w:sz w:val="24"/>
          <w:szCs w:val="24"/>
        </w:rPr>
        <w:t xml:space="preserve"> 3. Прочитай текст. Какие вопросы возникают при чтении текста? На какие из них можно найти ответы в тексте, а на какие нет? </w:t>
      </w:r>
      <w:r w:rsidRPr="008B3842">
        <w:rPr>
          <w:rFonts w:ascii="Times New Roman" w:hAnsi="Times New Roman" w:cs="Times New Roman"/>
          <w:sz w:val="24"/>
          <w:szCs w:val="24"/>
        </w:rPr>
        <w:br/>
      </w:r>
      <w:r w:rsidR="008B3842">
        <w:rPr>
          <w:rFonts w:ascii="Times New Roman" w:hAnsi="Times New Roman" w:cs="Times New Roman"/>
          <w:sz w:val="24"/>
          <w:szCs w:val="24"/>
        </w:rPr>
        <w:tab/>
      </w:r>
      <w:r w:rsidRPr="008B3842">
        <w:rPr>
          <w:rFonts w:ascii="Times New Roman" w:hAnsi="Times New Roman" w:cs="Times New Roman"/>
          <w:sz w:val="24"/>
          <w:szCs w:val="24"/>
        </w:rPr>
        <w:t xml:space="preserve">  4. В этом тексте спрятался один, но очень важный вопрос. Важный, потому что весь текст отвечает на этот вопрос. Прочитай текст</w:t>
      </w:r>
      <w:r w:rsidR="007F6632" w:rsidRPr="008B3842">
        <w:rPr>
          <w:rFonts w:ascii="Times New Roman" w:hAnsi="Times New Roman" w:cs="Times New Roman"/>
          <w:sz w:val="24"/>
          <w:szCs w:val="24"/>
        </w:rPr>
        <w:t xml:space="preserve"> и найди самый главный вопрос. </w:t>
      </w:r>
    </w:p>
    <w:p w:rsidR="00E7036E" w:rsidRPr="00E83BB0" w:rsidRDefault="00E7036E" w:rsidP="00E7036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Коммуникативно-деятельностный подход предполагает активную </w:t>
      </w:r>
      <w:r w:rsidRPr="00E70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обучающихся. Проекты удобны </w:t>
      </w:r>
      <w:r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тем, что они очень разнообразны по форме, содержанию, характеру доминирующей деятельности, по количеству участников, по продолжительности исполнения. Формы реализации проекта также различны: это может быть </w:t>
      </w:r>
      <w:r w:rsidR="00FC6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статья, </w:t>
      </w:r>
      <w:r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печатная </w:t>
      </w:r>
      <w:r w:rsidR="00F06203"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работа, </w:t>
      </w:r>
      <w:r w:rsidR="00F062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стенгазета</w:t>
      </w:r>
      <w:r w:rsidR="00FC6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презентация, </w:t>
      </w:r>
      <w:r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на конференцию,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альманах</w:t>
      </w:r>
      <w:r w:rsidR="00FC6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36E" w:rsidRPr="00E83BB0" w:rsidRDefault="00E7036E" w:rsidP="00E7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русского языка </w:t>
      </w:r>
      <w:r w:rsidR="00FC6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FC60A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знакомятся с различными видами справочной литературы, учатся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ботать со словарями и создавать</w:t>
      </w:r>
      <w:r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образцу собственные словари.  Например, при изучении раздела «Лексика» можно организовать работу над проектом словаря морских терминов, на основе текста о морских приключениях, изучаемого на уроке литератур</w:t>
      </w:r>
      <w:r w:rsidR="00FC60A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над таким проектом поможет ученикам не только научиться работать со справочной литературой, но глубже узнать историю своей страны, увидеть мастерство поэта или писателя, воплощенное в изучаемом произведении. </w:t>
      </w:r>
    </w:p>
    <w:p w:rsidR="0070090A" w:rsidRPr="00E83BB0" w:rsidRDefault="0070090A" w:rsidP="00700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самых любимых заданий для выполнения проекта - </w:t>
      </w:r>
      <w:r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"Перевод с русского на русский"</w:t>
      </w:r>
      <w:r w:rsidR="0016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вид заданий предполагает работу по опознанию и объяснению языковых явлений, предъявляемых нетрадиционными сп</w:t>
      </w:r>
      <w:r w:rsidR="00164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особами. Ш</w:t>
      </w:r>
      <w:r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кольники должны заменить указанные учителем языковые единицы (слова, словосочетания, предложения) синонимичными. Необходимость замены диктуется характером языкового материала: в него включаются случаи неуместного употребления единиц языка, нарушения </w:t>
      </w:r>
      <w:r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литературных норм, затемняющие смысл высказывания или делающие его двусмысленным, иногда приводящие к комическому эффекту. Синонимическая же замена ("перевод") делает высказывание точным, понятным, правильным. </w:t>
      </w:r>
    </w:p>
    <w:p w:rsidR="0070090A" w:rsidRDefault="007F6632" w:rsidP="008B3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быть</w:t>
      </w:r>
      <w:r w:rsidR="0070090A"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"перевод" иноязычных, профессиональны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х, устаревших, жаргонных слов;</w:t>
      </w:r>
      <w:r w:rsidR="0070090A"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"перевод" текстов (или составление словарей к ним), написанных на несуществующем </w:t>
      </w:r>
      <w:r w:rsidR="0070090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языке;</w:t>
      </w:r>
      <w:r w:rsidR="0070090A"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"перевод" текстов, составленных в одном стиле, на "язык" другого стиля (лингвистические сказки, образн</w:t>
      </w:r>
      <w:r w:rsidR="00700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толкование слов-терминов);</w:t>
      </w:r>
      <w:r w:rsidR="00D7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90A"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"перевод" (расшифровка смысла) языковых единиц, употребленных заведомо неправильно для создания юмористического эффекта или в целях привлечения внимания к речевым ошибкам учащихся (на примерах произведений юмористического плана или ученических работ).</w:t>
      </w:r>
    </w:p>
    <w:p w:rsidR="009F79EA" w:rsidRDefault="009F79EA" w:rsidP="008B3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9EA">
        <w:rPr>
          <w:rFonts w:ascii="Times New Roman" w:hAnsi="Times New Roman" w:cs="Times New Roman"/>
          <w:sz w:val="24"/>
          <w:szCs w:val="24"/>
        </w:rPr>
        <w:t xml:space="preserve">Помимо данной работы, коммуникативная компетентность предполагает разнообразные </w:t>
      </w:r>
      <w:r w:rsidRPr="009F79EA">
        <w:rPr>
          <w:rFonts w:ascii="Times New Roman" w:hAnsi="Times New Roman" w:cs="Times New Roman"/>
          <w:b/>
          <w:bCs/>
          <w:sz w:val="24"/>
          <w:szCs w:val="24"/>
        </w:rPr>
        <w:t>упражнения по интерпретации и созданию текстов.</w:t>
      </w:r>
      <w:r w:rsidRPr="009F79EA">
        <w:rPr>
          <w:rFonts w:ascii="Times New Roman" w:hAnsi="Times New Roman" w:cs="Times New Roman"/>
          <w:sz w:val="24"/>
          <w:szCs w:val="24"/>
        </w:rPr>
        <w:t xml:space="preserve"> Среди них: составление писем, объявлений, афиш, редактирование текста, различные виды перестройки текстов, создание текстов по опорным словам. </w:t>
      </w:r>
    </w:p>
    <w:p w:rsidR="00E7036E" w:rsidRPr="00E83BB0" w:rsidRDefault="007F6632" w:rsidP="008B3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- </w:t>
      </w:r>
      <w:r w:rsidR="00E7036E"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важнейших средств формирования умения учиться. К средствам, формирующи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коммуникативную компетенцию</w:t>
      </w:r>
      <w:r w:rsidR="00E7036E"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стадии рефлексии, помогающие творчески интерпретировать информацию, относятся: написание эссе, составление телеграммы, памятки, инструкции, стихотворение по алгоритму, письмо по кругу, </w:t>
      </w:r>
      <w:proofErr w:type="spellStart"/>
      <w:r w:rsidR="00E7036E"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="00E7036E"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7036E" w:rsidRPr="00E7036E" w:rsidRDefault="007F6632" w:rsidP="007F6632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7036E"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рефлексии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использоваться ключевые фразы: «</w:t>
      </w:r>
      <w:r w:rsidR="00E7036E"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показалось интересным…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7036E" w:rsidRPr="00E83B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легко (трудно)…», «Как мы решили проблему?»</w:t>
      </w:r>
    </w:p>
    <w:p w:rsidR="007F6632" w:rsidRDefault="00E7036E" w:rsidP="00E7036E">
      <w:pPr>
        <w:shd w:val="clear" w:color="auto" w:fill="FFFFFF"/>
        <w:spacing w:after="15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темы «Наречие» в 7 классе детям было предложено выразить  мысли о своей работе на уроке с использованием наречий и слов - категории состояния. Так завершился урок этапом  рефлексии (трудно, легко, интересно, познавательно и другие слова). </w:t>
      </w:r>
    </w:p>
    <w:p w:rsidR="00E7036E" w:rsidRPr="00E7036E" w:rsidRDefault="007F6632" w:rsidP="00E7036E">
      <w:pPr>
        <w:shd w:val="clear" w:color="auto" w:fill="FFFFFF"/>
        <w:spacing w:after="15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некоторые технологии, которые,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взгляд</w:t>
      </w:r>
      <w:proofErr w:type="gramEnd"/>
      <w:r w:rsidR="00D30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уводят учеников от скуки, вызываю</w:t>
      </w:r>
      <w:r w:rsidR="00E7036E" w:rsidRPr="00E70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интерес к изучаемой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к предмету в целом, развиваю</w:t>
      </w:r>
      <w:r w:rsidR="00E7036E" w:rsidRPr="00E70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коммуникативные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информационные </w:t>
      </w:r>
      <w:r w:rsidR="00E7036E" w:rsidRPr="00E70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компетенции, что является одной из главных задач образовательного процесса в условиях реализации ФГОС.</w:t>
      </w:r>
    </w:p>
    <w:p w:rsidR="00754ADC" w:rsidRPr="00200FF2" w:rsidRDefault="00754ADC" w:rsidP="00044046">
      <w:pPr>
        <w:shd w:val="clear" w:color="auto" w:fill="FFFFFF"/>
        <w:spacing w:after="0" w:line="240" w:lineRule="auto"/>
        <w:ind w:firstLine="357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C37C17" w:rsidRPr="00204399" w:rsidRDefault="00C37C17" w:rsidP="00C3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C37C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C37C17" w:rsidRPr="00C37C17" w:rsidRDefault="00C37C17" w:rsidP="00C3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7C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Результативность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опыта</w:t>
      </w:r>
    </w:p>
    <w:p w:rsidR="00B26DAC" w:rsidRPr="00C37C17" w:rsidRDefault="00C37C17" w:rsidP="00B26DA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6DAC" w:rsidRPr="00C37C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контрольном этапе проводилась оценка достигнутого уровня сфо</w:t>
      </w:r>
      <w:r w:rsidR="00124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рмированности коммуникативной и информационной коммуникаций</w:t>
      </w:r>
      <w:r w:rsidR="00B26DAC" w:rsidRPr="00C3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</w:t>
      </w:r>
      <w:r w:rsidR="00012B4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26DAC" w:rsidRPr="00C3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за период с </w:t>
      </w:r>
      <w:r w:rsidR="00124A7E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012B4A">
        <w:rPr>
          <w:rFonts w:ascii="Times New Roman" w:eastAsia="Times New Roman" w:hAnsi="Times New Roman" w:cs="Times New Roman"/>
          <w:sz w:val="24"/>
          <w:szCs w:val="24"/>
          <w:lang w:eastAsia="ru-RU"/>
        </w:rPr>
        <w:t>-2015</w:t>
      </w:r>
      <w:r w:rsidR="0012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2017</w:t>
      </w:r>
      <w:r w:rsidR="0039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-2018 учебный </w:t>
      </w:r>
      <w:r w:rsidR="0012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26DAC" w:rsidRPr="00C37C1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анализа данных за три года можно сделать вывод о положительной динамике.</w:t>
      </w:r>
    </w:p>
    <w:p w:rsidR="00124A7E" w:rsidRDefault="00124A7E" w:rsidP="00124A7E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124A7E" w:rsidRDefault="00617471" w:rsidP="00124A7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7471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итоговой </w:t>
      </w:r>
      <w:r w:rsidR="00B26DAC">
        <w:rPr>
          <w:rFonts w:ascii="Times New Roman" w:eastAsia="Calibri" w:hAnsi="Times New Roman" w:cs="Times New Roman"/>
          <w:b/>
          <w:sz w:val="24"/>
          <w:szCs w:val="24"/>
        </w:rPr>
        <w:t>диагностики</w:t>
      </w:r>
    </w:p>
    <w:p w:rsidR="00617471" w:rsidRPr="00617471" w:rsidRDefault="00617471" w:rsidP="00124A7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7471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617471">
        <w:rPr>
          <w:rFonts w:ascii="Times New Roman" w:eastAsia="Calibri" w:hAnsi="Times New Roman" w:cs="Times New Roman"/>
          <w:b/>
          <w:bCs/>
          <w:sz w:val="24"/>
          <w:szCs w:val="24"/>
        </w:rPr>
        <w:t>Уровень сфор</w:t>
      </w:r>
      <w:r w:rsidR="00124A7E">
        <w:rPr>
          <w:rFonts w:ascii="Times New Roman" w:eastAsia="Calibri" w:hAnsi="Times New Roman" w:cs="Times New Roman"/>
          <w:b/>
          <w:bCs/>
          <w:sz w:val="24"/>
          <w:szCs w:val="24"/>
        </w:rPr>
        <w:t>мированности коммуникативной компетенции»</w:t>
      </w:r>
    </w:p>
    <w:p w:rsidR="00617471" w:rsidRPr="00617471" w:rsidRDefault="00617471" w:rsidP="00124A7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3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8"/>
        <w:gridCol w:w="5532"/>
        <w:gridCol w:w="1034"/>
        <w:gridCol w:w="1134"/>
        <w:gridCol w:w="1149"/>
      </w:tblGrid>
      <w:tr w:rsidR="00617471" w:rsidRPr="00617471" w:rsidTr="00B26DAC">
        <w:tc>
          <w:tcPr>
            <w:tcW w:w="488" w:type="dxa"/>
            <w:shd w:val="clear" w:color="auto" w:fill="FFFFFF" w:themeFill="background1"/>
          </w:tcPr>
          <w:p w:rsidR="00617471" w:rsidRPr="00617471" w:rsidRDefault="00617471" w:rsidP="00617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32" w:type="dxa"/>
            <w:shd w:val="clear" w:color="auto" w:fill="FFFFFF" w:themeFill="background1"/>
          </w:tcPr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034" w:type="dxa"/>
            <w:shd w:val="clear" w:color="auto" w:fill="FFFFFF" w:themeFill="background1"/>
          </w:tcPr>
          <w:p w:rsidR="00617471" w:rsidRPr="00617471" w:rsidRDefault="00617471" w:rsidP="00617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34" w:type="dxa"/>
            <w:shd w:val="clear" w:color="auto" w:fill="FFFFFF" w:themeFill="background1"/>
          </w:tcPr>
          <w:p w:rsidR="00617471" w:rsidRPr="00617471" w:rsidRDefault="00617471" w:rsidP="00617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49" w:type="dxa"/>
            <w:shd w:val="clear" w:color="auto" w:fill="FFFFFF" w:themeFill="background1"/>
          </w:tcPr>
          <w:p w:rsidR="00617471" w:rsidRPr="00617471" w:rsidRDefault="00617471" w:rsidP="00617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617471" w:rsidRPr="00617471" w:rsidTr="00B26DAC">
        <w:tc>
          <w:tcPr>
            <w:tcW w:w="488" w:type="dxa"/>
            <w:shd w:val="clear" w:color="auto" w:fill="FFFFFF" w:themeFill="background1"/>
          </w:tcPr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4A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2" w:type="dxa"/>
            <w:shd w:val="clear" w:color="auto" w:fill="FFFFFF" w:themeFill="background1"/>
          </w:tcPr>
          <w:p w:rsidR="00B26DAC" w:rsidRPr="00522F50" w:rsidRDefault="00B26DAC" w:rsidP="00B26DAC">
            <w:pPr>
              <w:widowControl w:val="0"/>
              <w:tabs>
                <w:tab w:val="left" w:pos="426"/>
              </w:tabs>
              <w:suppressAutoHyphens/>
              <w:snapToGrid w:val="0"/>
              <w:ind w:left="-4" w:right="1046"/>
              <w:jc w:val="center"/>
              <w:rPr>
                <w:rFonts w:ascii="Times New Roman CYR" w:eastAsia="Lucida Sans Unicode" w:hAnsi="Times New Roman CYR" w:cs="Calibri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 w:rsidRPr="00522F50">
              <w:rPr>
                <w:rFonts w:ascii="Times New Roman CYR" w:eastAsia="Lucida Sans Unicode" w:hAnsi="Times New Roman CYR" w:cs="Calibri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>Инициативное сотрудничество:</w:t>
            </w:r>
          </w:p>
          <w:p w:rsidR="00B26DAC" w:rsidRPr="00522F50" w:rsidRDefault="00B26DAC" w:rsidP="00B26DAC">
            <w:pPr>
              <w:widowControl w:val="0"/>
              <w:tabs>
                <w:tab w:val="left" w:pos="426"/>
              </w:tabs>
              <w:suppressAutoHyphens/>
              <w:ind w:left="-4" w:right="1046"/>
              <w:jc w:val="both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522F50"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  <w:t>- ставить вопросы; обращаться</w:t>
            </w:r>
            <w:r w:rsidR="00DB1648"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  <w:t xml:space="preserve"> за помощью; формулировать свои </w:t>
            </w:r>
            <w:r w:rsidRPr="00522F50"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  <w:t>затруднения;</w:t>
            </w:r>
          </w:p>
          <w:p w:rsidR="00B26DAC" w:rsidRPr="00522F50" w:rsidRDefault="00B26DAC" w:rsidP="00B26DAC">
            <w:pPr>
              <w:widowControl w:val="0"/>
              <w:tabs>
                <w:tab w:val="left" w:pos="426"/>
              </w:tabs>
              <w:suppressAutoHyphens/>
              <w:ind w:left="-4" w:right="1046"/>
              <w:jc w:val="both"/>
              <w:rPr>
                <w:rFonts w:ascii="Times New Roman" w:eastAsia="NewtonCSanPin-Regular" w:hAnsi="Times New Roman" w:cs="NewtonCSanPin-Regular"/>
                <w:i/>
                <w:kern w:val="2"/>
                <w:sz w:val="24"/>
                <w:szCs w:val="24"/>
                <w:lang w:eastAsia="hi-IN" w:bidi="hi-IN"/>
              </w:rPr>
            </w:pPr>
            <w:r w:rsidRPr="00522F50"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  <w:t>- предлагать помощь и сотрудничество;</w:t>
            </w:r>
          </w:p>
          <w:p w:rsidR="00617471" w:rsidRPr="00617471" w:rsidRDefault="00DB1648" w:rsidP="00B26DAC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  <w:t>-</w:t>
            </w:r>
            <w:r w:rsidR="00B26DAC" w:rsidRPr="00522F50">
              <w:rPr>
                <w:rFonts w:ascii="Times New Roman CYR" w:eastAsia="NewtonCSanPin-Regular" w:hAnsi="Times New Roman CYR" w:cs="Calibri"/>
                <w:color w:val="000000"/>
                <w:kern w:val="2"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="00D30B3E">
              <w:rPr>
                <w:rFonts w:ascii="Times New Roman CYR" w:eastAsia="NewtonCSanPin-Regular" w:hAnsi="Times New Roman CYR" w:cs="Calibri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="00B26DAC" w:rsidRPr="00522F50"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  <w:t>для решения коммуни</w:t>
            </w:r>
            <w:r w:rsidR="00B26DAC"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  <w:t>кативных и познавательных задач</w:t>
            </w:r>
          </w:p>
        </w:tc>
        <w:tc>
          <w:tcPr>
            <w:tcW w:w="1034" w:type="dxa"/>
            <w:shd w:val="clear" w:color="auto" w:fill="FFFFFF" w:themeFill="background1"/>
          </w:tcPr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18,2 %</w:t>
            </w:r>
          </w:p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36,4%</w:t>
            </w:r>
          </w:p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FFFFFF" w:themeFill="background1"/>
          </w:tcPr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45,4%</w:t>
            </w:r>
          </w:p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71" w:rsidRPr="00617471" w:rsidTr="00B26DAC">
        <w:tc>
          <w:tcPr>
            <w:tcW w:w="488" w:type="dxa"/>
            <w:shd w:val="clear" w:color="auto" w:fill="FFFFFF" w:themeFill="background1"/>
          </w:tcPr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4A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2" w:type="dxa"/>
            <w:shd w:val="clear" w:color="auto" w:fill="FFFFFF" w:themeFill="background1"/>
          </w:tcPr>
          <w:p w:rsidR="00B26DAC" w:rsidRPr="00522F50" w:rsidRDefault="00B26DAC" w:rsidP="00B26DAC">
            <w:pPr>
              <w:widowControl w:val="0"/>
              <w:tabs>
                <w:tab w:val="left" w:pos="426"/>
              </w:tabs>
              <w:suppressAutoHyphens/>
              <w:snapToGrid w:val="0"/>
              <w:ind w:left="-4" w:right="1046"/>
              <w:jc w:val="center"/>
              <w:rPr>
                <w:rFonts w:ascii="Times New Roman CYR" w:eastAsia="Lucida Sans Unicode" w:hAnsi="Times New Roman CYR" w:cs="Calibri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 w:rsidRPr="00522F50">
              <w:rPr>
                <w:rFonts w:ascii="Times New Roman CYR" w:eastAsia="Lucida Sans Unicode" w:hAnsi="Times New Roman CYR" w:cs="Calibri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>Планирование учебного сотрудничества:</w:t>
            </w:r>
          </w:p>
          <w:p w:rsidR="00B26DAC" w:rsidRPr="00522F50" w:rsidRDefault="00B26DAC" w:rsidP="00B26DAC">
            <w:pPr>
              <w:widowControl w:val="0"/>
              <w:tabs>
                <w:tab w:val="left" w:pos="426"/>
              </w:tabs>
              <w:suppressAutoHyphens/>
              <w:ind w:left="-9" w:right="3"/>
              <w:jc w:val="both"/>
              <w:rPr>
                <w:rFonts w:ascii="Times New Roman CYR" w:eastAsia="NewtonCSanPin-Italic" w:hAnsi="Times New Roman CYR" w:cs="NewtonCSanPin-Italic"/>
                <w:color w:val="000000"/>
                <w:kern w:val="2"/>
                <w:sz w:val="24"/>
                <w:szCs w:val="24"/>
                <w:lang w:eastAsia="ar-SA"/>
              </w:rPr>
            </w:pPr>
            <w:r w:rsidRPr="00522F50">
              <w:rPr>
                <w:rFonts w:ascii="Times New Roman CYR" w:eastAsia="NewtonCSanPin-Italic" w:hAnsi="Times New Roman CYR" w:cs="NewtonCSanPin-Italic"/>
                <w:color w:val="000000"/>
                <w:kern w:val="2"/>
                <w:sz w:val="24"/>
                <w:szCs w:val="24"/>
                <w:lang w:eastAsia="ar-SA"/>
              </w:rPr>
              <w:t>- задавать вопросы, необходимые для организации собственной деятельности и сотрудничества с партнёром;</w:t>
            </w:r>
          </w:p>
          <w:p w:rsidR="00B26DAC" w:rsidRPr="00522F50" w:rsidRDefault="00B26DAC" w:rsidP="00B26DAC">
            <w:pPr>
              <w:widowControl w:val="0"/>
              <w:tabs>
                <w:tab w:val="left" w:pos="426"/>
              </w:tabs>
              <w:suppressAutoHyphens/>
              <w:ind w:left="-9" w:right="-9"/>
              <w:jc w:val="both"/>
              <w:rPr>
                <w:rFonts w:ascii="Times New Roman CYR" w:eastAsia="Lucida Sans Unicode" w:hAnsi="Times New Roman CYR" w:cs="Calibri"/>
                <w:color w:val="000000"/>
                <w:kern w:val="2"/>
                <w:sz w:val="24"/>
                <w:szCs w:val="24"/>
                <w:lang w:eastAsia="ar-SA"/>
              </w:rPr>
            </w:pPr>
            <w:r w:rsidRPr="00522F50">
              <w:rPr>
                <w:rFonts w:ascii="Times New Roman CYR" w:eastAsia="Lucida Sans Unicode" w:hAnsi="Times New Roman CYR" w:cs="Calibri"/>
                <w:color w:val="000000"/>
                <w:kern w:val="2"/>
                <w:sz w:val="24"/>
                <w:szCs w:val="24"/>
                <w:lang w:eastAsia="ar-SA"/>
              </w:rPr>
              <w:t>- определять цели, функции участников, способы взаимодействия;</w:t>
            </w:r>
          </w:p>
          <w:p w:rsidR="00617471" w:rsidRPr="00617471" w:rsidRDefault="00B26DAC" w:rsidP="00B26DAC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F50">
              <w:rPr>
                <w:rFonts w:ascii="Times New Roman CYR" w:eastAsia="Lucida Sans Unicode" w:hAnsi="Times New Roman CYR" w:cs="Calibri"/>
                <w:color w:val="000000"/>
                <w:kern w:val="2"/>
                <w:sz w:val="24"/>
                <w:szCs w:val="24"/>
                <w:lang w:eastAsia="ar-SA"/>
              </w:rPr>
              <w:t xml:space="preserve">- </w:t>
            </w:r>
            <w:r w:rsidRPr="00522F50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договариваться о распределении функций и </w:t>
            </w: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ролей в совместной деятельности</w:t>
            </w:r>
          </w:p>
        </w:tc>
        <w:tc>
          <w:tcPr>
            <w:tcW w:w="1034" w:type="dxa"/>
            <w:shd w:val="clear" w:color="auto" w:fill="FFFFFF" w:themeFill="background1"/>
          </w:tcPr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18,2 %</w:t>
            </w:r>
          </w:p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36,4%</w:t>
            </w:r>
          </w:p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FFFFFF" w:themeFill="background1"/>
          </w:tcPr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45,4%</w:t>
            </w:r>
          </w:p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71" w:rsidRPr="00617471" w:rsidTr="00B26DAC">
        <w:tc>
          <w:tcPr>
            <w:tcW w:w="488" w:type="dxa"/>
            <w:shd w:val="clear" w:color="auto" w:fill="FFFFFF" w:themeFill="background1"/>
          </w:tcPr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24A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2" w:type="dxa"/>
            <w:shd w:val="clear" w:color="auto" w:fill="FFFFFF" w:themeFill="background1"/>
          </w:tcPr>
          <w:p w:rsidR="00B26DAC" w:rsidRPr="00522F50" w:rsidRDefault="00B26DAC" w:rsidP="00B26DAC">
            <w:pPr>
              <w:widowControl w:val="0"/>
              <w:tabs>
                <w:tab w:val="left" w:pos="426"/>
              </w:tabs>
              <w:suppressAutoHyphens/>
              <w:snapToGrid w:val="0"/>
              <w:ind w:left="-4" w:right="1046"/>
              <w:jc w:val="center"/>
              <w:rPr>
                <w:rFonts w:ascii="Times New Roman" w:eastAsia="NewtonCSanPin-Regular" w:hAnsi="Times New Roman" w:cs="NewtonCSanPin-Regular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522F50">
              <w:rPr>
                <w:rFonts w:ascii="Times New Roman" w:eastAsia="NewtonCSanPin-Regular" w:hAnsi="Times New Roman" w:cs="NewtonCSanPin-Regular"/>
                <w:i/>
                <w:iCs/>
                <w:kern w:val="2"/>
                <w:sz w:val="24"/>
                <w:szCs w:val="24"/>
                <w:lang w:eastAsia="hi-IN" w:bidi="hi-IN"/>
              </w:rPr>
              <w:t>Взаимодействие:</w:t>
            </w:r>
          </w:p>
          <w:p w:rsidR="00B26DAC" w:rsidRPr="00522F50" w:rsidRDefault="00B26DAC" w:rsidP="00B26DAC">
            <w:pPr>
              <w:widowControl w:val="0"/>
              <w:tabs>
                <w:tab w:val="left" w:pos="426"/>
              </w:tabs>
              <w:suppressAutoHyphens/>
              <w:ind w:left="-4" w:right="1046"/>
              <w:jc w:val="both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522F50"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  <w:t>- формулировать собственное мнение и позицию;</w:t>
            </w:r>
          </w:p>
          <w:p w:rsidR="00B26DAC" w:rsidRPr="00522F50" w:rsidRDefault="00B26DAC" w:rsidP="00B26DAC">
            <w:pPr>
              <w:widowControl w:val="0"/>
              <w:tabs>
                <w:tab w:val="left" w:pos="426"/>
              </w:tabs>
              <w:suppressAutoHyphens/>
              <w:ind w:left="-4" w:right="1046"/>
              <w:jc w:val="both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522F50"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  <w:t xml:space="preserve">- задавать вопросы; </w:t>
            </w:r>
          </w:p>
          <w:p w:rsidR="00B26DAC" w:rsidRPr="00522F50" w:rsidRDefault="00B26DAC" w:rsidP="00B26DAC">
            <w:pPr>
              <w:widowControl w:val="0"/>
              <w:tabs>
                <w:tab w:val="left" w:pos="426"/>
              </w:tabs>
              <w:suppressAutoHyphens/>
              <w:ind w:left="-4" w:right="1046"/>
              <w:jc w:val="both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522F50"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  <w:t xml:space="preserve">- строить понятные для партнёра высказывания; </w:t>
            </w:r>
          </w:p>
          <w:p w:rsidR="00B26DAC" w:rsidRPr="00522F50" w:rsidRDefault="00B26DAC" w:rsidP="00B26DAC">
            <w:pPr>
              <w:widowControl w:val="0"/>
              <w:tabs>
                <w:tab w:val="left" w:pos="426"/>
              </w:tabs>
              <w:suppressAutoHyphens/>
              <w:ind w:left="-4" w:right="1046"/>
              <w:jc w:val="both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522F50"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  <w:t xml:space="preserve">- строить </w:t>
            </w:r>
            <w:proofErr w:type="spellStart"/>
            <w:r w:rsidRPr="00522F50"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  <w:t>монологичное</w:t>
            </w:r>
            <w:proofErr w:type="spellEnd"/>
            <w:r w:rsidRPr="00522F50"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  <w:t xml:space="preserve"> высказывание; </w:t>
            </w:r>
          </w:p>
          <w:p w:rsidR="00617471" w:rsidRPr="00617471" w:rsidRDefault="00B26DAC" w:rsidP="00B26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50"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  <w:t>- вести  устный и письменный диалог</w:t>
            </w:r>
            <w:r w:rsidRPr="00522F50">
              <w:rPr>
                <w:rFonts w:ascii="Times New Roman CYR" w:eastAsia="Lucida Sans Unicode" w:hAnsi="Times New Roman CYR" w:cs="Calibri"/>
                <w:color w:val="000000"/>
                <w:kern w:val="2"/>
                <w:sz w:val="24"/>
                <w:szCs w:val="24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  <w:t>; слушать собеседника</w:t>
            </w:r>
          </w:p>
        </w:tc>
        <w:tc>
          <w:tcPr>
            <w:tcW w:w="1034" w:type="dxa"/>
            <w:shd w:val="clear" w:color="auto" w:fill="FFFFFF" w:themeFill="background1"/>
          </w:tcPr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22,7%</w:t>
            </w:r>
          </w:p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27,3%</w:t>
            </w:r>
          </w:p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FFFFFF" w:themeFill="background1"/>
          </w:tcPr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50 %</w:t>
            </w:r>
          </w:p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471" w:rsidRPr="00617471" w:rsidTr="00B26DAC">
        <w:tc>
          <w:tcPr>
            <w:tcW w:w="488" w:type="dxa"/>
            <w:shd w:val="clear" w:color="auto" w:fill="FFFFFF" w:themeFill="background1"/>
          </w:tcPr>
          <w:p w:rsidR="00617471" w:rsidRPr="00617471" w:rsidRDefault="00B26DAC" w:rsidP="00617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24A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2" w:type="dxa"/>
            <w:shd w:val="clear" w:color="auto" w:fill="FFFFFF" w:themeFill="background1"/>
          </w:tcPr>
          <w:p w:rsidR="00B26DAC" w:rsidRPr="00522F50" w:rsidRDefault="00B26DAC" w:rsidP="00B26DAC">
            <w:pPr>
              <w:widowControl w:val="0"/>
              <w:suppressAutoHyphens/>
              <w:snapToGrid w:val="0"/>
              <w:ind w:left="-4" w:right="1046"/>
              <w:jc w:val="center"/>
              <w:rPr>
                <w:rFonts w:ascii="Times New Roman" w:eastAsia="Lucida Sans Unicode" w:hAnsi="Times New Roman" w:cs="Tahoma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522F50">
              <w:rPr>
                <w:rFonts w:ascii="Times New Roman CYR" w:eastAsia="Lucida Sans Unicode" w:hAnsi="Times New Roman CYR" w:cs="Calibri"/>
                <w:i/>
                <w:iCs/>
                <w:kern w:val="2"/>
                <w:sz w:val="24"/>
                <w:szCs w:val="24"/>
                <w:lang w:eastAsia="ar-SA"/>
              </w:rPr>
              <w:t>Управление</w:t>
            </w:r>
            <w:r w:rsidRPr="00522F50">
              <w:rPr>
                <w:rFonts w:ascii="Times New Roman" w:eastAsia="Lucida Sans Unicode" w:hAnsi="Times New Roman" w:cs="Tahoma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 коммуникацией: </w:t>
            </w:r>
          </w:p>
          <w:p w:rsidR="00B26DAC" w:rsidRPr="00522F50" w:rsidRDefault="00B26DAC" w:rsidP="00B26DAC">
            <w:pPr>
              <w:widowControl w:val="0"/>
              <w:suppressAutoHyphens/>
              <w:ind w:left="-4" w:right="104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522F50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- определять общую цель и пути ее достижения;</w:t>
            </w:r>
          </w:p>
          <w:p w:rsidR="00B26DAC" w:rsidRPr="00522F50" w:rsidRDefault="00B26DAC" w:rsidP="00B26DAC">
            <w:pPr>
              <w:widowControl w:val="0"/>
              <w:suppressAutoHyphens/>
              <w:ind w:left="-4" w:right="104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522F50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- осуществлять взаимный контроль;</w:t>
            </w:r>
          </w:p>
          <w:p w:rsidR="00B26DAC" w:rsidRPr="00522F50" w:rsidRDefault="00B26DAC" w:rsidP="00B26DAC">
            <w:pPr>
              <w:widowControl w:val="0"/>
              <w:suppressAutoHyphens/>
              <w:ind w:left="-4" w:right="104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522F50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- адекватно оценивать собственное поведение и поведение окружающих;</w:t>
            </w:r>
          </w:p>
          <w:p w:rsidR="00B26DAC" w:rsidRPr="00522F50" w:rsidRDefault="00B26DAC" w:rsidP="00B26DAC">
            <w:pPr>
              <w:widowControl w:val="0"/>
              <w:suppressAutoHyphens/>
              <w:ind w:left="-4" w:right="104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522F50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-</w:t>
            </w:r>
            <w:r w:rsidRPr="00522F50"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оказывать в сотрудничестве взаимопомощь</w:t>
            </w:r>
            <w:r w:rsidRPr="00522F50"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B26DAC" w:rsidRPr="00B26DAC" w:rsidRDefault="00B26DAC" w:rsidP="00B26DAC">
            <w:pPr>
              <w:widowControl w:val="0"/>
              <w:suppressAutoHyphens/>
              <w:ind w:left="-9" w:right="37"/>
              <w:jc w:val="both"/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</w:pPr>
            <w:r w:rsidRPr="00522F50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B26DAC"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аргументировать свою позицию и координировать её с позициями партнёров в сотрудничестве при выработке общего ре</w:t>
            </w:r>
            <w:r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шения в совместной деятельности</w:t>
            </w:r>
            <w:r w:rsidRPr="00B26DAC"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B26DAC" w:rsidRPr="00B26DAC" w:rsidRDefault="00B26DAC" w:rsidP="00B26DAC">
            <w:pPr>
              <w:widowControl w:val="0"/>
              <w:suppressAutoHyphens/>
              <w:ind w:left="-4" w:right="1046"/>
              <w:jc w:val="both"/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</w:pPr>
            <w:r w:rsidRPr="00B26DAC"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- прогнозировать возникновение конфликтов при наличии разных точек зрения;</w:t>
            </w:r>
          </w:p>
          <w:p w:rsidR="00B26DAC" w:rsidRPr="00B26DAC" w:rsidRDefault="00B26DAC" w:rsidP="00B26DAC">
            <w:pPr>
              <w:widowControl w:val="0"/>
              <w:suppressAutoHyphens/>
              <w:ind w:left="-4" w:right="1046"/>
              <w:jc w:val="both"/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</w:pPr>
            <w:r w:rsidRPr="00B26DAC">
              <w:rPr>
                <w:rFonts w:ascii="Times New Roman" w:eastAsia="NewtonCSanPin-Italic" w:hAnsi="Times New Roman" w:cs="NewtonCSanPin-Italic"/>
                <w:color w:val="FF0000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B26DAC"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разрешать конфликты на основе учёта интересов и позиций всех участников;</w:t>
            </w:r>
          </w:p>
          <w:p w:rsidR="00617471" w:rsidRPr="00617471" w:rsidRDefault="00B26DAC" w:rsidP="00B26DA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22F50">
              <w:rPr>
                <w:rFonts w:ascii="Times New Roman" w:eastAsia="NewtonCSanPin-Italic" w:hAnsi="Times New Roman" w:cs="NewtonCSanPin-Italic"/>
                <w:i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522F50"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  <w:t>координировать и принимать различные позиции во взаимодействии.</w:t>
            </w:r>
          </w:p>
        </w:tc>
        <w:tc>
          <w:tcPr>
            <w:tcW w:w="1034" w:type="dxa"/>
            <w:shd w:val="clear" w:color="auto" w:fill="FFFFFF" w:themeFill="background1"/>
          </w:tcPr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19,7%</w:t>
            </w:r>
          </w:p>
        </w:tc>
        <w:tc>
          <w:tcPr>
            <w:tcW w:w="1134" w:type="dxa"/>
            <w:shd w:val="clear" w:color="auto" w:fill="FFFFFF" w:themeFill="background1"/>
          </w:tcPr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33,4% </w:t>
            </w:r>
          </w:p>
        </w:tc>
        <w:tc>
          <w:tcPr>
            <w:tcW w:w="1149" w:type="dxa"/>
            <w:shd w:val="clear" w:color="auto" w:fill="FFFFFF" w:themeFill="background1"/>
          </w:tcPr>
          <w:p w:rsidR="00617471" w:rsidRPr="00617471" w:rsidRDefault="00617471" w:rsidP="00617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46,9 %</w:t>
            </w:r>
          </w:p>
        </w:tc>
      </w:tr>
    </w:tbl>
    <w:p w:rsidR="00617471" w:rsidRPr="00617471" w:rsidRDefault="00617471" w:rsidP="00617471">
      <w:pPr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spacing w:val="-10"/>
          <w:sz w:val="24"/>
          <w:szCs w:val="24"/>
        </w:rPr>
      </w:pPr>
    </w:p>
    <w:p w:rsidR="00124A7E" w:rsidRPr="00124A7E" w:rsidRDefault="00124A7E" w:rsidP="00124A7E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4A7E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124A7E" w:rsidRDefault="00124A7E" w:rsidP="00124A7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7471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итоговой </w:t>
      </w:r>
      <w:r>
        <w:rPr>
          <w:rFonts w:ascii="Times New Roman" w:eastAsia="Calibri" w:hAnsi="Times New Roman" w:cs="Times New Roman"/>
          <w:b/>
          <w:sz w:val="24"/>
          <w:szCs w:val="24"/>
        </w:rPr>
        <w:t>диагностики</w:t>
      </w:r>
    </w:p>
    <w:p w:rsidR="00124A7E" w:rsidRPr="00617471" w:rsidRDefault="00124A7E" w:rsidP="00124A7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7471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617471">
        <w:rPr>
          <w:rFonts w:ascii="Times New Roman" w:eastAsia="Calibri" w:hAnsi="Times New Roman" w:cs="Times New Roman"/>
          <w:b/>
          <w:bCs/>
          <w:sz w:val="24"/>
          <w:szCs w:val="24"/>
        </w:rPr>
        <w:t>Уровень сфор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мированности информационной компетенции»</w:t>
      </w:r>
    </w:p>
    <w:p w:rsidR="00124A7E" w:rsidRPr="00617471" w:rsidRDefault="00124A7E" w:rsidP="00124A7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3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8"/>
        <w:gridCol w:w="5532"/>
        <w:gridCol w:w="1034"/>
        <w:gridCol w:w="1134"/>
        <w:gridCol w:w="1149"/>
      </w:tblGrid>
      <w:tr w:rsidR="00124A7E" w:rsidRPr="00617471" w:rsidTr="004B0961">
        <w:tc>
          <w:tcPr>
            <w:tcW w:w="488" w:type="dxa"/>
            <w:shd w:val="clear" w:color="auto" w:fill="FFFFFF" w:themeFill="background1"/>
          </w:tcPr>
          <w:p w:rsidR="00124A7E" w:rsidRPr="00617471" w:rsidRDefault="00124A7E" w:rsidP="004B0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32" w:type="dxa"/>
            <w:shd w:val="clear" w:color="auto" w:fill="FFFFFF" w:themeFill="background1"/>
          </w:tcPr>
          <w:p w:rsidR="00124A7E" w:rsidRPr="00617471" w:rsidRDefault="00124A7E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034" w:type="dxa"/>
            <w:shd w:val="clear" w:color="auto" w:fill="FFFFFF" w:themeFill="background1"/>
          </w:tcPr>
          <w:p w:rsidR="00124A7E" w:rsidRPr="00617471" w:rsidRDefault="00124A7E" w:rsidP="004B0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34" w:type="dxa"/>
            <w:shd w:val="clear" w:color="auto" w:fill="FFFFFF" w:themeFill="background1"/>
          </w:tcPr>
          <w:p w:rsidR="00124A7E" w:rsidRPr="00617471" w:rsidRDefault="00124A7E" w:rsidP="004B0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49" w:type="dxa"/>
            <w:shd w:val="clear" w:color="auto" w:fill="FFFFFF" w:themeFill="background1"/>
          </w:tcPr>
          <w:p w:rsidR="00124A7E" w:rsidRPr="00617471" w:rsidRDefault="00124A7E" w:rsidP="004B0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124A7E" w:rsidRPr="00617471" w:rsidTr="004B0961">
        <w:tc>
          <w:tcPr>
            <w:tcW w:w="488" w:type="dxa"/>
            <w:shd w:val="clear" w:color="auto" w:fill="FFFFFF" w:themeFill="background1"/>
          </w:tcPr>
          <w:p w:rsidR="00124A7E" w:rsidRPr="00617471" w:rsidRDefault="00124A7E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2" w:type="dxa"/>
            <w:shd w:val="clear" w:color="auto" w:fill="FFFFFF" w:themeFill="background1"/>
          </w:tcPr>
          <w:p w:rsidR="00124A7E" w:rsidRPr="007A7B4E" w:rsidRDefault="00124A7E" w:rsidP="00124A7E">
            <w:pPr>
              <w:widowControl w:val="0"/>
              <w:suppressAutoHyphens/>
              <w:jc w:val="both"/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П</w:t>
            </w:r>
            <w:r w:rsidRPr="007A7B4E"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оиск и выделение необходимой информации из различных источников в разных формах (текст, рису</w:t>
            </w:r>
            <w:r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нок, таблица, диаграмма, схема).</w:t>
            </w:r>
          </w:p>
          <w:p w:rsidR="00124A7E" w:rsidRPr="007A7B4E" w:rsidRDefault="00124A7E" w:rsidP="00124A7E">
            <w:pPr>
              <w:widowControl w:val="0"/>
              <w:suppressAutoHyphens/>
              <w:jc w:val="both"/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С</w:t>
            </w:r>
            <w:r w:rsidRPr="007A7B4E"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бор информации (</w:t>
            </w:r>
            <w:r w:rsidRPr="007A7B4E">
              <w:rPr>
                <w:rFonts w:ascii="Times New Roman CYR" w:eastAsia="Lucida Sans Unicode" w:hAnsi="Times New Roman CYR" w:cs="Calibri"/>
                <w:iCs/>
                <w:color w:val="000000"/>
                <w:kern w:val="2"/>
                <w:sz w:val="24"/>
                <w:szCs w:val="24"/>
                <w:lang w:eastAsia="ar-SA"/>
              </w:rPr>
              <w:t>извлечение необходимой информации из различных источников</w:t>
            </w:r>
            <w:r w:rsidRPr="007A7B4E"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 xml:space="preserve">; дополнение </w:t>
            </w:r>
            <w:r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таблиц новыми данными)</w:t>
            </w:r>
          </w:p>
          <w:p w:rsidR="00124A7E" w:rsidRPr="00617471" w:rsidRDefault="00124A7E" w:rsidP="004B0961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FFFFFF" w:themeFill="background1"/>
          </w:tcPr>
          <w:p w:rsidR="00124A7E" w:rsidRPr="00617471" w:rsidRDefault="00C332BB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124A7E"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,2 %</w:t>
            </w:r>
          </w:p>
          <w:p w:rsidR="00124A7E" w:rsidRPr="00617471" w:rsidRDefault="00124A7E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A7E" w:rsidRPr="00617471" w:rsidRDefault="00124A7E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24A7E" w:rsidRPr="00617471" w:rsidRDefault="00C332BB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  <w:r w:rsidR="00124A7E"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24A7E" w:rsidRPr="00617471" w:rsidRDefault="00124A7E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FFFFFF" w:themeFill="background1"/>
          </w:tcPr>
          <w:p w:rsidR="00124A7E" w:rsidRPr="00617471" w:rsidRDefault="00C332BB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124A7E"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24A7E" w:rsidRPr="00617471" w:rsidRDefault="00124A7E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A7E" w:rsidRPr="00617471" w:rsidTr="004B0961">
        <w:tc>
          <w:tcPr>
            <w:tcW w:w="488" w:type="dxa"/>
            <w:shd w:val="clear" w:color="auto" w:fill="FFFFFF" w:themeFill="background1"/>
          </w:tcPr>
          <w:p w:rsidR="00124A7E" w:rsidRPr="00617471" w:rsidRDefault="00124A7E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2" w:type="dxa"/>
            <w:shd w:val="clear" w:color="auto" w:fill="FFFFFF" w:themeFill="background1"/>
          </w:tcPr>
          <w:p w:rsidR="00124A7E" w:rsidRPr="007A7B4E" w:rsidRDefault="00124A7E" w:rsidP="00124A7E">
            <w:pPr>
              <w:widowControl w:val="0"/>
              <w:suppressAutoHyphens/>
              <w:jc w:val="both"/>
              <w:rPr>
                <w:rFonts w:ascii="Times New Roman" w:eastAsia="NewtonCSanPin-Italic" w:hAnsi="Times New Roman" w:cs="NewtonCSanPin-Italic"/>
                <w:i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Анализ и о</w:t>
            </w:r>
            <w:r w:rsidRPr="007A7B4E"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бработка информации (</w:t>
            </w:r>
            <w:r w:rsidRPr="007A7B4E">
              <w:rPr>
                <w:rFonts w:ascii="Times New Roman CYR" w:eastAsia="Lucida Sans Unicode" w:hAnsi="Times New Roman CYR" w:cs="Calibri"/>
                <w:iCs/>
                <w:color w:val="000000"/>
                <w:kern w:val="2"/>
                <w:sz w:val="24"/>
                <w:szCs w:val="24"/>
                <w:lang w:eastAsia="ar-SA"/>
              </w:rPr>
              <w:t>определение основной и второстепенной информации)</w:t>
            </w:r>
            <w:r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124A7E" w:rsidRPr="007A7B4E" w:rsidRDefault="00124A7E" w:rsidP="00124A7E">
            <w:pPr>
              <w:widowControl w:val="0"/>
              <w:suppressAutoHyphens/>
              <w:jc w:val="both"/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З</w:t>
            </w:r>
            <w:r w:rsidRPr="00124A7E"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апись, фиксация информации об окружающем мире, в том числе с помощью  ИКТ, заполнение предложенных схе</w:t>
            </w:r>
            <w:r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м с опорой на прочитанный текст</w:t>
            </w:r>
          </w:p>
          <w:p w:rsidR="00124A7E" w:rsidRPr="00617471" w:rsidRDefault="00124A7E" w:rsidP="004B0961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shd w:val="clear" w:color="auto" w:fill="FFFFFF" w:themeFill="background1"/>
          </w:tcPr>
          <w:p w:rsidR="00124A7E" w:rsidRPr="00617471" w:rsidRDefault="00C332BB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124A7E"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,2 %</w:t>
            </w:r>
          </w:p>
          <w:p w:rsidR="00124A7E" w:rsidRPr="00617471" w:rsidRDefault="00124A7E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A7E" w:rsidRPr="00617471" w:rsidRDefault="00124A7E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24A7E" w:rsidRPr="00617471" w:rsidRDefault="00124A7E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36,4%</w:t>
            </w:r>
          </w:p>
          <w:p w:rsidR="00124A7E" w:rsidRPr="00617471" w:rsidRDefault="00124A7E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FFFFFF" w:themeFill="background1"/>
          </w:tcPr>
          <w:p w:rsidR="00124A7E" w:rsidRPr="00617471" w:rsidRDefault="00C332BB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124A7E"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,4%</w:t>
            </w:r>
          </w:p>
          <w:p w:rsidR="00124A7E" w:rsidRPr="00617471" w:rsidRDefault="00124A7E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A7E" w:rsidRPr="00617471" w:rsidTr="004B0961">
        <w:tc>
          <w:tcPr>
            <w:tcW w:w="488" w:type="dxa"/>
            <w:shd w:val="clear" w:color="auto" w:fill="FFFFFF" w:themeFill="background1"/>
          </w:tcPr>
          <w:p w:rsidR="00124A7E" w:rsidRPr="00617471" w:rsidRDefault="00124A7E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2" w:type="dxa"/>
            <w:shd w:val="clear" w:color="auto" w:fill="FFFFFF" w:themeFill="background1"/>
          </w:tcPr>
          <w:p w:rsidR="00124A7E" w:rsidRPr="007A7B4E" w:rsidRDefault="00C332BB" w:rsidP="00124A7E">
            <w:pPr>
              <w:widowControl w:val="0"/>
              <w:suppressAutoHyphens/>
              <w:jc w:val="both"/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 xml:space="preserve">Передача информации </w:t>
            </w:r>
            <w:r w:rsidR="00124A7E" w:rsidRPr="007A7B4E"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 xml:space="preserve">устным, </w:t>
            </w:r>
            <w:r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письменным, цифровым способами</w:t>
            </w:r>
          </w:p>
          <w:p w:rsidR="00124A7E" w:rsidRPr="00617471" w:rsidRDefault="00124A7E" w:rsidP="004B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FFFFFF" w:themeFill="background1"/>
          </w:tcPr>
          <w:p w:rsidR="00124A7E" w:rsidRPr="00617471" w:rsidRDefault="00C332BB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24A7E"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,7%</w:t>
            </w:r>
          </w:p>
          <w:p w:rsidR="00124A7E" w:rsidRPr="00617471" w:rsidRDefault="00124A7E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24A7E" w:rsidRPr="00617471" w:rsidRDefault="00C332BB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124A7E"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,3%</w:t>
            </w:r>
          </w:p>
          <w:p w:rsidR="00124A7E" w:rsidRPr="00617471" w:rsidRDefault="00124A7E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FFFFFF" w:themeFill="background1"/>
          </w:tcPr>
          <w:p w:rsidR="00124A7E" w:rsidRPr="00617471" w:rsidRDefault="00124A7E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50 %</w:t>
            </w:r>
          </w:p>
          <w:p w:rsidR="00124A7E" w:rsidRPr="00617471" w:rsidRDefault="00124A7E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A7E" w:rsidRPr="00617471" w:rsidTr="004B0961">
        <w:tc>
          <w:tcPr>
            <w:tcW w:w="488" w:type="dxa"/>
            <w:shd w:val="clear" w:color="auto" w:fill="FFFFFF" w:themeFill="background1"/>
          </w:tcPr>
          <w:p w:rsidR="00124A7E" w:rsidRPr="00617471" w:rsidRDefault="00124A7E" w:rsidP="004B0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2" w:type="dxa"/>
            <w:shd w:val="clear" w:color="auto" w:fill="FFFFFF" w:themeFill="background1"/>
          </w:tcPr>
          <w:p w:rsidR="00C332BB" w:rsidRPr="00C332BB" w:rsidRDefault="00C332BB" w:rsidP="00C332BB">
            <w:pPr>
              <w:widowControl w:val="0"/>
              <w:suppressAutoHyphens/>
              <w:jc w:val="both"/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И</w:t>
            </w:r>
            <w:r w:rsidRPr="007A7B4E"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нтерпрет</w:t>
            </w:r>
            <w:r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ация информации (структурирование; перевод</w:t>
            </w:r>
            <w:r w:rsidRPr="007A7B4E"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 xml:space="preserve"> спл</w:t>
            </w:r>
            <w:r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ошного</w:t>
            </w:r>
            <w:r w:rsidRPr="007A7B4E"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 xml:space="preserve"> текст</w:t>
            </w:r>
            <w:r>
              <w:rPr>
                <w:rFonts w:ascii="Times New Roman" w:eastAsia="NewtonCSanPin-Italic" w:hAnsi="Times New Roman" w:cs="NewtonCSanPin-Italic"/>
                <w:kern w:val="2"/>
                <w:sz w:val="24"/>
                <w:szCs w:val="24"/>
                <w:lang w:eastAsia="hi-IN" w:bidi="hi-IN"/>
              </w:rPr>
              <w:t>а в таблицу, критическая оценка, оценка достоверности информации)</w:t>
            </w:r>
          </w:p>
          <w:p w:rsidR="00124A7E" w:rsidRPr="00617471" w:rsidRDefault="00124A7E" w:rsidP="00C332B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FFFFFF" w:themeFill="background1"/>
          </w:tcPr>
          <w:p w:rsidR="00124A7E" w:rsidRPr="00617471" w:rsidRDefault="00C332BB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24A7E"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>,7%</w:t>
            </w:r>
          </w:p>
        </w:tc>
        <w:tc>
          <w:tcPr>
            <w:tcW w:w="1134" w:type="dxa"/>
            <w:shd w:val="clear" w:color="auto" w:fill="FFFFFF" w:themeFill="background1"/>
          </w:tcPr>
          <w:p w:rsidR="00124A7E" w:rsidRPr="00617471" w:rsidRDefault="00C332BB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  <w:r w:rsidR="00124A7E"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149" w:type="dxa"/>
            <w:shd w:val="clear" w:color="auto" w:fill="FFFFFF" w:themeFill="background1"/>
          </w:tcPr>
          <w:p w:rsidR="00124A7E" w:rsidRPr="00617471" w:rsidRDefault="00C332BB" w:rsidP="004B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  <w:r w:rsidR="00124A7E" w:rsidRPr="00617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C332BB" w:rsidRPr="00C332BB" w:rsidRDefault="00C332BB" w:rsidP="00C332BB">
      <w:pPr>
        <w:suppressAutoHyphens/>
        <w:spacing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C332BB" w:rsidRDefault="00C332BB" w:rsidP="00C33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</w:t>
      </w:r>
      <w:r w:rsidR="00D30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рмированности коммуникативной компетенции</w:t>
      </w:r>
      <w:r w:rsidRPr="00C3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методике М.</w:t>
      </w:r>
      <w:r w:rsidR="00D30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3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Ступницкой</w:t>
      </w:r>
      <w:proofErr w:type="spellEnd"/>
      <w:r w:rsidRPr="00C3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332BB" w:rsidRPr="00C37C17" w:rsidRDefault="00C332BB" w:rsidP="00C33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701"/>
        <w:gridCol w:w="1985"/>
        <w:gridCol w:w="2693"/>
      </w:tblGrid>
      <w:tr w:rsidR="00C332BB" w:rsidRPr="00C37C17" w:rsidTr="004B096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BB" w:rsidRPr="00DA43BB" w:rsidRDefault="00C332BB" w:rsidP="004B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r w:rsidRPr="00DA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год/уровни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BB" w:rsidRPr="00DA43BB" w:rsidRDefault="00C332BB" w:rsidP="004B0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B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C332BB" w:rsidRPr="00DA43BB" w:rsidRDefault="00C332BB" w:rsidP="004B0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BB">
              <w:rPr>
                <w:rFonts w:ascii="Times New Roman" w:hAnsi="Times New Roman" w:cs="Times New Roman"/>
                <w:sz w:val="24"/>
                <w:szCs w:val="24"/>
              </w:rPr>
              <w:t>уровень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BB" w:rsidRPr="00DA43BB" w:rsidRDefault="00C332BB" w:rsidP="004B0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B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C332BB" w:rsidRPr="00DA43BB" w:rsidRDefault="00C332BB" w:rsidP="004B0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BB">
              <w:rPr>
                <w:rFonts w:ascii="Times New Roman" w:hAnsi="Times New Roman" w:cs="Times New Roman"/>
                <w:sz w:val="24"/>
                <w:szCs w:val="24"/>
              </w:rPr>
              <w:t>уровень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BB" w:rsidRPr="00DA43BB" w:rsidRDefault="00C332BB" w:rsidP="004B0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B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C332BB" w:rsidRPr="00DA43BB" w:rsidRDefault="00C332BB" w:rsidP="004B0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BB">
              <w:rPr>
                <w:rFonts w:ascii="Times New Roman" w:hAnsi="Times New Roman" w:cs="Times New Roman"/>
                <w:sz w:val="24"/>
                <w:szCs w:val="24"/>
              </w:rPr>
              <w:t>уровень %</w:t>
            </w:r>
          </w:p>
        </w:tc>
      </w:tr>
      <w:tr w:rsidR="00C332BB" w:rsidRPr="00C37C17" w:rsidTr="004B096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BB" w:rsidRPr="00DA43BB" w:rsidRDefault="00C332BB" w:rsidP="004B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ебный </w:t>
            </w:r>
            <w:r w:rsidRPr="00DA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2BB" w:rsidRPr="00DA43BB" w:rsidRDefault="00E920DA" w:rsidP="004B0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332B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2BB" w:rsidRPr="00DA43BB" w:rsidRDefault="0039129F" w:rsidP="004B0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2BB" w:rsidRPr="00DA43BB" w:rsidRDefault="0039129F" w:rsidP="004B0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332B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C332BB" w:rsidRPr="00C37C17" w:rsidTr="004B096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BB" w:rsidRPr="00DA43BB" w:rsidRDefault="00C332BB" w:rsidP="004B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2015-2016 учебный </w:t>
            </w:r>
            <w:r w:rsidRPr="00DA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2BB" w:rsidRPr="00DA43BB" w:rsidRDefault="0039129F" w:rsidP="004B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2BB" w:rsidRPr="00DA43BB" w:rsidRDefault="0039129F" w:rsidP="004B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2BB" w:rsidRPr="00DA43BB" w:rsidRDefault="0039129F" w:rsidP="004B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332BB" w:rsidRPr="00C37C17" w:rsidTr="004B096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BB" w:rsidRPr="00DA43BB" w:rsidRDefault="00C332BB" w:rsidP="004B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2016-2017 учебный </w:t>
            </w:r>
            <w:r w:rsidRPr="00DA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2BB" w:rsidRPr="00DA43BB" w:rsidRDefault="00E920DA" w:rsidP="004B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2BB" w:rsidRPr="00DA43BB" w:rsidRDefault="00E920DA" w:rsidP="004B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2BB" w:rsidRPr="00DA43BB" w:rsidRDefault="00071C20" w:rsidP="004B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</w:tr>
    </w:tbl>
    <w:p w:rsidR="00C332BB" w:rsidRPr="00C37C17" w:rsidRDefault="00C332BB" w:rsidP="00C3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648" w:rsidRPr="00C332BB" w:rsidRDefault="00DB1648" w:rsidP="00DB1648">
      <w:pPr>
        <w:suppressAutoHyphens/>
        <w:spacing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DB1648" w:rsidRDefault="00DB1648" w:rsidP="00DB1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</w:t>
      </w:r>
      <w:r w:rsidR="00D30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рмированности информационной компетенции</w:t>
      </w:r>
      <w:r w:rsidRPr="00C3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методике М.</w:t>
      </w:r>
      <w:r w:rsidR="00D30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3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Ступницкой</w:t>
      </w:r>
      <w:proofErr w:type="spellEnd"/>
      <w:r w:rsidRPr="00C3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B1648" w:rsidRPr="00C37C17" w:rsidRDefault="00DB1648" w:rsidP="00DB1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701"/>
        <w:gridCol w:w="1985"/>
        <w:gridCol w:w="2693"/>
      </w:tblGrid>
      <w:tr w:rsidR="00DB1648" w:rsidRPr="00C37C17" w:rsidTr="004B096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648" w:rsidRPr="00DA43BB" w:rsidRDefault="00DB1648" w:rsidP="004B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r w:rsidRPr="00DA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год/уровни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648" w:rsidRPr="00DA43BB" w:rsidRDefault="00DB1648" w:rsidP="004B0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B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DB1648" w:rsidRPr="00DA43BB" w:rsidRDefault="00DB1648" w:rsidP="004B0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BB">
              <w:rPr>
                <w:rFonts w:ascii="Times New Roman" w:hAnsi="Times New Roman" w:cs="Times New Roman"/>
                <w:sz w:val="24"/>
                <w:szCs w:val="24"/>
              </w:rPr>
              <w:t>уровень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648" w:rsidRPr="00DA43BB" w:rsidRDefault="00DB1648" w:rsidP="004B0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B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B1648" w:rsidRPr="00DA43BB" w:rsidRDefault="00DB1648" w:rsidP="004B0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BB">
              <w:rPr>
                <w:rFonts w:ascii="Times New Roman" w:hAnsi="Times New Roman" w:cs="Times New Roman"/>
                <w:sz w:val="24"/>
                <w:szCs w:val="24"/>
              </w:rPr>
              <w:t>уровень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648" w:rsidRPr="00DA43BB" w:rsidRDefault="00DB1648" w:rsidP="004B0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B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DB1648" w:rsidRPr="00DA43BB" w:rsidRDefault="00DB1648" w:rsidP="004B0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3BB">
              <w:rPr>
                <w:rFonts w:ascii="Times New Roman" w:hAnsi="Times New Roman" w:cs="Times New Roman"/>
                <w:sz w:val="24"/>
                <w:szCs w:val="24"/>
              </w:rPr>
              <w:t>уровень %</w:t>
            </w:r>
          </w:p>
        </w:tc>
      </w:tr>
      <w:tr w:rsidR="00DB1648" w:rsidRPr="00C37C17" w:rsidTr="004B096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648" w:rsidRPr="00DA43BB" w:rsidRDefault="00DB1648" w:rsidP="004B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ебный </w:t>
            </w:r>
            <w:r w:rsidRPr="00DA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48" w:rsidRPr="00DA43BB" w:rsidRDefault="00DB1648" w:rsidP="004B0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2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48" w:rsidRPr="00DA43BB" w:rsidRDefault="0039129F" w:rsidP="004B0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B164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48" w:rsidRPr="00DA43BB" w:rsidRDefault="0039129F" w:rsidP="004B0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B164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DB1648" w:rsidRPr="00C37C17" w:rsidTr="004B096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648" w:rsidRPr="00DA43BB" w:rsidRDefault="00DB1648" w:rsidP="004B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2015-2016 учебный </w:t>
            </w:r>
            <w:r w:rsidRPr="00DA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48" w:rsidRPr="00DA43BB" w:rsidRDefault="0039129F" w:rsidP="004B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48" w:rsidRPr="00DA43BB" w:rsidRDefault="0039129F" w:rsidP="004B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D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48" w:rsidRPr="00DA43BB" w:rsidRDefault="0039129F" w:rsidP="004B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B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DB1648" w:rsidRPr="00C37C17" w:rsidTr="004B096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648" w:rsidRPr="00DA43BB" w:rsidRDefault="00DB1648" w:rsidP="004B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2016-2017 учебный </w:t>
            </w:r>
            <w:r w:rsidRPr="00DA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48" w:rsidRPr="00DA43BB" w:rsidRDefault="0039129F" w:rsidP="004B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48" w:rsidRPr="00DA43BB" w:rsidRDefault="0039129F" w:rsidP="004B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48" w:rsidRPr="00DA43BB" w:rsidRDefault="0039129F" w:rsidP="004B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</w:tr>
    </w:tbl>
    <w:p w:rsidR="00DB1648" w:rsidRPr="00C37C17" w:rsidRDefault="00DB1648" w:rsidP="00DB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30A" w:rsidRPr="00DB1648" w:rsidRDefault="00C37C17" w:rsidP="00DB16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330A" w:rsidRPr="00F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тестирования, проведенного </w:t>
      </w:r>
      <w:r w:rsidR="00F1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интервалом в 3 </w:t>
      </w:r>
      <w:r w:rsidR="00F4330A" w:rsidRPr="00F433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говорят о</w:t>
      </w:r>
      <w:r w:rsidR="00F1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положительном развитии коммуникативных </w:t>
      </w:r>
      <w:r w:rsidR="00F4330A" w:rsidRPr="00F4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информационных умений учащихся: </w:t>
      </w:r>
      <w:r w:rsidR="00F1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и управление коммуникацией, </w:t>
      </w:r>
      <w:r w:rsidR="00F4330A" w:rsidRPr="00F433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330A" w:rsidRPr="00F4330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равнение и обобщение, </w:t>
      </w:r>
      <w:r w:rsidR="00F4330A" w:rsidRPr="00F4330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структурирование информации, подбор литературы по заданной теме, ориентировка в учебнике, словаре, справочной литературе, умение отвечать  на вопросы к тексту</w:t>
      </w:r>
      <w:r w:rsidR="00F4330A" w:rsidRPr="00F4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13699" w:rsidRPr="00C37C17" w:rsidRDefault="00F13699" w:rsidP="00F13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свидетельствует активность участия обучающихся в олимпиадах и конкурсах творческих и исследовательских работ различного уровня, занятие ими призовых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C37C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699" w:rsidRDefault="00C37C17" w:rsidP="00C37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результаты диагностики подтвердили предположение, что </w:t>
      </w:r>
      <w:r w:rsidR="00F1369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 подход</w:t>
      </w:r>
      <w:r w:rsidRPr="00C3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</w:t>
      </w:r>
      <w:r w:rsidR="00F13699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 достижению оптимальных результатов в формировании коммуникативной и информационной компетенций обучающихся.</w:t>
      </w:r>
    </w:p>
    <w:p w:rsidR="00684F8A" w:rsidRDefault="00684F8A" w:rsidP="00C37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99" w:rsidRDefault="00F13699" w:rsidP="00C37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645" w:rsidRDefault="001B4645" w:rsidP="00D30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645" w:rsidRDefault="001B4645" w:rsidP="0068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C34" w:rsidRDefault="007B0C34" w:rsidP="007B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Библиографический список</w:t>
      </w:r>
    </w:p>
    <w:p w:rsidR="007B0C34" w:rsidRDefault="007B0C34" w:rsidP="007B0C34">
      <w:pPr>
        <w:pStyle w:val="a7"/>
        <w:numPr>
          <w:ilvl w:val="0"/>
          <w:numId w:val="24"/>
        </w:numPr>
        <w:ind w:left="0" w:firstLine="0"/>
        <w:jc w:val="both"/>
      </w:pPr>
      <w:proofErr w:type="spellStart"/>
      <w:r>
        <w:t>Асмолов</w:t>
      </w:r>
      <w:proofErr w:type="spellEnd"/>
      <w:r>
        <w:t xml:space="preserve"> А.Г. Формирование универсальных учебных действий в основной школе: от действия к мысли </w:t>
      </w:r>
      <w:r w:rsidRPr="00901022">
        <w:t>[</w:t>
      </w:r>
      <w:r>
        <w:t>Текст</w:t>
      </w:r>
      <w:r w:rsidRPr="00901022">
        <w:t>]</w:t>
      </w:r>
      <w:r>
        <w:t xml:space="preserve">: пособие для учителя / А.Г. </w:t>
      </w:r>
      <w:proofErr w:type="spellStart"/>
      <w:r>
        <w:t>Асмолов</w:t>
      </w:r>
      <w:proofErr w:type="spellEnd"/>
      <w:r>
        <w:t>. – 3-е изд. – М.: Просвещение, 2013. – 85 с.</w:t>
      </w:r>
    </w:p>
    <w:p w:rsidR="007B0C34" w:rsidRDefault="007B0C34" w:rsidP="007B0C34">
      <w:pPr>
        <w:pStyle w:val="a7"/>
        <w:numPr>
          <w:ilvl w:val="0"/>
          <w:numId w:val="24"/>
        </w:numPr>
        <w:ind w:left="0" w:firstLine="0"/>
        <w:jc w:val="both"/>
        <w:rPr>
          <w:shd w:val="clear" w:color="auto" w:fill="FFFFFF"/>
        </w:rPr>
      </w:pPr>
      <w:r>
        <w:t xml:space="preserve">Белова С.В. </w:t>
      </w:r>
      <w:r>
        <w:rPr>
          <w:color w:val="000000"/>
        </w:rPr>
        <w:t xml:space="preserve">Педагогика диалога. Теория и практика построения гуманитарного образования </w:t>
      </w:r>
      <w:r w:rsidRPr="00901022">
        <w:t>[</w:t>
      </w:r>
      <w:r>
        <w:t>Текст</w:t>
      </w:r>
      <w:r w:rsidRPr="00901022">
        <w:t>]</w:t>
      </w:r>
      <w:r>
        <w:rPr>
          <w:color w:val="000000"/>
        </w:rPr>
        <w:t xml:space="preserve">: монография / С.В. Белова. -  М.: </w:t>
      </w:r>
      <w:proofErr w:type="spellStart"/>
      <w:r>
        <w:rPr>
          <w:color w:val="000000"/>
        </w:rPr>
        <w:t>АПКиПРО</w:t>
      </w:r>
      <w:proofErr w:type="spellEnd"/>
      <w:r>
        <w:rPr>
          <w:color w:val="000000"/>
        </w:rPr>
        <w:t>, 2006</w:t>
      </w:r>
      <w:r>
        <w:rPr>
          <w:rFonts w:ascii="Arial" w:hAnsi="Arial" w:cs="Arial"/>
          <w:color w:val="000000"/>
          <w:sz w:val="23"/>
          <w:szCs w:val="23"/>
        </w:rPr>
        <w:t xml:space="preserve">. – </w:t>
      </w:r>
      <w:r w:rsidRPr="00C44CE1">
        <w:rPr>
          <w:color w:val="000000"/>
        </w:rPr>
        <w:t>380 с.</w:t>
      </w:r>
    </w:p>
    <w:p w:rsidR="007B0C34" w:rsidRDefault="007B0C34" w:rsidP="007B0C34">
      <w:pPr>
        <w:pStyle w:val="a7"/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>3. Быстрова</w:t>
      </w:r>
      <w:r>
        <w:rPr>
          <w:shd w:val="clear" w:color="auto" w:fill="FFFFFF"/>
        </w:rPr>
        <w:t> </w:t>
      </w:r>
      <w:r>
        <w:rPr>
          <w:bCs/>
          <w:shd w:val="clear" w:color="auto" w:fill="FFFFFF"/>
        </w:rPr>
        <w:t>Е</w:t>
      </w:r>
      <w:r>
        <w:rPr>
          <w:shd w:val="clear" w:color="auto" w:fill="FFFFFF"/>
        </w:rPr>
        <w:t>.</w:t>
      </w:r>
      <w:r>
        <w:rPr>
          <w:bCs/>
          <w:shd w:val="clear" w:color="auto" w:fill="FFFFFF"/>
        </w:rPr>
        <w:t>А</w:t>
      </w:r>
      <w:r>
        <w:rPr>
          <w:shd w:val="clear" w:color="auto" w:fill="FFFFFF"/>
        </w:rPr>
        <w:t xml:space="preserve">. Обучение русскому языку в школе </w:t>
      </w:r>
      <w:r w:rsidRPr="00901022">
        <w:t>[</w:t>
      </w:r>
      <w:r>
        <w:t>Текст</w:t>
      </w:r>
      <w:r w:rsidRPr="00901022">
        <w:t>]</w:t>
      </w:r>
      <w:r>
        <w:rPr>
          <w:shd w:val="clear" w:color="auto" w:fill="FFFFFF"/>
        </w:rPr>
        <w:t>: учебное пособие / Е.А. Быстрова, С.И. Львова, В.И. Капинос; под ред. Е.А. Быстровой. - М.: Дрофа, 2004. – 340 с.</w:t>
      </w:r>
    </w:p>
    <w:p w:rsidR="007B0C34" w:rsidRPr="00A0046D" w:rsidRDefault="007B0C34" w:rsidP="007B0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Гальперин  П.Я. Теория поэтапного  формирования  умственных действий </w:t>
      </w:r>
      <w:r w:rsidRPr="00A0046D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 / П.Я. Гальперин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М., 1969. - 367 с.</w:t>
      </w:r>
    </w:p>
    <w:p w:rsidR="007B0C34" w:rsidRDefault="007B0C34" w:rsidP="007B0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5.Дейкина А.Д. Новации в методике преподавания русского языка </w:t>
      </w:r>
      <w:r w:rsidRPr="00230091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/ А.Д.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//  Русский язык в школе. – 2002. - №3. – С. 105.</w:t>
      </w:r>
    </w:p>
    <w:p w:rsidR="007B0C34" w:rsidRDefault="007B0C34" w:rsidP="007B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Дейкина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А.Д. Русский язык </w:t>
      </w:r>
      <w:r w:rsidRPr="00230091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учебник-практикум для старших классов / А.Д.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Дейкина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Т.М.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Пахнова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Вербум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-М, 2006. – 415 с.</w:t>
      </w:r>
    </w:p>
    <w:p w:rsidR="007B0C34" w:rsidRDefault="007B0C34" w:rsidP="007B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Система работы по развитию связной речи учащихся </w:t>
      </w:r>
      <w:r w:rsidRPr="00230091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Просвещение, 1995. – 256 с.</w:t>
      </w:r>
    </w:p>
    <w:p w:rsidR="007B0C34" w:rsidRPr="001879BC" w:rsidRDefault="007B0C34" w:rsidP="007B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Литневская Е.И. Русский язык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Краткий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теоретический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школьников </w:t>
      </w:r>
      <w:r w:rsidRPr="00230091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 / Е.И.</w:t>
      </w:r>
      <w:r w:rsidRPr="006137B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Литневская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- М.: МГУ, 2006. - 240 с.</w:t>
      </w:r>
    </w:p>
    <w:p w:rsidR="007B0C34" w:rsidRDefault="007B0C34" w:rsidP="007B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9. Львов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Основы теории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речи </w:t>
      </w:r>
      <w:r w:rsidRPr="00230091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 / М.Р. Львов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– М.: Академия, 2002. – 248 с.</w:t>
      </w:r>
    </w:p>
    <w:p w:rsidR="007B0C34" w:rsidRDefault="007B0C34" w:rsidP="007B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Львова С. И. Уроки словесности. 5 – </w:t>
      </w:r>
      <w:hyperlink r:id="rId8" w:history="1">
        <w:r w:rsidRPr="007B0C34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9 классы</w:t>
        </w:r>
      </w:hyperlink>
      <w: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091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С. И. Львова. – 4-е изд., стереотип. – М.: Дрофа, 2001. – 416 с.</w:t>
      </w:r>
    </w:p>
    <w:p w:rsidR="007B0C34" w:rsidRDefault="007B0C34" w:rsidP="007B0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Работа с текстом при подготовке к экзамену </w:t>
      </w:r>
      <w:r w:rsidRPr="00230091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М.: Просвещение, 2013. – 416 с. </w:t>
      </w:r>
    </w:p>
    <w:p w:rsidR="007B0C34" w:rsidRPr="00F73CF1" w:rsidRDefault="007B0C34" w:rsidP="007B0C34">
      <w:pPr>
        <w:pStyle w:val="a6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73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Рубрикон</w:t>
      </w:r>
      <w:proofErr w:type="spellEnd"/>
      <w:r w:rsidRPr="00F73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энциклопедии, словари, справочники [Электронный ресурс].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73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 доступа:  http://www.rubricon.com/</w:t>
      </w:r>
    </w:p>
    <w:p w:rsidR="007B0C34" w:rsidRPr="00F73CF1" w:rsidRDefault="007B0C34" w:rsidP="007B0C34">
      <w:pPr>
        <w:pStyle w:val="a6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3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Русские словари. Служба русского языка [Электронный ресурс].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F73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 доступа: http://www.slovari.ru</w:t>
      </w:r>
    </w:p>
    <w:p w:rsidR="007B0C34" w:rsidRDefault="007B0C34" w:rsidP="007B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Сенина Н.А. Русский язык. «Заговори, чтобы я тебя увидел». Нормы речи </w:t>
      </w:r>
      <w:r w:rsidRPr="00230091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пособие для формирования языковой и коммуникативной компетенций: 10-11 класс / Н.А. Сенина, Т.Н.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Глянцва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Гурдаева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ред. Н.А. Сениной. - Ростов-на-Дону.: Легион, 2014. – 233 с.</w:t>
      </w:r>
    </w:p>
    <w:p w:rsidR="007B0C34" w:rsidRDefault="007B0C34" w:rsidP="007B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15. Соколова Г.П.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Уроки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русского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языка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словесности </w:t>
      </w:r>
      <w:r w:rsidRPr="00230091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Г.П. Соколова. - М.: Дрофа, 2003. – 352 с.</w:t>
      </w:r>
    </w:p>
    <w:p w:rsidR="007B0C34" w:rsidRDefault="007B0C34" w:rsidP="007B0C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16.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-информационный портал "Русский язык" [Электронный ресурс]. - Режим доступа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: </w:t>
      </w:r>
      <w:hyperlink r:id="rId9" w:history="1">
        <w:r w:rsidRPr="00D42AA9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D42AA9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://</w:t>
        </w:r>
        <w:r w:rsidRPr="00D42AA9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D42AA9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D42AA9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grammota</w:t>
        </w:r>
        <w:proofErr w:type="spellEnd"/>
        <w:r w:rsidRPr="00D42AA9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D42AA9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</w:p>
    <w:p w:rsidR="007B0C34" w:rsidRDefault="007B0C34" w:rsidP="007B0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17. Срезневский И.И. Об изучении родного языка вообще и особенно в детском возрасте </w:t>
      </w:r>
      <w:r w:rsidRPr="00230091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 И.И. Срезневский. – М.: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Красанд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2010. – 120 с.</w:t>
      </w:r>
    </w:p>
    <w:p w:rsidR="007B0C34" w:rsidRDefault="007B0C34" w:rsidP="007B0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18.Фролова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Методика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интенсивного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правописанию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30091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 Т.Я. Фролова. – Симферополь: Таврида, 2001. – 272 с.</w:t>
      </w:r>
    </w:p>
    <w:p w:rsidR="007B0C34" w:rsidRPr="00F73CF1" w:rsidRDefault="007B0C34" w:rsidP="007B0C3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19.</w:t>
      </w:r>
      <w:r w:rsidRPr="00F73CF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Хуторской А.В. Ключевые компетенции и образовательные стандарты [Электронный ресурс].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F73CF1">
        <w:rPr>
          <w:rFonts w:ascii="Times New Roman" w:eastAsia="Times New Roman" w:hAnsi="Times New Roman"/>
          <w:sz w:val="24"/>
          <w:szCs w:val="24"/>
          <w:lang w:eastAsia="ru-RU"/>
        </w:rPr>
        <w:t>Режим доступа</w:t>
      </w:r>
      <w:r w:rsidRPr="00F73CF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: </w:t>
      </w:r>
      <w:hyperlink r:id="rId10" w:history="1">
        <w:r w:rsidRPr="007B0C34">
          <w:rPr>
            <w:rStyle w:val="a4"/>
            <w:rFonts w:ascii="Times New Roman" w:eastAsia="Times New Roman" w:hAnsi="Times New Roman"/>
            <w:color w:val="000000" w:themeColor="text1"/>
            <w:sz w:val="24"/>
            <w:szCs w:val="24"/>
            <w:u w:val="single"/>
            <w:shd w:val="clear" w:color="auto" w:fill="FFFFFF"/>
            <w:lang w:eastAsia="ru-RU"/>
          </w:rPr>
          <w:t>http://eidos.ru/journal/2002/0423.htm</w:t>
        </w:r>
      </w:hyperlink>
    </w:p>
    <w:p w:rsidR="007B0C34" w:rsidRPr="00F73CF1" w:rsidRDefault="007B0C34" w:rsidP="007B0C3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Pr="00F73CF1">
        <w:rPr>
          <w:rFonts w:ascii="Times New Roman" w:eastAsia="Times New Roman" w:hAnsi="Times New Roman"/>
          <w:sz w:val="24"/>
          <w:szCs w:val="24"/>
          <w:lang w:eastAsia="ru-RU"/>
        </w:rPr>
        <w:t>Хуторской А.В. Компетентностный подход в обучении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0091">
        <w:rPr>
          <w:rFonts w:ascii="Times New Roman" w:hAnsi="Times New Roman" w:cs="Times New Roman"/>
          <w:sz w:val="24"/>
          <w:szCs w:val="24"/>
        </w:rPr>
        <w:t>[Текст]</w:t>
      </w:r>
      <w:r w:rsidRPr="00F73CF1">
        <w:rPr>
          <w:rFonts w:ascii="Times New Roman" w:eastAsia="Times New Roman" w:hAnsi="Times New Roman"/>
          <w:sz w:val="24"/>
          <w:szCs w:val="24"/>
          <w:lang w:eastAsia="ru-RU"/>
        </w:rPr>
        <w:t xml:space="preserve">: научно-методическое пособие / А.В. Хуторской. - М.: </w:t>
      </w:r>
      <w:proofErr w:type="spellStart"/>
      <w:r w:rsidRPr="00F73CF1">
        <w:rPr>
          <w:rFonts w:ascii="Times New Roman" w:eastAsia="Times New Roman" w:hAnsi="Times New Roman"/>
          <w:sz w:val="24"/>
          <w:szCs w:val="24"/>
          <w:lang w:eastAsia="ru-RU"/>
        </w:rPr>
        <w:t>Эйдос</w:t>
      </w:r>
      <w:proofErr w:type="spellEnd"/>
      <w:r w:rsidRPr="00F73CF1">
        <w:rPr>
          <w:rFonts w:ascii="Times New Roman" w:eastAsia="Times New Roman" w:hAnsi="Times New Roman"/>
          <w:sz w:val="24"/>
          <w:szCs w:val="24"/>
          <w:lang w:eastAsia="ru-RU"/>
        </w:rPr>
        <w:t>, 2013. - 73 с.</w:t>
      </w:r>
    </w:p>
    <w:p w:rsidR="007B0C34" w:rsidRPr="00F73CF1" w:rsidRDefault="007B0C34" w:rsidP="007B0C34">
      <w:pPr>
        <w:pStyle w:val="a6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CF1">
        <w:rPr>
          <w:rFonts w:ascii="Times New Roman" w:eastAsia="Times New Roman" w:hAnsi="Times New Roman"/>
          <w:sz w:val="24"/>
          <w:szCs w:val="24"/>
          <w:lang w:eastAsia="ru-RU"/>
        </w:rPr>
        <w:t>Хуторской А.В. Коммуникационные компетенции в обучении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0091">
        <w:rPr>
          <w:rFonts w:ascii="Times New Roman" w:hAnsi="Times New Roman"/>
          <w:sz w:val="24"/>
          <w:szCs w:val="24"/>
        </w:rPr>
        <w:t>[Текст]</w:t>
      </w:r>
      <w:r w:rsidRPr="00F73CF1">
        <w:rPr>
          <w:rFonts w:ascii="Times New Roman" w:eastAsia="Times New Roman" w:hAnsi="Times New Roman"/>
          <w:sz w:val="24"/>
          <w:szCs w:val="24"/>
          <w:lang w:eastAsia="ru-RU"/>
        </w:rPr>
        <w:t>: научно-методическое пособие / А.В. Хуторской.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М.: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Эйдос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73CF1">
        <w:rPr>
          <w:rFonts w:ascii="Times New Roman" w:eastAsia="Times New Roman" w:hAnsi="Times New Roman"/>
          <w:sz w:val="24"/>
          <w:szCs w:val="24"/>
          <w:lang w:eastAsia="ru-RU"/>
        </w:rPr>
        <w:t>2014. - 37 с.</w:t>
      </w:r>
    </w:p>
    <w:p w:rsidR="007B0C34" w:rsidRDefault="007B0C34" w:rsidP="007B0C34">
      <w:pPr>
        <w:pStyle w:val="a6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C34" w:rsidRDefault="007B0C34" w:rsidP="007B0C34"/>
    <w:p w:rsidR="00445636" w:rsidRPr="0059491D" w:rsidRDefault="00445636" w:rsidP="00445636">
      <w:pPr>
        <w:pStyle w:val="a6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636" w:rsidRDefault="00445636" w:rsidP="00E4030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636" w:rsidRDefault="00445636" w:rsidP="00E4030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30F" w:rsidRPr="00E4030F" w:rsidRDefault="00E4030F" w:rsidP="00E4030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3E6915" w:rsidRPr="003E6915" w:rsidRDefault="003E6915" w:rsidP="003E69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69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Диагностика уровня сформированности УУД</w:t>
      </w:r>
    </w:p>
    <w:p w:rsidR="003E6915" w:rsidRPr="003E6915" w:rsidRDefault="003E6915" w:rsidP="003E69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69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 методике М. </w:t>
      </w:r>
      <w:proofErr w:type="spellStart"/>
      <w:r w:rsidRPr="003E69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Ступницкой</w:t>
      </w:r>
      <w:proofErr w:type="spellEnd"/>
    </w:p>
    <w:p w:rsidR="003E6915" w:rsidRPr="003E6915" w:rsidRDefault="003E6915" w:rsidP="003E6915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E6915" w:rsidRPr="003E6915" w:rsidRDefault="003E6915" w:rsidP="003E6915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69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Мониторинг проводится учителем с помощью опросных листов.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аждому показателю </w:t>
      </w:r>
      <w:r w:rsidRPr="003E69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присваивается свой балл. Учитель проставляет баллы. Затем необходимо сложить все баллы ученика и записать их в строку «Общий балл». В результате подсчета можно выделить три группы учащихся: слабая группа (низ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кий уровень сформированности компетенции</w:t>
      </w:r>
      <w:r w:rsidRPr="003E69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), средняя группа (сред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ний уровень сформированности компетенции</w:t>
      </w:r>
      <w:r w:rsidRPr="003E69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), сильная группа (высо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кий уровень сформированности компетенции</w:t>
      </w:r>
      <w:r w:rsidRPr="003E69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). </w:t>
      </w:r>
    </w:p>
    <w:p w:rsidR="003E6915" w:rsidRPr="003E6915" w:rsidRDefault="00012B4A" w:rsidP="003E6915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Информационные УУД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7175"/>
        <w:gridCol w:w="1382"/>
      </w:tblGrid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Баллы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Виды работы на уроке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Фамилии учащихся</w:t>
            </w:r>
          </w:p>
        </w:tc>
      </w:tr>
      <w:tr w:rsidR="003E6915" w:rsidRPr="003E6915" w:rsidTr="003E691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 Восприятие информации</w:t>
            </w:r>
          </w:p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1.1. Устную инструкцию воспринимает:</w:t>
            </w: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первого предъявления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нуждается в дополнительных разъяснениях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нуждается в пошаговом предъявлении с пошаговым контролем усвоения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 воспринимает устную инструкцию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1.2. Письменную инструкцию (в учебнике, на доске, на карточке и т.п.) воспринимает:</w:t>
            </w: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самостоятельно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нуждается в разъяснениях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нуждается в пошаговом предъявлении с пошаговым контролем усвоения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 воспринимает устную инструкцию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 Интеллектуальная обработка информации</w:t>
            </w:r>
          </w:p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2.1. Умеет ли выделять главное в предложенной информации:</w:t>
            </w: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80746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r w:rsidRPr="00A9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искать, анализировать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отбирать необходимую информацию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нуждается в дополнительных (наводящих, уточняющих) вопросах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испытывает значительные затруднения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80746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2.2. Интерпретация информации</w:t>
            </w: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80746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способен структурировать </w:t>
            </w:r>
            <w:r w:rsidR="003E6915"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самостоятельно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нуждается в помощи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испытывает значительные затруднения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2.3. Темп интеллектуальной деятельности</w:t>
            </w: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:</w:t>
            </w: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выше, чем у других учащихся класса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такой же, как у других учащихся класса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значительно снижен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 Результативность интеллектуальной деятельности</w:t>
            </w:r>
          </w:p>
          <w:p w:rsidR="003E6915" w:rsidRPr="003E6915" w:rsidRDefault="003E6915" w:rsidP="00AA67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AA6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80746" w:rsidP="003807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перевод сплошного текста в другую знаковую систему (таблица, алгоритм)</w:t>
            </w:r>
            <w:r w:rsidR="00AA6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оригинальным творческим способом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AA6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AA672C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нерациональным </w:t>
            </w: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путем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AA672C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AA672C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нуждается в помощи одноклассников, педагога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AA672C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3.1</w:t>
            </w:r>
            <w:r w:rsidR="003E6915"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Предъявление результата</w:t>
            </w:r>
            <w:r w:rsidR="003E6915" w:rsidRPr="00AA6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AA672C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способен работать над проектом и представить 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AA672C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способен создать презентацию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2</w:t>
            </w:r>
            <w:r w:rsidR="00AA6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AA672C" w:rsidRDefault="00AA672C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работа над проектом (презентацией) вызывает затруднения, нуждается в помощи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4. Самооценка результата работы:</w:t>
            </w: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способен дать объективную оценку результату своей работы, т.к.  понимает суть допущенных ошибок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 всегда может дать объективную оценку своей работе, хотя, как правило, видит допущенные ошибки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 может объективно оценить свою работу, т.к. не понимает, что допустил ошибки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5. Соответствие статуса учащегося требованиям программы обучения:</w:t>
            </w: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способен усвоить программу по Вашему предмету в нормативные сроки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для освоения программы требуется система дополнительных занятий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освоение программы по различным причинам затруднено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Общий балл: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3E6915" w:rsidRPr="003E6915" w:rsidRDefault="003E6915" w:rsidP="003E6915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69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Обработка данных (ключ)</w:t>
      </w:r>
    </w:p>
    <w:p w:rsidR="003E6915" w:rsidRPr="003E6915" w:rsidRDefault="003E6915" w:rsidP="003E6915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691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Слабая группа (9-15 б).</w:t>
      </w:r>
      <w:r w:rsidRPr="003E69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Воспринимая учебную информацию, практически не в состоянии действовать самостоятельно; особые трудности вызывает информация, предъявляемая в письменной (устной) форме. Испытывает значительные затруднения при выделении нового и главного при интеллектуальной обработке информации. Темп интеллектуальной деятельности и ее результативность снижены.</w:t>
      </w:r>
      <w:r w:rsidR="00D30B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="00AA67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Работа</w:t>
      </w:r>
      <w:proofErr w:type="gramEnd"/>
      <w:r w:rsidR="00AA67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над презентацией (проектом) вызывает затруднения. Нуждается в помощи. </w:t>
      </w:r>
      <w:r w:rsidRPr="003E69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 может объективно оценить свою работу, так как часто не видит своих ошибок или не понимает, что допустил их, в связи с тем, что во внутреннем плане не сформировано представление об эталоне работы. Освоение школьной программы значительно затруднено.</w:t>
      </w:r>
    </w:p>
    <w:p w:rsidR="003E6915" w:rsidRPr="003E6915" w:rsidRDefault="003E6915" w:rsidP="003E6915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691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Средняя группа (16-23 б).</w:t>
      </w:r>
      <w:r w:rsidRPr="003E69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Воспринимая учебную информацию (как устную, так и письменную), нуждается в дополнительных разъяснениях. При интеллектуальной обработке информации требуется некоторая (стимулирующая, организующая) помощь. Темп интеллектуальной деятельности средний. </w:t>
      </w:r>
      <w:r w:rsidR="006E0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Способен работать над созданием презентации в группе с некоторой помощью. </w:t>
      </w:r>
      <w:r w:rsidRPr="003E69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 всегда может дать объективную оценку своей работы, хотя, как правило, видит допущенные ошибки.</w:t>
      </w:r>
    </w:p>
    <w:p w:rsidR="003E6915" w:rsidRDefault="003E6915" w:rsidP="003E6915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691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Сильная группа (24-31 б).</w:t>
      </w:r>
      <w:r w:rsidRPr="003E69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Успешно воспринимает учебную информацию (как устную, так и письменную) с первого предъявления. Способен самостоятельно выделить новое и главное при интеллектуальной обработке учебного материала. Темп интеллектуальной деятельности несколько выше, чем у других учащихся. </w:t>
      </w:r>
      <w:r w:rsidR="006E08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Успешно и самостоятельно может создать презентацию, работать над проектом, </w:t>
      </w:r>
      <w:r w:rsidRPr="003E69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ряде случаев может действовать оригинальным, творческим способом. Способен дать развернутый ответ и обосновать его, аргументировать свою позицию. В большинстве случаев может дать объективную оценку результату своей работы, так как понимает суть допущенных ошибок.</w:t>
      </w:r>
    </w:p>
    <w:p w:rsidR="006E087F" w:rsidRPr="003E6915" w:rsidRDefault="006E087F" w:rsidP="003E6915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E6915" w:rsidRPr="003E6915" w:rsidRDefault="003E6915" w:rsidP="003E6915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69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Коммуникативные УУД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7175"/>
        <w:gridCol w:w="1382"/>
      </w:tblGrid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Баллы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Виды работы на уроке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Фамилии учащихся</w:t>
            </w:r>
          </w:p>
        </w:tc>
      </w:tr>
      <w:tr w:rsidR="003E6915" w:rsidRPr="003E6915" w:rsidTr="003E691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 Изложение собственных мыслей:</w:t>
            </w: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может самостоятельно донести свою мысль до других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может донести свою мысль до других только с помощью наводящих вопросов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 может донести свою мысль до других даже с помощью наводящих вопросов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2.Ведение дискуссии</w:t>
            </w:r>
          </w:p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2.1.Способность отвечать на вопросы:</w:t>
            </w: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обычно отвечает, давая развернутый ответ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обычно отвечает, давая краткий (неполный) ответ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как правило, при ответе испытывает затруднения из-за волнения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как правило, при ответе испытывает затруднения из-за ограниченности словаря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практически не может самостоятельно отвечать на вопросы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2.2 Способность задавать вопросы:</w:t>
            </w: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обычно самостоятельно формулирует корректные вопросы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формулировки вопросов не всегда понятны собеседнику и требуют уточнений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практически не может формулировать вопросы, понятные собеседнику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2.3 Способность корректно возражать оппоненту</w:t>
            </w: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:</w:t>
            </w: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обычно возражает своему оппоненту корректно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 всегда корректно возражает своему оппоненту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как правило, не соблюдает корректность, возражая оппоненту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 Взаимодействие в учебной группе (в группе сверстников)</w:t>
            </w:r>
          </w:p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3.1 Способность аргументировано отстаивать собственную позицию:</w:t>
            </w: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обычно отстаивает свою позицию аргументировано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 всегда аргументировано отстаивает свою позицию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как правило, не может аргументировано отстоять свою позицию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3.2 Способность гибко (разумно и осознанно) менять собственную позицию:</w:t>
            </w: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обычно может гибко (разумно и осознанно) менять свою позицию в случае необходимости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 всегда может в случае необходимости гибко (разумно и осознанно) менять свою позицию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как правило, не может гибко (разумно и осознанно) менять свою позицию, даже если понимает необходимость этого шага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 может гибко (разумно и осознанно) менять свою позицию, потому что, как правило, не понимает необходимости этого шага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3.3 Способность подчиниться решению группы для успеха общего дела:</w:t>
            </w: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обычно может подчиниться решению группы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 всегда может подчиниться решению группы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как правило, не подчиняется решению группы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Соблюдение социальной дистанции в ходе общения (способность учитывать статус собеседника и особенности ситуации общения):</w:t>
            </w: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обычно удерживает социальную дистанцию в ходе общения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 всегда удерживает социальную дистанцию в ходе общения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как правило, игнорирует социальную дистанцию в ходе общения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6915" w:rsidRPr="003E6915" w:rsidTr="003E6915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15" w:rsidRPr="003E6915" w:rsidRDefault="003E6915" w:rsidP="003E691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6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Общий балл: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15" w:rsidRPr="003E6915" w:rsidRDefault="003E6915" w:rsidP="003E6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3E6915" w:rsidRPr="003E6915" w:rsidRDefault="003E6915" w:rsidP="003E6915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69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Обработка данных (ключ)</w:t>
      </w:r>
    </w:p>
    <w:p w:rsidR="003E6915" w:rsidRPr="003E6915" w:rsidRDefault="003E6915" w:rsidP="003E6915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691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Слабая группа (8-13 б).</w:t>
      </w:r>
      <w:r w:rsidRPr="003E69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Не способен самостоятельно донести до окружающих собственные мысли и формулировать ответы на обращенные к нему </w:t>
      </w:r>
      <w:r w:rsidR="0098667C" w:rsidRPr="003E69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вопросы, а</w:t>
      </w:r>
      <w:r w:rsidRPr="003E69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также самостоятельно формулировать вопросы собеседнику. В ходе дискуссии, как правило, не корректен. Не может аргументированно отстаивать собственную позицию и гибко менять ее, так как не понимает необходимость этого шага. При взаимодействии в группе не подчиняется общему решению группы. Не способен строить общение с учетом статуса собеседника и особенностей ситуации общения.</w:t>
      </w:r>
    </w:p>
    <w:p w:rsidR="003E6915" w:rsidRPr="003E6915" w:rsidRDefault="003E6915" w:rsidP="003E6915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E6915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ar-SA"/>
        </w:rPr>
        <w:lastRenderedPageBreak/>
        <w:t xml:space="preserve">Средняя </w:t>
      </w:r>
      <w:r w:rsidRPr="003E691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группа </w:t>
      </w:r>
      <w:r w:rsidRPr="003E6915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ar-SA"/>
        </w:rPr>
        <w:t>(14-20 6).</w:t>
      </w:r>
      <w:r w:rsidRPr="003E691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Испытывает некоторые затруднения при изложении собственных мыслей, ответах на обращенные к нему вопросы в связи с волнением (ограниченным словарным запасом) и при попытках самостоятельно формулировать вопросы собеседнику. Не всегда способен отстоять свою позицию или разумно изменять ее, а также подчиниться решению группы для успеха общего дела. Возражая оппоненту, бывает некорректен. В ходе общения может нарушать социальную дистанцию. </w:t>
      </w:r>
    </w:p>
    <w:p w:rsidR="003E6915" w:rsidRPr="003E6915" w:rsidRDefault="003E6915" w:rsidP="003E6915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E6915"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eastAsia="ar-SA"/>
        </w:rPr>
        <w:t xml:space="preserve">Сильная </w:t>
      </w:r>
      <w:r w:rsidRPr="003E691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группа </w:t>
      </w:r>
      <w:r w:rsidRPr="003E6915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ar-SA"/>
        </w:rPr>
        <w:t>(21-26 б).</w:t>
      </w:r>
      <w:r w:rsidR="0098667C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ar-SA"/>
        </w:rPr>
        <w:t xml:space="preserve"> </w:t>
      </w:r>
      <w:proofErr w:type="gramStart"/>
      <w:r w:rsidRPr="003E691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Способен</w:t>
      </w:r>
      <w:proofErr w:type="gramEnd"/>
      <w:r w:rsidRPr="003E691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ясно и четко излагать свои мысли, корректно отвечать на поставленные вопросы, формулировать вопросы собеседнику, а также возражать оппоненту. Умеет аргументировать свою позицию или гибко менять ее в случае необходимости. Способен подчиниться решению группы ради успеха общего дела. Всегда удерживает социальную дистанцию в ходе общения.</w:t>
      </w:r>
    </w:p>
    <w:p w:rsidR="003E6915" w:rsidRPr="003E6915" w:rsidRDefault="003E6915" w:rsidP="003E69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E087F" w:rsidRDefault="006E087F" w:rsidP="006E087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E4030F" w:rsidRPr="00E4030F" w:rsidRDefault="00E4030F" w:rsidP="006E087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030F" w:rsidRPr="00E227BD" w:rsidRDefault="00E4030F" w:rsidP="00E227B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BD">
        <w:rPr>
          <w:rFonts w:ascii="Times New Roman" w:eastAsia="Calibri" w:hAnsi="Times New Roman" w:cs="Times New Roman"/>
          <w:b/>
          <w:sz w:val="24"/>
          <w:szCs w:val="24"/>
        </w:rPr>
        <w:t>Диагностика сформированности коммуникативной компетенции учащихся</w:t>
      </w:r>
    </w:p>
    <w:p w:rsidR="00E4030F" w:rsidRPr="00E227BD" w:rsidRDefault="00E4030F" w:rsidP="00E227B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BD">
        <w:rPr>
          <w:rFonts w:ascii="Times New Roman" w:eastAsia="Calibri" w:hAnsi="Times New Roman" w:cs="Times New Roman"/>
          <w:b/>
          <w:sz w:val="24"/>
          <w:szCs w:val="24"/>
        </w:rPr>
        <w:t>Методы: самодиагностика, анкетирование, наблюдение</w:t>
      </w:r>
    </w:p>
    <w:p w:rsidR="00E4030F" w:rsidRPr="00E4030F" w:rsidRDefault="00E4030F" w:rsidP="00E4030F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4030F">
        <w:rPr>
          <w:rFonts w:ascii="Times New Roman" w:eastAsia="Calibri" w:hAnsi="Times New Roman" w:cs="Times New Roman"/>
          <w:sz w:val="24"/>
          <w:szCs w:val="28"/>
        </w:rPr>
        <w:t>1.Анкета</w:t>
      </w:r>
    </w:p>
    <w:p w:rsidR="00E4030F" w:rsidRPr="00E4030F" w:rsidRDefault="00E4030F" w:rsidP="00E4030F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4030F">
        <w:rPr>
          <w:rFonts w:ascii="Times New Roman" w:eastAsia="Calibri" w:hAnsi="Times New Roman" w:cs="Times New Roman"/>
          <w:sz w:val="24"/>
          <w:szCs w:val="28"/>
        </w:rPr>
        <w:t>(начальный этап)</w:t>
      </w:r>
    </w:p>
    <w:p w:rsidR="00E4030F" w:rsidRPr="00E4030F" w:rsidRDefault="00E4030F" w:rsidP="00E4030F">
      <w:pPr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3"/>
        <w:gridCol w:w="1326"/>
        <w:gridCol w:w="1532"/>
      </w:tblGrid>
      <w:tr w:rsidR="00E4030F" w:rsidRPr="00E4030F" w:rsidTr="00E4030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Коммуникативные умения </w:t>
            </w:r>
          </w:p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30F">
              <w:rPr>
                <w:rFonts w:ascii="Times New Roman" w:eastAsia="Calibri" w:hAnsi="Times New Roman" w:cs="Times New Roman"/>
                <w:sz w:val="24"/>
                <w:szCs w:val="24"/>
              </w:rPr>
              <w:t>Скорее легко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30F">
              <w:rPr>
                <w:rFonts w:ascii="Times New Roman" w:eastAsia="Calibri" w:hAnsi="Times New Roman" w:cs="Times New Roman"/>
                <w:sz w:val="24"/>
                <w:szCs w:val="24"/>
              </w:rPr>
              <w:t>Скорее тяжело</w:t>
            </w:r>
          </w:p>
        </w:tc>
      </w:tr>
      <w:tr w:rsidR="00E4030F" w:rsidRPr="00E4030F" w:rsidTr="00E4030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30F">
              <w:rPr>
                <w:rFonts w:ascii="Times New Roman" w:eastAsia="Calibri" w:hAnsi="Times New Roman" w:cs="Times New Roman"/>
                <w:sz w:val="24"/>
                <w:szCs w:val="24"/>
              </w:rPr>
              <w:t>Сделать это мне …</w:t>
            </w:r>
          </w:p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30F" w:rsidRPr="00E4030F" w:rsidTr="00E4030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30F">
              <w:rPr>
                <w:rFonts w:ascii="Times New Roman" w:eastAsia="Calibri" w:hAnsi="Times New Roman" w:cs="Times New Roman"/>
                <w:sz w:val="24"/>
                <w:szCs w:val="24"/>
              </w:rPr>
              <w:t>Говорить перед классом</w:t>
            </w:r>
          </w:p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30F" w:rsidRPr="00E4030F" w:rsidTr="00E4030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30F">
              <w:rPr>
                <w:rFonts w:ascii="Times New Roman" w:eastAsia="Calibri" w:hAnsi="Times New Roman" w:cs="Times New Roman"/>
                <w:sz w:val="24"/>
                <w:szCs w:val="24"/>
              </w:rPr>
              <w:t>Излагать материал последовательно и не потерять нить рассуждений</w:t>
            </w:r>
          </w:p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30F" w:rsidRPr="00E4030F" w:rsidTr="00E4030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30F">
              <w:rPr>
                <w:rFonts w:ascii="Times New Roman" w:eastAsia="Calibri" w:hAnsi="Times New Roman" w:cs="Times New Roman"/>
                <w:sz w:val="24"/>
                <w:szCs w:val="24"/>
              </w:rPr>
              <w:t>Делать сообщение на основе опорного конспекта или ключевых слов</w:t>
            </w:r>
          </w:p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30F" w:rsidRPr="00E4030F" w:rsidTr="00E4030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30F">
              <w:rPr>
                <w:rFonts w:ascii="Times New Roman" w:eastAsia="Calibri" w:hAnsi="Times New Roman" w:cs="Times New Roman"/>
                <w:sz w:val="24"/>
                <w:szCs w:val="24"/>
              </w:rPr>
              <w:t>Отвечать у доски</w:t>
            </w:r>
          </w:p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30F" w:rsidRPr="00E4030F" w:rsidTr="00E4030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30F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учителю о своей неуверенности в выполнении учебного задания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30F" w:rsidRPr="00E4030F" w:rsidTr="00E4030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30F">
              <w:rPr>
                <w:rFonts w:ascii="Times New Roman" w:eastAsia="Calibri" w:hAnsi="Times New Roman" w:cs="Times New Roman"/>
                <w:sz w:val="24"/>
                <w:szCs w:val="24"/>
              </w:rPr>
              <w:t>Увлечь одноклассников своим ответом</w:t>
            </w:r>
          </w:p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30F" w:rsidRPr="00E4030F" w:rsidTr="00E4030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30F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мнение одноклассников в ходе дискуссии</w:t>
            </w:r>
          </w:p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30F" w:rsidRPr="00E4030F" w:rsidTr="00E4030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30F">
              <w:rPr>
                <w:rFonts w:ascii="Times New Roman" w:eastAsia="Calibri" w:hAnsi="Times New Roman" w:cs="Times New Roman"/>
                <w:sz w:val="24"/>
                <w:szCs w:val="24"/>
              </w:rPr>
              <w:t>Не обращаться к учителю за разъяснением и уточнением</w:t>
            </w:r>
          </w:p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30F" w:rsidRPr="00E4030F" w:rsidTr="00E4030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30F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слушать своих одноклассников</w:t>
            </w:r>
          </w:p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30F" w:rsidRPr="00E4030F" w:rsidTr="00E4030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30F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дискуссии ждать возможности ответить</w:t>
            </w:r>
          </w:p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30F" w:rsidRPr="00E4030F" w:rsidTr="00E4030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30F">
              <w:rPr>
                <w:rFonts w:ascii="Times New Roman" w:eastAsia="Calibri" w:hAnsi="Times New Roman" w:cs="Times New Roman"/>
                <w:sz w:val="24"/>
                <w:szCs w:val="24"/>
              </w:rPr>
              <w:t>Сообща работать в группе</w:t>
            </w:r>
          </w:p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Внимательно слушать выступление, даже если оно очень </w:t>
            </w:r>
            <w:r w:rsidRPr="00E403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важное</w:t>
            </w:r>
          </w:p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30F" w:rsidRPr="00E4030F" w:rsidTr="00E4030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30F">
              <w:rPr>
                <w:rFonts w:ascii="Times New Roman" w:eastAsia="Calibri" w:hAnsi="Times New Roman" w:cs="Times New Roman"/>
                <w:sz w:val="24"/>
                <w:szCs w:val="24"/>
              </w:rPr>
              <w:t>При ответе смотреть на одноклассников, а не на учителя</w:t>
            </w:r>
          </w:p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30F" w:rsidRPr="00E4030F" w:rsidTr="00E4030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30F">
              <w:rPr>
                <w:rFonts w:ascii="Times New Roman" w:eastAsia="Calibri" w:hAnsi="Times New Roman" w:cs="Times New Roman"/>
                <w:sz w:val="24"/>
                <w:szCs w:val="24"/>
              </w:rPr>
              <w:t>Считаться с мнением других</w:t>
            </w:r>
          </w:p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30F" w:rsidRPr="00E4030F" w:rsidTr="00E4030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30F">
              <w:rPr>
                <w:rFonts w:ascii="Times New Roman" w:eastAsia="Calibri" w:hAnsi="Times New Roman" w:cs="Times New Roman"/>
                <w:sz w:val="24"/>
                <w:szCs w:val="24"/>
              </w:rPr>
              <w:t>Вести корректно дискуссию или диалог во время работы в группе</w:t>
            </w:r>
          </w:p>
          <w:p w:rsidR="00E4030F" w:rsidRPr="00E4030F" w:rsidRDefault="00E4030F" w:rsidP="006E0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F" w:rsidRPr="00E4030F" w:rsidRDefault="00E4030F" w:rsidP="006E0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030F" w:rsidRPr="00E4030F" w:rsidRDefault="00E4030F" w:rsidP="006E087F">
      <w:pPr>
        <w:spacing w:after="0" w:line="240" w:lineRule="auto"/>
        <w:rPr>
          <w:rFonts w:ascii="Times New Roman" w:eastAsia="Calibri" w:hAnsi="Times New Roman" w:cs="Times New Roman"/>
        </w:rPr>
      </w:pPr>
    </w:p>
    <w:p w:rsidR="00E4030F" w:rsidRPr="00E4030F" w:rsidRDefault="00E4030F" w:rsidP="00E40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2.Лист самодиагностики</w:t>
      </w:r>
    </w:p>
    <w:p w:rsidR="00E4030F" w:rsidRPr="00E4030F" w:rsidRDefault="00E4030F" w:rsidP="00E227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Размышляя о своем речевом участии на уроке по данному предмету, ты понимаешь, что что-то тебе дается легко, а что-то с трудом. Ты можешь рассказать о своих трудностях. Напротив предложений поставь цифры знак “+”, в зависимости от того, насколько ты считаешь, данное умение проявляется или не проявляется. </w:t>
      </w:r>
    </w:p>
    <w:p w:rsidR="00E4030F" w:rsidRPr="00E4030F" w:rsidRDefault="00E4030F" w:rsidP="00E227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Отвечай честно и откровенно. Помни: трудности могут быть у каждого. Определив трудности, легче их преодолеть. </w:t>
      </w:r>
    </w:p>
    <w:p w:rsidR="00E4030F" w:rsidRPr="00E4030F" w:rsidRDefault="00E4030F" w:rsidP="00E403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"/>
        <w:gridCol w:w="6545"/>
        <w:gridCol w:w="1285"/>
        <w:gridCol w:w="1229"/>
      </w:tblGrid>
      <w:tr w:rsidR="00E4030F" w:rsidRPr="00E4030F" w:rsidTr="00E4030F">
        <w:trPr>
          <w:tblCellSpacing w:w="7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умения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тяжело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легко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Сделать это мне. . 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устное сообщение на лингвистическую 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Пересказать 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изложение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сочинение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 этикетными средствами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свои удачи (неудачи)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030F" w:rsidRPr="00E4030F" w:rsidRDefault="00E4030F" w:rsidP="00E4030F">
      <w:pPr>
        <w:spacing w:after="0"/>
        <w:rPr>
          <w:rFonts w:ascii="Times New Roman" w:eastAsia="Calibri" w:hAnsi="Times New Roman" w:cs="Times New Roman"/>
        </w:rPr>
      </w:pPr>
    </w:p>
    <w:p w:rsidR="00E4030F" w:rsidRPr="00E4030F" w:rsidRDefault="00E227BD" w:rsidP="00E403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E4030F" w:rsidRPr="00E40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самодиагностики</w:t>
      </w:r>
    </w:p>
    <w:p w:rsidR="00E4030F" w:rsidRPr="00E4030F" w:rsidRDefault="00E4030F" w:rsidP="00E403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(ценностно-ориентационная)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5"/>
        <w:gridCol w:w="6688"/>
        <w:gridCol w:w="696"/>
        <w:gridCol w:w="807"/>
        <w:gridCol w:w="877"/>
      </w:tblGrid>
      <w:tr w:rsidR="00E4030F" w:rsidRPr="00E4030F" w:rsidTr="00E4030F">
        <w:trPr>
          <w:tblCellSpacing w:w="7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ценности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“да”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“нет”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“не знаю”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7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осознаю свою ответственность в том, что любое мое высказывание должно быть понятным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владею культурой 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7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могу испытывать чувство гордости за успехи одноклассников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7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могу признать свою ошибку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7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могу доказывать свою точку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7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 выводы.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030F" w:rsidRPr="00E4030F" w:rsidRDefault="00E4030F" w:rsidP="00E403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030F" w:rsidRPr="00E4030F" w:rsidRDefault="00E4030F" w:rsidP="00E403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самодиагностики</w:t>
      </w:r>
    </w:p>
    <w:p w:rsidR="00E4030F" w:rsidRPr="00E4030F" w:rsidRDefault="00E4030F" w:rsidP="00E403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(предметно-информационная)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4364"/>
        <w:gridCol w:w="1158"/>
        <w:gridCol w:w="2024"/>
        <w:gridCol w:w="1636"/>
      </w:tblGrid>
      <w:tr w:rsidR="00E4030F" w:rsidRPr="00E4030F" w:rsidTr="00E403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ценности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“не знаю”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“Знаю, но не твердо”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“знаю хорошо”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текста, структуры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речи и их особенности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средства связи предложений в тексте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диалога и монолога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передачи чужой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30F" w:rsidRPr="00E4030F" w:rsidTr="00E403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прямой и косвенной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30F" w:rsidRPr="00E4030F" w:rsidRDefault="00E4030F" w:rsidP="00E403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030F" w:rsidRPr="00E4030F" w:rsidRDefault="00E4030F" w:rsidP="00E4030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4C9B" w:rsidRPr="0098667C" w:rsidRDefault="00E4030F" w:rsidP="00986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03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проведения самодиагностики делается вывод учащимися, а затем педагогом о наличии или сформированности тех или иных знаний, умений, качеств личности</w:t>
      </w:r>
      <w:r w:rsidRPr="00E40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227BD" w:rsidRDefault="00E227BD" w:rsidP="00E22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06957" w:rsidRPr="00E227BD" w:rsidRDefault="00506957" w:rsidP="00E22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7BD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506957" w:rsidRPr="00E227BD" w:rsidRDefault="007919DB" w:rsidP="00E22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7BD">
        <w:rPr>
          <w:rFonts w:ascii="Times New Roman" w:hAnsi="Times New Roman" w:cs="Times New Roman"/>
          <w:b/>
          <w:sz w:val="24"/>
          <w:szCs w:val="24"/>
        </w:rPr>
        <w:t>Диагностич</w:t>
      </w:r>
      <w:r w:rsidR="0098667C">
        <w:rPr>
          <w:rFonts w:ascii="Times New Roman" w:hAnsi="Times New Roman" w:cs="Times New Roman"/>
          <w:b/>
          <w:sz w:val="24"/>
          <w:szCs w:val="24"/>
        </w:rPr>
        <w:t>е</w:t>
      </w:r>
      <w:r w:rsidRPr="00E227BD">
        <w:rPr>
          <w:rFonts w:ascii="Times New Roman" w:hAnsi="Times New Roman" w:cs="Times New Roman"/>
          <w:b/>
          <w:sz w:val="24"/>
          <w:szCs w:val="24"/>
        </w:rPr>
        <w:t>ская карта для наблюдений</w:t>
      </w:r>
    </w:p>
    <w:p w:rsidR="007919DB" w:rsidRPr="007919DB" w:rsidRDefault="007919DB" w:rsidP="00791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573"/>
        <w:gridCol w:w="1808"/>
      </w:tblGrid>
      <w:tr w:rsidR="007919DB" w:rsidTr="007919DB">
        <w:tc>
          <w:tcPr>
            <w:tcW w:w="3190" w:type="dxa"/>
          </w:tcPr>
          <w:p w:rsidR="007919DB" w:rsidRPr="007919DB" w:rsidRDefault="007919DB" w:rsidP="0050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DB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</w:t>
            </w:r>
          </w:p>
        </w:tc>
        <w:tc>
          <w:tcPr>
            <w:tcW w:w="4573" w:type="dxa"/>
          </w:tcPr>
          <w:p w:rsidR="007919DB" w:rsidRPr="007919DB" w:rsidRDefault="007919DB" w:rsidP="0050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08" w:type="dxa"/>
          </w:tcPr>
          <w:p w:rsidR="007919DB" w:rsidRPr="007919DB" w:rsidRDefault="007919DB" w:rsidP="0050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7919DB" w:rsidTr="007919DB">
        <w:tc>
          <w:tcPr>
            <w:tcW w:w="3190" w:type="dxa"/>
          </w:tcPr>
          <w:p w:rsidR="007919DB" w:rsidRPr="007919DB" w:rsidRDefault="007919DB" w:rsidP="0079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DB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</w:t>
            </w:r>
          </w:p>
          <w:p w:rsidR="007919DB" w:rsidRPr="007919DB" w:rsidRDefault="007919DB" w:rsidP="0079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DB">
              <w:rPr>
                <w:rFonts w:ascii="Times New Roman" w:hAnsi="Times New Roman" w:cs="Times New Roman"/>
                <w:sz w:val="24"/>
                <w:szCs w:val="24"/>
              </w:rPr>
              <w:t xml:space="preserve">до других с помощью </w:t>
            </w:r>
          </w:p>
          <w:p w:rsidR="007919DB" w:rsidRPr="007919DB" w:rsidRDefault="007919DB" w:rsidP="0079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DB">
              <w:rPr>
                <w:rFonts w:ascii="Times New Roman" w:hAnsi="Times New Roman" w:cs="Times New Roman"/>
                <w:sz w:val="24"/>
                <w:szCs w:val="24"/>
              </w:rPr>
              <w:t>монологической и</w:t>
            </w:r>
          </w:p>
          <w:p w:rsidR="007919DB" w:rsidRPr="007919DB" w:rsidRDefault="007919DB" w:rsidP="0079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DB">
              <w:rPr>
                <w:rFonts w:ascii="Times New Roman" w:hAnsi="Times New Roman" w:cs="Times New Roman"/>
                <w:sz w:val="24"/>
                <w:szCs w:val="24"/>
              </w:rPr>
              <w:t>диалогической речи с учетом своих учебных и жизненных ситуаций</w:t>
            </w:r>
          </w:p>
          <w:p w:rsidR="007919DB" w:rsidRPr="007919DB" w:rsidRDefault="007919DB" w:rsidP="0050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7919DB" w:rsidRDefault="007919DB" w:rsidP="0079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DB">
              <w:rPr>
                <w:rFonts w:ascii="Times New Roman" w:hAnsi="Times New Roman" w:cs="Times New Roman"/>
                <w:sz w:val="24"/>
                <w:szCs w:val="24"/>
              </w:rPr>
              <w:t>Умеет оформлять свои мысли в устной или письменной форме с учетом своих учебных и жизненных речевых ситуаций. Критично относится к своему мнению. Осознанно и произвольно строит речевое высказывание в устной и письменной форме.</w:t>
            </w:r>
          </w:p>
          <w:p w:rsidR="007919DB" w:rsidRPr="007919DB" w:rsidRDefault="007919DB" w:rsidP="0079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DB">
              <w:rPr>
                <w:rFonts w:ascii="Times New Roman" w:hAnsi="Times New Roman" w:cs="Times New Roman"/>
                <w:sz w:val="24"/>
                <w:szCs w:val="24"/>
              </w:rPr>
              <w:t>Умеет использовать речь для регуляции своего действия. Не всегда может донести свою позицию до других.</w:t>
            </w:r>
          </w:p>
          <w:p w:rsidR="007919DB" w:rsidRPr="00506957" w:rsidRDefault="007919DB" w:rsidP="007919DB">
            <w:pPr>
              <w:rPr>
                <w:sz w:val="24"/>
                <w:szCs w:val="24"/>
              </w:rPr>
            </w:pPr>
            <w:r w:rsidRPr="007919DB">
              <w:rPr>
                <w:rFonts w:ascii="Times New Roman" w:hAnsi="Times New Roman" w:cs="Times New Roman"/>
                <w:sz w:val="24"/>
                <w:szCs w:val="24"/>
              </w:rPr>
              <w:t>Не умеет оформлять свои мысли в устной или письменной форме с учетом своих учебных и жизненных речевых ситуаций</w:t>
            </w:r>
            <w:r w:rsidRPr="00506957">
              <w:rPr>
                <w:sz w:val="24"/>
                <w:szCs w:val="24"/>
              </w:rPr>
              <w:t>.</w:t>
            </w:r>
          </w:p>
          <w:p w:rsidR="007919DB" w:rsidRPr="007919DB" w:rsidRDefault="007919DB" w:rsidP="0079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DB" w:rsidRPr="007919DB" w:rsidRDefault="007919DB" w:rsidP="0050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919DB" w:rsidRDefault="007919DB" w:rsidP="0050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19DB" w:rsidRDefault="007919DB" w:rsidP="0050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DB" w:rsidRDefault="007919DB" w:rsidP="0050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DB" w:rsidRDefault="007919DB" w:rsidP="0050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DB" w:rsidRDefault="007919DB" w:rsidP="0050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DB" w:rsidRDefault="007919DB" w:rsidP="0050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DB" w:rsidRDefault="007919DB" w:rsidP="0050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DB" w:rsidRDefault="007919DB" w:rsidP="0050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19DB" w:rsidRDefault="007919DB" w:rsidP="0050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DB" w:rsidRDefault="007919DB" w:rsidP="0050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DB" w:rsidRDefault="007919DB" w:rsidP="0050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DB" w:rsidRPr="007919DB" w:rsidRDefault="007919DB" w:rsidP="0050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9DB" w:rsidTr="007919DB">
        <w:tc>
          <w:tcPr>
            <w:tcW w:w="3190" w:type="dxa"/>
          </w:tcPr>
          <w:p w:rsidR="007919DB" w:rsidRPr="007919DB" w:rsidRDefault="007919DB" w:rsidP="0079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DB">
              <w:rPr>
                <w:rFonts w:ascii="Times New Roman" w:hAnsi="Times New Roman" w:cs="Times New Roman"/>
                <w:sz w:val="24"/>
                <w:szCs w:val="24"/>
              </w:rPr>
              <w:t>Читать различную литературу, понимать прочитанное, владеть навыками смыслового чтения.</w:t>
            </w:r>
          </w:p>
          <w:p w:rsidR="007919DB" w:rsidRDefault="007919DB" w:rsidP="00506957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7919DB" w:rsidRPr="007919DB" w:rsidRDefault="007919DB" w:rsidP="0079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D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Структурирует знания. Понимает цель чтения и осмысливает прочитанное. Умеет задавать вопросы; строить понятные для партнера высказывания, учитывающие, что партнер знает и видит, а что нет. </w:t>
            </w:r>
          </w:p>
          <w:p w:rsidR="007919DB" w:rsidRPr="007919DB" w:rsidRDefault="007919DB" w:rsidP="0079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DB">
              <w:rPr>
                <w:rFonts w:ascii="Times New Roman" w:hAnsi="Times New Roman" w:cs="Times New Roman"/>
                <w:sz w:val="24"/>
                <w:szCs w:val="24"/>
              </w:rPr>
              <w:t xml:space="preserve">Умеет читать вслух и про себя тексты учебников, других художественных и научно-популярных книг, извлекать из текста информацию в соответствии с коммуникативной задачей. </w:t>
            </w:r>
          </w:p>
          <w:p w:rsidR="007919DB" w:rsidRPr="007919DB" w:rsidRDefault="007919DB" w:rsidP="0079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DB">
              <w:rPr>
                <w:rFonts w:ascii="Times New Roman" w:hAnsi="Times New Roman" w:cs="Times New Roman"/>
                <w:sz w:val="24"/>
                <w:szCs w:val="24"/>
              </w:rPr>
              <w:t>Умеет читать вслух и про себя тексты учебников, других художественных и научно-популярных книг. Не умеет извлекать из текста информацию в соответствии с коммуникативной задачей.</w:t>
            </w:r>
          </w:p>
          <w:p w:rsidR="007919DB" w:rsidRDefault="007919DB" w:rsidP="00506957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7919DB" w:rsidRDefault="007919DB" w:rsidP="00506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919DB" w:rsidRDefault="007919DB" w:rsidP="00506957">
            <w:pPr>
              <w:rPr>
                <w:sz w:val="24"/>
                <w:szCs w:val="24"/>
              </w:rPr>
            </w:pPr>
          </w:p>
          <w:p w:rsidR="007919DB" w:rsidRDefault="007919DB" w:rsidP="00506957">
            <w:pPr>
              <w:rPr>
                <w:sz w:val="24"/>
                <w:szCs w:val="24"/>
              </w:rPr>
            </w:pPr>
          </w:p>
          <w:p w:rsidR="007919DB" w:rsidRDefault="007919DB" w:rsidP="00506957">
            <w:pPr>
              <w:rPr>
                <w:sz w:val="24"/>
                <w:szCs w:val="24"/>
              </w:rPr>
            </w:pPr>
          </w:p>
          <w:p w:rsidR="007919DB" w:rsidRDefault="007919DB" w:rsidP="00506957">
            <w:pPr>
              <w:rPr>
                <w:sz w:val="24"/>
                <w:szCs w:val="24"/>
              </w:rPr>
            </w:pPr>
          </w:p>
          <w:p w:rsidR="007919DB" w:rsidRDefault="007919DB" w:rsidP="00506957">
            <w:pPr>
              <w:rPr>
                <w:sz w:val="24"/>
                <w:szCs w:val="24"/>
              </w:rPr>
            </w:pPr>
          </w:p>
          <w:p w:rsidR="007919DB" w:rsidRDefault="007919DB" w:rsidP="00506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919DB" w:rsidRDefault="007919DB" w:rsidP="00506957">
            <w:pPr>
              <w:rPr>
                <w:sz w:val="24"/>
                <w:szCs w:val="24"/>
              </w:rPr>
            </w:pPr>
          </w:p>
          <w:p w:rsidR="007919DB" w:rsidRDefault="007919DB" w:rsidP="00506957">
            <w:pPr>
              <w:rPr>
                <w:sz w:val="24"/>
                <w:szCs w:val="24"/>
              </w:rPr>
            </w:pPr>
          </w:p>
          <w:p w:rsidR="007919DB" w:rsidRDefault="007919DB" w:rsidP="00506957">
            <w:pPr>
              <w:rPr>
                <w:sz w:val="24"/>
                <w:szCs w:val="24"/>
              </w:rPr>
            </w:pPr>
          </w:p>
          <w:p w:rsidR="007919DB" w:rsidRDefault="007919DB" w:rsidP="00506957">
            <w:pPr>
              <w:rPr>
                <w:sz w:val="24"/>
                <w:szCs w:val="24"/>
              </w:rPr>
            </w:pPr>
          </w:p>
          <w:p w:rsidR="007919DB" w:rsidRDefault="007919DB" w:rsidP="00506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19DB" w:rsidTr="007919DB">
        <w:tc>
          <w:tcPr>
            <w:tcW w:w="3190" w:type="dxa"/>
          </w:tcPr>
          <w:p w:rsidR="007919DB" w:rsidRPr="007919DB" w:rsidRDefault="007919DB" w:rsidP="0079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DB">
              <w:rPr>
                <w:rFonts w:ascii="Times New Roman" w:hAnsi="Times New Roman" w:cs="Times New Roman"/>
                <w:sz w:val="24"/>
                <w:szCs w:val="24"/>
              </w:rPr>
              <w:t>Понимать возможность различных точек зрения на вопрос. Учитывать разные мнения и уметь обосновывать собственное.</w:t>
            </w:r>
          </w:p>
          <w:p w:rsidR="007919DB" w:rsidRDefault="007919DB" w:rsidP="00506957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FD2554" w:rsidRPr="00FD2554" w:rsidRDefault="00FD2554" w:rsidP="00FD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54">
              <w:rPr>
                <w:rFonts w:ascii="Times New Roman" w:hAnsi="Times New Roman" w:cs="Times New Roman"/>
                <w:sz w:val="24"/>
                <w:szCs w:val="24"/>
              </w:rPr>
              <w:t xml:space="preserve">Умеет учитывать разные мнения и стремится к координации различных позиций в сотрудничестве. Умеет договариваться и приходить к общему решению в совместной деятельности, в том числе в ситуации столкновения интересов. Умеет контролировать действия партнера. </w:t>
            </w:r>
          </w:p>
          <w:p w:rsidR="00FD2554" w:rsidRPr="00FD2554" w:rsidRDefault="00FD2554" w:rsidP="00FD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54">
              <w:rPr>
                <w:rFonts w:ascii="Times New Roman" w:hAnsi="Times New Roman" w:cs="Times New Roman"/>
                <w:sz w:val="24"/>
                <w:szCs w:val="24"/>
              </w:rPr>
              <w:t xml:space="preserve">Умеет участвовать в диалоге; слушать и понимать других, высказывать свою точку зрения на события, поступки. Умеет отстаивать свою точку зрения, соблюдая правила речевого этикета; </w:t>
            </w:r>
            <w:r w:rsidRPr="00FD2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свою точку зрения с помощью фактов и дополнительных сведений. Понимает и принимает факт, что у людей могут быть различные точки зрения, в том числе не совпадающие сего собственной.</w:t>
            </w:r>
          </w:p>
          <w:p w:rsidR="00FD2554" w:rsidRPr="00FD2554" w:rsidRDefault="00FD2554" w:rsidP="00FD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54">
              <w:rPr>
                <w:rFonts w:ascii="Times New Roman" w:hAnsi="Times New Roman" w:cs="Times New Roman"/>
                <w:sz w:val="24"/>
                <w:szCs w:val="24"/>
              </w:rPr>
              <w:t>Не умеет участвовать в  диалоге. Отстаивая свою точку зрения, не соблюдает правила речевого этикета. Не может аргументировать свою точку зрения с помощью фактов и дополнительных сведений. Не считается с другой точкой зрения на проблему.</w:t>
            </w:r>
          </w:p>
          <w:p w:rsidR="007919DB" w:rsidRDefault="007919DB" w:rsidP="00506957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D2554" w:rsidRDefault="00FD2554" w:rsidP="00506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19DB" w:rsidTr="007919DB">
        <w:tc>
          <w:tcPr>
            <w:tcW w:w="3190" w:type="dxa"/>
          </w:tcPr>
          <w:p w:rsidR="00FD2554" w:rsidRPr="00FD2554" w:rsidRDefault="00FD2554" w:rsidP="00FD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Договариваться с людьми, соглас</w:t>
            </w:r>
            <w:r w:rsidR="0098667C">
              <w:rPr>
                <w:rFonts w:ascii="Times New Roman" w:hAnsi="Times New Roman" w:cs="Times New Roman"/>
                <w:sz w:val="24"/>
                <w:szCs w:val="24"/>
              </w:rPr>
              <w:t>овав</w:t>
            </w:r>
            <w:r w:rsidRPr="00FD2554">
              <w:rPr>
                <w:rFonts w:ascii="Times New Roman" w:hAnsi="Times New Roman" w:cs="Times New Roman"/>
                <w:sz w:val="24"/>
                <w:szCs w:val="24"/>
              </w:rPr>
              <w:t xml:space="preserve"> с ними свои интересы и взгляды, для того</w:t>
            </w:r>
            <w:r w:rsidR="00E10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1" w:name="_GoBack"/>
            <w:bookmarkEnd w:id="1"/>
            <w:r w:rsidRPr="00FD2554">
              <w:rPr>
                <w:rFonts w:ascii="Times New Roman" w:hAnsi="Times New Roman" w:cs="Times New Roman"/>
                <w:sz w:val="24"/>
                <w:szCs w:val="24"/>
              </w:rPr>
              <w:t xml:space="preserve"> чтобы сделать что-то </w:t>
            </w:r>
          </w:p>
          <w:p w:rsidR="00FD2554" w:rsidRPr="00FD2554" w:rsidRDefault="00FD2554" w:rsidP="00FD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54">
              <w:rPr>
                <w:rFonts w:ascii="Times New Roman" w:hAnsi="Times New Roman" w:cs="Times New Roman"/>
                <w:sz w:val="24"/>
                <w:szCs w:val="24"/>
              </w:rPr>
              <w:t>сообща</w:t>
            </w:r>
          </w:p>
          <w:p w:rsidR="007919DB" w:rsidRDefault="007919DB" w:rsidP="00506957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FD2554" w:rsidRPr="00FD2554" w:rsidRDefault="00FD2554" w:rsidP="00FD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54">
              <w:rPr>
                <w:rFonts w:ascii="Times New Roman" w:hAnsi="Times New Roman" w:cs="Times New Roman"/>
                <w:sz w:val="24"/>
                <w:szCs w:val="24"/>
              </w:rPr>
              <w:t xml:space="preserve">Умеет адекватно использовать все коммуникативные средства для решения различных коммуникативных задач, строить монологические высказывания (в том числе сопровождая его аудиовизуальной поддержкой). Владеет диалогической формой коммуникации, используя, в том числе средства и инструменты ИКТ и дистанционного взаимодействия. </w:t>
            </w:r>
          </w:p>
          <w:p w:rsidR="00FD2554" w:rsidRPr="00FD2554" w:rsidRDefault="00FD2554" w:rsidP="00FD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54" w:rsidRPr="00FD2554" w:rsidRDefault="00FD2554" w:rsidP="00FD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54" w:rsidRPr="00FD2554" w:rsidRDefault="00FD2554" w:rsidP="00FD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54">
              <w:rPr>
                <w:rFonts w:ascii="Times New Roman" w:hAnsi="Times New Roman" w:cs="Times New Roman"/>
                <w:sz w:val="24"/>
                <w:szCs w:val="24"/>
              </w:rPr>
              <w:t>Умеет адекватно использовать речевые средства для решения различных коммуникативных задач, строить сложные монологические высказывания, владеет диалогической речью, выполняя различные роли в группе, умеет сотрудничать в совместном решении проблемы (задачи).</w:t>
            </w:r>
          </w:p>
          <w:p w:rsidR="00FD2554" w:rsidRPr="00FD2554" w:rsidRDefault="00FD2554" w:rsidP="00FD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54" w:rsidRPr="00FD2554" w:rsidRDefault="00FD2554" w:rsidP="00FD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54" w:rsidRPr="00FD2554" w:rsidRDefault="00FD2554" w:rsidP="00FD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54">
              <w:rPr>
                <w:rFonts w:ascii="Times New Roman" w:hAnsi="Times New Roman" w:cs="Times New Roman"/>
                <w:sz w:val="24"/>
                <w:szCs w:val="24"/>
              </w:rPr>
              <w:t>Не умеет договариваться с людьми, работать в группе, не владеет диалогической речью, не может выполнять различные роли в группе, не умеет сотрудничать в совместном решении проблемы (задачи).</w:t>
            </w:r>
          </w:p>
          <w:p w:rsidR="00FD2554" w:rsidRPr="00FD2554" w:rsidRDefault="00FD2554" w:rsidP="00FD2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DB" w:rsidRDefault="007919DB" w:rsidP="00506957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7919DB" w:rsidRDefault="00FD2554" w:rsidP="00506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</w:p>
          <w:p w:rsidR="00FD2554" w:rsidRDefault="00FD2554" w:rsidP="00506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19DB" w:rsidTr="007919DB">
        <w:tc>
          <w:tcPr>
            <w:tcW w:w="3190" w:type="dxa"/>
          </w:tcPr>
          <w:p w:rsidR="007919DB" w:rsidRDefault="007919DB" w:rsidP="00506957">
            <w:pPr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:rsidR="007919DB" w:rsidRDefault="007919DB" w:rsidP="00506957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7919DB" w:rsidRDefault="007919DB" w:rsidP="00506957">
            <w:pPr>
              <w:rPr>
                <w:sz w:val="24"/>
                <w:szCs w:val="24"/>
              </w:rPr>
            </w:pPr>
          </w:p>
        </w:tc>
      </w:tr>
    </w:tbl>
    <w:p w:rsidR="00506957" w:rsidRPr="00506957" w:rsidRDefault="00506957" w:rsidP="00506957">
      <w:pPr>
        <w:rPr>
          <w:sz w:val="24"/>
          <w:szCs w:val="24"/>
        </w:rPr>
      </w:pPr>
    </w:p>
    <w:p w:rsidR="00506957" w:rsidRPr="00506957" w:rsidRDefault="00506957" w:rsidP="00506957">
      <w:pPr>
        <w:rPr>
          <w:sz w:val="24"/>
          <w:szCs w:val="24"/>
        </w:rPr>
      </w:pPr>
    </w:p>
    <w:p w:rsidR="00506957" w:rsidRPr="00FD2554" w:rsidRDefault="00506957" w:rsidP="00FD2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554">
        <w:rPr>
          <w:rFonts w:ascii="Times New Roman" w:hAnsi="Times New Roman" w:cs="Times New Roman"/>
          <w:sz w:val="24"/>
          <w:szCs w:val="24"/>
        </w:rPr>
        <w:t xml:space="preserve">ИТОГО: 8-7 баллов высокий уровень, </w:t>
      </w:r>
    </w:p>
    <w:p w:rsidR="00D14BD5" w:rsidRPr="00FD2554" w:rsidRDefault="00506957" w:rsidP="00FD2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554">
        <w:rPr>
          <w:rFonts w:ascii="Times New Roman" w:hAnsi="Times New Roman" w:cs="Times New Roman"/>
          <w:sz w:val="24"/>
          <w:szCs w:val="24"/>
        </w:rPr>
        <w:t>6-3 балла средний уровень, 0-2 балла низкий уровень.</w:t>
      </w:r>
    </w:p>
    <w:sectPr w:rsidR="00D14BD5" w:rsidRPr="00FD2554" w:rsidSect="002846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5BA" w:rsidRDefault="004D65BA" w:rsidP="002C1CBF">
      <w:pPr>
        <w:spacing w:after="0" w:line="240" w:lineRule="auto"/>
      </w:pPr>
      <w:r>
        <w:separator/>
      </w:r>
    </w:p>
  </w:endnote>
  <w:endnote w:type="continuationSeparator" w:id="0">
    <w:p w:rsidR="004D65BA" w:rsidRDefault="004D65BA" w:rsidP="002C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ewtonCSanPin-Italic">
    <w:altName w:val="Times New Roman"/>
    <w:charset w:val="CC"/>
    <w:family w:val="auto"/>
    <w:pitch w:val="variable"/>
  </w:font>
  <w:font w:name="&amp;quo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-Regular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5BA" w:rsidRDefault="004D65B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9641137"/>
      <w:docPartObj>
        <w:docPartGallery w:val="Page Numbers (Bottom of Page)"/>
        <w:docPartUnique/>
      </w:docPartObj>
    </w:sdtPr>
    <w:sdtContent>
      <w:p w:rsidR="004D65BA" w:rsidRDefault="004D65BA" w:rsidP="009119F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65BA" w:rsidRDefault="004D65B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5BA" w:rsidRDefault="004D65B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5BA" w:rsidRDefault="004D65BA" w:rsidP="002C1CBF">
      <w:pPr>
        <w:spacing w:after="0" w:line="240" w:lineRule="auto"/>
      </w:pPr>
      <w:r>
        <w:separator/>
      </w:r>
    </w:p>
  </w:footnote>
  <w:footnote w:type="continuationSeparator" w:id="0">
    <w:p w:rsidR="004D65BA" w:rsidRDefault="004D65BA" w:rsidP="002C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5BA" w:rsidRDefault="004D65B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5BA" w:rsidRDefault="004D65BA" w:rsidP="002C1CBF">
    <w:pPr>
      <w:pStyle w:val="aa"/>
      <w:jc w:val="center"/>
    </w:pPr>
    <w:r>
      <w:t>Михеева Инна Николаевна</w:t>
    </w:r>
  </w:p>
  <w:p w:rsidR="004D65BA" w:rsidRDefault="004D65B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5BA" w:rsidRDefault="004D65B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33DFD"/>
    <w:multiLevelType w:val="hybridMultilevel"/>
    <w:tmpl w:val="D4789F50"/>
    <w:lvl w:ilvl="0" w:tplc="BE926CF8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D734DC"/>
    <w:multiLevelType w:val="multilevel"/>
    <w:tmpl w:val="2D603BD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91E0B"/>
    <w:multiLevelType w:val="hybridMultilevel"/>
    <w:tmpl w:val="04B04A5C"/>
    <w:lvl w:ilvl="0" w:tplc="A9E06EB2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76F52D9"/>
    <w:multiLevelType w:val="multilevel"/>
    <w:tmpl w:val="1BC262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291AC5"/>
    <w:multiLevelType w:val="hybridMultilevel"/>
    <w:tmpl w:val="1D9C3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64B64"/>
    <w:multiLevelType w:val="multilevel"/>
    <w:tmpl w:val="0F9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93506"/>
    <w:multiLevelType w:val="multilevel"/>
    <w:tmpl w:val="D57A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E4943"/>
    <w:multiLevelType w:val="multilevel"/>
    <w:tmpl w:val="A930417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67096"/>
    <w:multiLevelType w:val="hybridMultilevel"/>
    <w:tmpl w:val="EAA8E6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90181C"/>
    <w:multiLevelType w:val="hybridMultilevel"/>
    <w:tmpl w:val="1D1E6A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50020D"/>
    <w:multiLevelType w:val="hybridMultilevel"/>
    <w:tmpl w:val="DB586386"/>
    <w:lvl w:ilvl="0" w:tplc="A9BABFF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27ABF"/>
    <w:multiLevelType w:val="hybridMultilevel"/>
    <w:tmpl w:val="A120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E2202"/>
    <w:multiLevelType w:val="hybridMultilevel"/>
    <w:tmpl w:val="9DAA1BB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0A7F2C"/>
    <w:multiLevelType w:val="multilevel"/>
    <w:tmpl w:val="3CC0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0D78FD"/>
    <w:multiLevelType w:val="hybridMultilevel"/>
    <w:tmpl w:val="9A068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F6277"/>
    <w:multiLevelType w:val="hybridMultilevel"/>
    <w:tmpl w:val="C2FE2B4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B3A2A"/>
    <w:multiLevelType w:val="hybridMultilevel"/>
    <w:tmpl w:val="14A42E54"/>
    <w:lvl w:ilvl="0" w:tplc="9F08A2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659A0"/>
    <w:multiLevelType w:val="multilevel"/>
    <w:tmpl w:val="11E8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40570D"/>
    <w:multiLevelType w:val="hybridMultilevel"/>
    <w:tmpl w:val="352C664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C628E"/>
    <w:multiLevelType w:val="hybridMultilevel"/>
    <w:tmpl w:val="72D28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747F3"/>
    <w:multiLevelType w:val="multilevel"/>
    <w:tmpl w:val="F41C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5D3A66"/>
    <w:multiLevelType w:val="hybridMultilevel"/>
    <w:tmpl w:val="0F92AA3C"/>
    <w:lvl w:ilvl="0" w:tplc="A9DE3CD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27A78"/>
    <w:multiLevelType w:val="hybridMultilevel"/>
    <w:tmpl w:val="25A45DDC"/>
    <w:lvl w:ilvl="0" w:tplc="17EC38E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2086B"/>
    <w:multiLevelType w:val="hybridMultilevel"/>
    <w:tmpl w:val="22546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21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5"/>
  </w:num>
  <w:num w:numId="9">
    <w:abstractNumId w:val="14"/>
  </w:num>
  <w:num w:numId="10">
    <w:abstractNumId w:val="3"/>
  </w:num>
  <w:num w:numId="11">
    <w:abstractNumId w:val="24"/>
  </w:num>
  <w:num w:numId="12">
    <w:abstractNumId w:val="15"/>
  </w:num>
  <w:num w:numId="13">
    <w:abstractNumId w:val="22"/>
  </w:num>
  <w:num w:numId="14">
    <w:abstractNumId w:val="12"/>
  </w:num>
  <w:num w:numId="15">
    <w:abstractNumId w:val="20"/>
  </w:num>
  <w:num w:numId="16">
    <w:abstractNumId w:val="10"/>
  </w:num>
  <w:num w:numId="17">
    <w:abstractNumId w:val="13"/>
  </w:num>
  <w:num w:numId="18">
    <w:abstractNumId w:val="9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0"/>
  </w:num>
  <w:num w:numId="22">
    <w:abstractNumId w:val="11"/>
  </w:num>
  <w:num w:numId="23">
    <w:abstractNumId w:val="1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E28"/>
    <w:rsid w:val="00002CC3"/>
    <w:rsid w:val="00012B4A"/>
    <w:rsid w:val="000263EA"/>
    <w:rsid w:val="00044046"/>
    <w:rsid w:val="0005250F"/>
    <w:rsid w:val="00067C8F"/>
    <w:rsid w:val="00071C20"/>
    <w:rsid w:val="0009060B"/>
    <w:rsid w:val="000C52AC"/>
    <w:rsid w:val="00105D88"/>
    <w:rsid w:val="00124A7E"/>
    <w:rsid w:val="001553EB"/>
    <w:rsid w:val="00155FCF"/>
    <w:rsid w:val="00164302"/>
    <w:rsid w:val="00165A42"/>
    <w:rsid w:val="0017465F"/>
    <w:rsid w:val="00197DF8"/>
    <w:rsid w:val="001B07C9"/>
    <w:rsid w:val="001B4645"/>
    <w:rsid w:val="001B7E28"/>
    <w:rsid w:val="001D0DDC"/>
    <w:rsid w:val="001F2B94"/>
    <w:rsid w:val="001F2CF4"/>
    <w:rsid w:val="00200FF2"/>
    <w:rsid w:val="00204399"/>
    <w:rsid w:val="002078CD"/>
    <w:rsid w:val="00251BB6"/>
    <w:rsid w:val="00264C2D"/>
    <w:rsid w:val="00265EE1"/>
    <w:rsid w:val="0028467E"/>
    <w:rsid w:val="002C1CBF"/>
    <w:rsid w:val="002C30AD"/>
    <w:rsid w:val="00307ED5"/>
    <w:rsid w:val="00350195"/>
    <w:rsid w:val="00361F66"/>
    <w:rsid w:val="00380746"/>
    <w:rsid w:val="0039129F"/>
    <w:rsid w:val="003A1C11"/>
    <w:rsid w:val="003B00C9"/>
    <w:rsid w:val="003E6915"/>
    <w:rsid w:val="003F12DA"/>
    <w:rsid w:val="00424A70"/>
    <w:rsid w:val="00437581"/>
    <w:rsid w:val="00445636"/>
    <w:rsid w:val="0046580A"/>
    <w:rsid w:val="004773BE"/>
    <w:rsid w:val="00490926"/>
    <w:rsid w:val="004B0961"/>
    <w:rsid w:val="004D00C8"/>
    <w:rsid w:val="004D65BA"/>
    <w:rsid w:val="004F4932"/>
    <w:rsid w:val="004F7488"/>
    <w:rsid w:val="005003BD"/>
    <w:rsid w:val="00503ABC"/>
    <w:rsid w:val="00506957"/>
    <w:rsid w:val="00522F50"/>
    <w:rsid w:val="00534821"/>
    <w:rsid w:val="00534A7A"/>
    <w:rsid w:val="00564E92"/>
    <w:rsid w:val="00585D3A"/>
    <w:rsid w:val="0059491D"/>
    <w:rsid w:val="005B3D19"/>
    <w:rsid w:val="005B7347"/>
    <w:rsid w:val="005D0B55"/>
    <w:rsid w:val="005F11F4"/>
    <w:rsid w:val="005F41AA"/>
    <w:rsid w:val="0060497E"/>
    <w:rsid w:val="00606DEC"/>
    <w:rsid w:val="00607A03"/>
    <w:rsid w:val="006129D6"/>
    <w:rsid w:val="00612EAA"/>
    <w:rsid w:val="00617471"/>
    <w:rsid w:val="006831F9"/>
    <w:rsid w:val="00684F8A"/>
    <w:rsid w:val="0069162B"/>
    <w:rsid w:val="00694242"/>
    <w:rsid w:val="006B7D62"/>
    <w:rsid w:val="006C1804"/>
    <w:rsid w:val="006E087F"/>
    <w:rsid w:val="006E3799"/>
    <w:rsid w:val="006E66F0"/>
    <w:rsid w:val="006F0DFB"/>
    <w:rsid w:val="006F2C97"/>
    <w:rsid w:val="0070090A"/>
    <w:rsid w:val="00720399"/>
    <w:rsid w:val="00751F74"/>
    <w:rsid w:val="00753F97"/>
    <w:rsid w:val="00754ADC"/>
    <w:rsid w:val="00756CC1"/>
    <w:rsid w:val="007659FD"/>
    <w:rsid w:val="007919DB"/>
    <w:rsid w:val="007A0689"/>
    <w:rsid w:val="007B0C34"/>
    <w:rsid w:val="007C071A"/>
    <w:rsid w:val="007E0165"/>
    <w:rsid w:val="007E4C9B"/>
    <w:rsid w:val="007F6632"/>
    <w:rsid w:val="008230E9"/>
    <w:rsid w:val="00826F55"/>
    <w:rsid w:val="00846D5A"/>
    <w:rsid w:val="00863BF6"/>
    <w:rsid w:val="008A4200"/>
    <w:rsid w:val="008B36F6"/>
    <w:rsid w:val="008B3842"/>
    <w:rsid w:val="008B5F97"/>
    <w:rsid w:val="008C7DAB"/>
    <w:rsid w:val="008F46B9"/>
    <w:rsid w:val="009119FF"/>
    <w:rsid w:val="00912FCB"/>
    <w:rsid w:val="00927EEF"/>
    <w:rsid w:val="009355CF"/>
    <w:rsid w:val="0098667C"/>
    <w:rsid w:val="00996776"/>
    <w:rsid w:val="009C6160"/>
    <w:rsid w:val="009D2C15"/>
    <w:rsid w:val="009F79EA"/>
    <w:rsid w:val="00A43387"/>
    <w:rsid w:val="00A51379"/>
    <w:rsid w:val="00A544F9"/>
    <w:rsid w:val="00A82DAD"/>
    <w:rsid w:val="00A90546"/>
    <w:rsid w:val="00AA672C"/>
    <w:rsid w:val="00AB54D7"/>
    <w:rsid w:val="00B26DAC"/>
    <w:rsid w:val="00B27B89"/>
    <w:rsid w:val="00B41836"/>
    <w:rsid w:val="00B46FF7"/>
    <w:rsid w:val="00B804A6"/>
    <w:rsid w:val="00BF6B95"/>
    <w:rsid w:val="00C2027A"/>
    <w:rsid w:val="00C332BB"/>
    <w:rsid w:val="00C37C17"/>
    <w:rsid w:val="00C50ADA"/>
    <w:rsid w:val="00C54A47"/>
    <w:rsid w:val="00C867FF"/>
    <w:rsid w:val="00CA16D2"/>
    <w:rsid w:val="00CD1201"/>
    <w:rsid w:val="00D14BD5"/>
    <w:rsid w:val="00D262AA"/>
    <w:rsid w:val="00D30B3E"/>
    <w:rsid w:val="00D45A58"/>
    <w:rsid w:val="00D50002"/>
    <w:rsid w:val="00D53328"/>
    <w:rsid w:val="00D74C97"/>
    <w:rsid w:val="00DA0132"/>
    <w:rsid w:val="00DA43BB"/>
    <w:rsid w:val="00DB0BD7"/>
    <w:rsid w:val="00DB1648"/>
    <w:rsid w:val="00E10D52"/>
    <w:rsid w:val="00E11276"/>
    <w:rsid w:val="00E1273F"/>
    <w:rsid w:val="00E227BD"/>
    <w:rsid w:val="00E4030F"/>
    <w:rsid w:val="00E45640"/>
    <w:rsid w:val="00E51CBE"/>
    <w:rsid w:val="00E559B1"/>
    <w:rsid w:val="00E7036E"/>
    <w:rsid w:val="00E83BB0"/>
    <w:rsid w:val="00E920DA"/>
    <w:rsid w:val="00EC4C79"/>
    <w:rsid w:val="00EC7AC5"/>
    <w:rsid w:val="00ED51F4"/>
    <w:rsid w:val="00EF0AFB"/>
    <w:rsid w:val="00F06203"/>
    <w:rsid w:val="00F13699"/>
    <w:rsid w:val="00F154F1"/>
    <w:rsid w:val="00F4330A"/>
    <w:rsid w:val="00F47F78"/>
    <w:rsid w:val="00F569CA"/>
    <w:rsid w:val="00F60D93"/>
    <w:rsid w:val="00F74C8E"/>
    <w:rsid w:val="00F94D1D"/>
    <w:rsid w:val="00FC60AE"/>
    <w:rsid w:val="00FC7517"/>
    <w:rsid w:val="00FD2554"/>
    <w:rsid w:val="00FD338C"/>
    <w:rsid w:val="00FF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CF72AD"/>
  <w15:docId w15:val="{B32B4E87-6B5D-4CDF-8B1C-50EA2A1F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9162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5640"/>
    <w:rPr>
      <w:strike w:val="0"/>
      <w:dstrike w:val="0"/>
      <w:color w:val="1DBEF1"/>
      <w:u w:val="none"/>
      <w:effect w:val="none"/>
    </w:rPr>
  </w:style>
  <w:style w:type="paragraph" w:styleId="a5">
    <w:name w:val="Normal (Web)"/>
    <w:basedOn w:val="a"/>
    <w:uiPriority w:val="99"/>
    <w:unhideWhenUsed/>
    <w:rsid w:val="00E4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c0">
    <w:name w:val="c0"/>
    <w:basedOn w:val="a0"/>
    <w:rsid w:val="007A0689"/>
  </w:style>
  <w:style w:type="paragraph" w:styleId="a6">
    <w:name w:val="List Paragraph"/>
    <w:basedOn w:val="a"/>
    <w:uiPriority w:val="34"/>
    <w:qFormat/>
    <w:rsid w:val="001746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307ED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5">
    <w:name w:val="c5"/>
    <w:basedOn w:val="a"/>
    <w:rsid w:val="0056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6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4E92"/>
  </w:style>
  <w:style w:type="character" w:customStyle="1" w:styleId="c6">
    <w:name w:val="c6"/>
    <w:basedOn w:val="a0"/>
    <w:rsid w:val="00564E92"/>
  </w:style>
  <w:style w:type="paragraph" w:customStyle="1" w:styleId="c11">
    <w:name w:val="c11"/>
    <w:basedOn w:val="a"/>
    <w:rsid w:val="0056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8A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9">
    <w:name w:val="c2 c9"/>
    <w:basedOn w:val="a0"/>
    <w:rsid w:val="00265EE1"/>
  </w:style>
  <w:style w:type="character" w:customStyle="1" w:styleId="c1c3">
    <w:name w:val="c1 c3"/>
    <w:basedOn w:val="a0"/>
    <w:rsid w:val="00E51CBE"/>
  </w:style>
  <w:style w:type="table" w:customStyle="1" w:styleId="11">
    <w:name w:val="Сетка таблицы1"/>
    <w:basedOn w:val="a1"/>
    <w:next w:val="a3"/>
    <w:uiPriority w:val="59"/>
    <w:rsid w:val="00E40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C1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C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1CBF"/>
  </w:style>
  <w:style w:type="paragraph" w:styleId="ac">
    <w:name w:val="footer"/>
    <w:basedOn w:val="a"/>
    <w:link w:val="ad"/>
    <w:uiPriority w:val="99"/>
    <w:unhideWhenUsed/>
    <w:rsid w:val="002C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1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80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1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7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07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8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org/text/category/9_klas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eidos.ru/journal/2002/042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mota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AD18D-F098-4DEA-B73A-0D2F5C43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21</Pages>
  <Words>7904</Words>
  <Characters>45059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Елена Хабарова</cp:lastModifiedBy>
  <cp:revision>6</cp:revision>
  <dcterms:created xsi:type="dcterms:W3CDTF">2018-12-26T06:52:00Z</dcterms:created>
  <dcterms:modified xsi:type="dcterms:W3CDTF">2019-01-22T11:43:00Z</dcterms:modified>
</cp:coreProperties>
</file>