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8" w:rsidRPr="00A31E78" w:rsidRDefault="00A31E78" w:rsidP="00A31E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технологии проблемного обучения на уроках истории. </w:t>
      </w: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>Косенко Е.В., учитель истории ГБОУ НАО «СШ п. Искателей»</w:t>
      </w:r>
      <w:bookmarkStart w:id="0" w:name="_GoBack"/>
      <w:bookmarkEnd w:id="0"/>
    </w:p>
    <w:p w:rsidR="001E322F" w:rsidRDefault="001E322F" w:rsidP="00B31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2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322F" w:rsidRPr="001E322F" w:rsidRDefault="001E322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22F">
        <w:rPr>
          <w:rFonts w:ascii="Times New Roman" w:hAnsi="Times New Roman" w:cs="Times New Roman"/>
          <w:sz w:val="24"/>
          <w:szCs w:val="24"/>
        </w:rPr>
        <w:t>В предложенной серии разработок уроков по истории использована педагогическая технология проблемного обучения.</w:t>
      </w:r>
    </w:p>
    <w:p w:rsidR="001E322F" w:rsidRDefault="001E322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b/>
          <w:bCs/>
          <w:sz w:val="24"/>
          <w:szCs w:val="24"/>
        </w:rPr>
        <w:t>Проблемное обучение</w:t>
      </w:r>
      <w:r w:rsidRPr="001E322F">
        <w:rPr>
          <w:rFonts w:ascii="Times New Roman" w:hAnsi="Times New Roman" w:cs="Times New Roman"/>
          <w:sz w:val="24"/>
          <w:szCs w:val="24"/>
        </w:rPr>
        <w:t xml:space="preserve"> — организованный преподавателем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 xml:space="preserve">В основу проблемного обучения легли идеи американского психолога, философа и педагога </w:t>
      </w:r>
      <w:proofErr w:type="spellStart"/>
      <w:r w:rsidRPr="00C844FF">
        <w:rPr>
          <w:rFonts w:ascii="Times New Roman" w:hAnsi="Times New Roman" w:cs="Times New Roman"/>
          <w:b/>
          <w:sz w:val="24"/>
          <w:szCs w:val="24"/>
        </w:rPr>
        <w:t>Дж</w:t>
      </w:r>
      <w:proofErr w:type="gramStart"/>
      <w:r w:rsidRPr="00C844F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844FF">
        <w:rPr>
          <w:rFonts w:ascii="Times New Roman" w:hAnsi="Times New Roman" w:cs="Times New Roman"/>
          <w:b/>
          <w:sz w:val="24"/>
          <w:szCs w:val="24"/>
        </w:rPr>
        <w:t>ьюи</w:t>
      </w:r>
      <w:proofErr w:type="spellEnd"/>
      <w:r w:rsidRPr="00C844FF">
        <w:rPr>
          <w:rFonts w:ascii="Times New Roman" w:hAnsi="Times New Roman" w:cs="Times New Roman"/>
          <w:sz w:val="24"/>
          <w:szCs w:val="24"/>
        </w:rPr>
        <w:t xml:space="preserve"> (1859-1952), который в 1894 году основал в г. Чикаго опытную школу, в которой основу обучения составлял не учебный план, а игры и трудовая деятельность. Методы, приемы, новые принципы обучения, применявшиеся в этой школе, не были теоретически обоснованы и сформулированы в виде концепции, но получили распространение в 20-30 годах ХХ века. В СССР они также применялись и даже рассматривались как революционные, но в 1932 году были объявлены прожектерством и запрещены.</w:t>
      </w:r>
    </w:p>
    <w:p w:rsid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 xml:space="preserve">В разработке принципиальных положений концепции проблемного обучения активное участие принимали: Т.В. Кудрявцев, И.Я. </w:t>
      </w:r>
      <w:proofErr w:type="spellStart"/>
      <w:r w:rsidRPr="00C844FF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C844FF">
        <w:rPr>
          <w:rFonts w:ascii="Times New Roman" w:hAnsi="Times New Roman" w:cs="Times New Roman"/>
          <w:sz w:val="24"/>
          <w:szCs w:val="24"/>
        </w:rPr>
        <w:t xml:space="preserve">, А.М. Матюшкин, М.И. </w:t>
      </w:r>
      <w:proofErr w:type="spellStart"/>
      <w:r w:rsidRPr="00C844FF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844F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C844FF">
        <w:rPr>
          <w:rFonts w:ascii="Times New Roman" w:hAnsi="Times New Roman" w:cs="Times New Roman"/>
          <w:sz w:val="24"/>
          <w:szCs w:val="24"/>
        </w:rPr>
        <w:t>Оконь</w:t>
      </w:r>
      <w:proofErr w:type="spellEnd"/>
      <w:r w:rsidRPr="00C844FF"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 w:rsidRPr="00C844FF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C844FF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FF">
        <w:rPr>
          <w:rFonts w:ascii="Times New Roman" w:hAnsi="Times New Roman" w:cs="Times New Roman"/>
          <w:b/>
          <w:sz w:val="24"/>
          <w:szCs w:val="24"/>
        </w:rPr>
        <w:t>Главные психолого-педагогические цели проблемного обучения: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развитие мышления и способностей учащихся, развития творческих умений;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усвоение учащимися знаний, умений, добытых в ходе активного поиска и самостоятельного решения проблем, в результате чего эти знания, умения более прочные, чем при традиционном обучении;</w:t>
      </w:r>
    </w:p>
    <w:p w:rsidR="00C844FF" w:rsidRP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воспитание активной творческой личности учащегося, умеющего видеть, ставить и разрешать нестандартные проблемы.</w:t>
      </w:r>
    </w:p>
    <w:p w:rsidR="001E322F" w:rsidRPr="00C844FF" w:rsidRDefault="001E322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FF">
        <w:rPr>
          <w:rFonts w:ascii="Times New Roman" w:hAnsi="Times New Roman" w:cs="Times New Roman"/>
          <w:b/>
          <w:sz w:val="24"/>
          <w:szCs w:val="24"/>
        </w:rPr>
        <w:t>Проблемное обучение реализует сразу несколько задач:</w:t>
      </w:r>
    </w:p>
    <w:p w:rsidR="001E322F" w:rsidRP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E78">
        <w:rPr>
          <w:rFonts w:ascii="Times New Roman" w:hAnsi="Times New Roman" w:cs="Times New Roman"/>
          <w:sz w:val="24"/>
          <w:szCs w:val="24"/>
        </w:rPr>
        <w:t>ф</w:t>
      </w:r>
      <w:r w:rsidR="001E322F" w:rsidRPr="001E322F">
        <w:rPr>
          <w:rFonts w:ascii="Times New Roman" w:hAnsi="Times New Roman" w:cs="Times New Roman"/>
          <w:sz w:val="24"/>
          <w:szCs w:val="24"/>
        </w:rPr>
        <w:t xml:space="preserve">ормирует у учащихся систему </w:t>
      </w:r>
      <w:r w:rsidR="00A31E78">
        <w:rPr>
          <w:rFonts w:ascii="Times New Roman" w:hAnsi="Times New Roman" w:cs="Times New Roman"/>
          <w:sz w:val="24"/>
          <w:szCs w:val="24"/>
        </w:rPr>
        <w:t>знаний, умений и навыков;</w:t>
      </w:r>
    </w:p>
    <w:p w:rsidR="001E322F" w:rsidRP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E78">
        <w:rPr>
          <w:rFonts w:ascii="Times New Roman" w:hAnsi="Times New Roman" w:cs="Times New Roman"/>
          <w:sz w:val="24"/>
          <w:szCs w:val="24"/>
        </w:rPr>
        <w:t>п</w:t>
      </w:r>
      <w:r w:rsidR="001E322F" w:rsidRPr="001E322F">
        <w:rPr>
          <w:rFonts w:ascii="Times New Roman" w:hAnsi="Times New Roman" w:cs="Times New Roman"/>
          <w:sz w:val="24"/>
          <w:szCs w:val="24"/>
        </w:rPr>
        <w:t>озволяет достичь более высокого уровня развития школьников, развивает способность к</w:t>
      </w:r>
      <w:r w:rsidR="00A31E78">
        <w:rPr>
          <w:rFonts w:ascii="Times New Roman" w:hAnsi="Times New Roman" w:cs="Times New Roman"/>
          <w:sz w:val="24"/>
          <w:szCs w:val="24"/>
        </w:rPr>
        <w:t xml:space="preserve"> самообучению и самообразованию;</w:t>
      </w:r>
    </w:p>
    <w:p w:rsidR="001E322F" w:rsidRP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E78">
        <w:rPr>
          <w:rFonts w:ascii="Times New Roman" w:hAnsi="Times New Roman" w:cs="Times New Roman"/>
          <w:sz w:val="24"/>
          <w:szCs w:val="24"/>
        </w:rPr>
        <w:t>ф</w:t>
      </w:r>
      <w:r w:rsidR="001E322F" w:rsidRPr="001E322F">
        <w:rPr>
          <w:rFonts w:ascii="Times New Roman" w:hAnsi="Times New Roman" w:cs="Times New Roman"/>
          <w:sz w:val="24"/>
          <w:szCs w:val="24"/>
        </w:rPr>
        <w:t>ормирует исследовательскую активнос</w:t>
      </w:r>
      <w:r w:rsidR="00A31E78">
        <w:rPr>
          <w:rFonts w:ascii="Times New Roman" w:hAnsi="Times New Roman" w:cs="Times New Roman"/>
          <w:sz w:val="24"/>
          <w:szCs w:val="24"/>
        </w:rPr>
        <w:t>ть и самостоятельность учащихся;</w:t>
      </w:r>
    </w:p>
    <w:p w:rsid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E78">
        <w:rPr>
          <w:rFonts w:ascii="Times New Roman" w:hAnsi="Times New Roman" w:cs="Times New Roman"/>
          <w:sz w:val="24"/>
          <w:szCs w:val="24"/>
        </w:rPr>
        <w:t>с</w:t>
      </w:r>
      <w:r w:rsidR="001E322F" w:rsidRPr="001E322F">
        <w:rPr>
          <w:rFonts w:ascii="Times New Roman" w:hAnsi="Times New Roman" w:cs="Times New Roman"/>
          <w:sz w:val="24"/>
          <w:szCs w:val="24"/>
        </w:rPr>
        <w:t>пособствует развитию эмоциональной,  интеллектуальной,  коммуникативности и социальной компетентности.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FF">
        <w:rPr>
          <w:rFonts w:ascii="Times New Roman" w:hAnsi="Times New Roman" w:cs="Times New Roman"/>
          <w:b/>
          <w:sz w:val="24"/>
          <w:szCs w:val="24"/>
        </w:rPr>
        <w:t>Этапы использования технологии проблемного обучения: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4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44F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A31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1E78">
        <w:rPr>
          <w:rFonts w:ascii="Times New Roman" w:hAnsi="Times New Roman" w:cs="Times New Roman"/>
          <w:sz w:val="24"/>
          <w:szCs w:val="24"/>
        </w:rPr>
        <w:t xml:space="preserve"> </w:t>
      </w:r>
      <w:r w:rsidRPr="00C844FF">
        <w:rPr>
          <w:rFonts w:ascii="Times New Roman" w:hAnsi="Times New Roman" w:cs="Times New Roman"/>
          <w:b/>
          <w:sz w:val="24"/>
          <w:szCs w:val="24"/>
        </w:rPr>
        <w:t>Создание проблемной ситуации</w:t>
      </w:r>
      <w:r w:rsidRPr="00C844FF">
        <w:rPr>
          <w:rFonts w:ascii="Times New Roman" w:hAnsi="Times New Roman" w:cs="Times New Roman"/>
          <w:sz w:val="24"/>
          <w:szCs w:val="24"/>
        </w:rPr>
        <w:t>, представляющей собой ощущение мыслительного затруднения. Учебная проблема, которая вводится в момент возникновения проблемной ситуации, должна быть достаточно трудной, но посильной для учащихся. Ее введением и осознанием завершается первый этап.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4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31E7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C844F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«з</w:t>
      </w:r>
      <w:r w:rsidRPr="00C844FF">
        <w:rPr>
          <w:rFonts w:ascii="Times New Roman" w:hAnsi="Times New Roman" w:cs="Times New Roman"/>
          <w:b/>
          <w:sz w:val="24"/>
          <w:szCs w:val="24"/>
        </w:rPr>
        <w:t>акрытый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844FF">
        <w:rPr>
          <w:rFonts w:ascii="Times New Roman" w:hAnsi="Times New Roman" w:cs="Times New Roman"/>
          <w:b/>
          <w:sz w:val="24"/>
          <w:szCs w:val="24"/>
        </w:rPr>
        <w:t>)</w:t>
      </w:r>
      <w:r w:rsidR="00A31E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844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имеющихся знаний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844FF">
        <w:rPr>
          <w:rFonts w:ascii="Times New Roman" w:hAnsi="Times New Roman" w:cs="Times New Roman"/>
          <w:sz w:val="24"/>
          <w:szCs w:val="24"/>
        </w:rPr>
        <w:t>учащийся перебирает, анализирует имеющиеся в его распоряжении знания по данному вопросу, выясняет, что их недостаточно для ответа, и активно включается в добывание недостающей информации.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4F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31E7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C844FF">
        <w:rPr>
          <w:rFonts w:ascii="Times New Roman" w:hAnsi="Times New Roman" w:cs="Times New Roman"/>
          <w:b/>
          <w:sz w:val="24"/>
          <w:szCs w:val="24"/>
        </w:rPr>
        <w:t xml:space="preserve"> («открытый»)</w:t>
      </w:r>
      <w:r w:rsidR="00A31E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844FF">
        <w:rPr>
          <w:rFonts w:ascii="Times New Roman" w:hAnsi="Times New Roman" w:cs="Times New Roman"/>
          <w:b/>
          <w:sz w:val="24"/>
          <w:szCs w:val="24"/>
        </w:rPr>
        <w:t xml:space="preserve"> Приобретение различными способами необходимых для решения проблемы знаний.</w:t>
      </w:r>
      <w:r w:rsidRPr="00C844FF">
        <w:rPr>
          <w:rFonts w:ascii="Times New Roman" w:hAnsi="Times New Roman" w:cs="Times New Roman"/>
          <w:sz w:val="24"/>
          <w:szCs w:val="24"/>
        </w:rPr>
        <w:t xml:space="preserve"> Этот этап завершается пониманием, как можно решить проблему.</w:t>
      </w:r>
    </w:p>
    <w:p w:rsidR="00C844FF" w:rsidRPr="00C844FF" w:rsidRDefault="00474303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3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31E78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A3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03">
        <w:rPr>
          <w:rFonts w:ascii="Times New Roman" w:hAnsi="Times New Roman" w:cs="Times New Roman"/>
          <w:b/>
          <w:sz w:val="24"/>
          <w:szCs w:val="24"/>
        </w:rPr>
        <w:t>Решение проблемы</w:t>
      </w:r>
      <w:r>
        <w:rPr>
          <w:rFonts w:ascii="Times New Roman" w:hAnsi="Times New Roman" w:cs="Times New Roman"/>
          <w:sz w:val="24"/>
          <w:szCs w:val="24"/>
        </w:rPr>
        <w:t>, верификация (проверка</w:t>
      </w:r>
      <w:r w:rsidR="00C844FF" w:rsidRPr="00C844FF">
        <w:rPr>
          <w:rFonts w:ascii="Times New Roman" w:hAnsi="Times New Roman" w:cs="Times New Roman"/>
          <w:sz w:val="24"/>
          <w:szCs w:val="24"/>
        </w:rPr>
        <w:t>) получ</w:t>
      </w:r>
      <w:r>
        <w:rPr>
          <w:rFonts w:ascii="Times New Roman" w:hAnsi="Times New Roman" w:cs="Times New Roman"/>
          <w:sz w:val="24"/>
          <w:szCs w:val="24"/>
        </w:rPr>
        <w:t>енных результатов, сопоставление</w:t>
      </w:r>
      <w:r w:rsidR="00C844FF" w:rsidRPr="00C844FF">
        <w:rPr>
          <w:rFonts w:ascii="Times New Roman" w:hAnsi="Times New Roman" w:cs="Times New Roman"/>
          <w:sz w:val="24"/>
          <w:szCs w:val="24"/>
        </w:rPr>
        <w:t xml:space="preserve"> с ис</w:t>
      </w:r>
      <w:r>
        <w:rPr>
          <w:rFonts w:ascii="Times New Roman" w:hAnsi="Times New Roman" w:cs="Times New Roman"/>
          <w:sz w:val="24"/>
          <w:szCs w:val="24"/>
        </w:rPr>
        <w:t>ходной гипотезой, систематизация и обобщение</w:t>
      </w:r>
      <w:r w:rsidR="00C844FF" w:rsidRPr="00C844FF">
        <w:rPr>
          <w:rFonts w:ascii="Times New Roman" w:hAnsi="Times New Roman" w:cs="Times New Roman"/>
          <w:sz w:val="24"/>
          <w:szCs w:val="24"/>
        </w:rPr>
        <w:t xml:space="preserve"> добытых знаний, умений.</w:t>
      </w:r>
    </w:p>
    <w:p w:rsidR="00C844FF" w:rsidRPr="00474303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303">
        <w:rPr>
          <w:rFonts w:ascii="Times New Roman" w:hAnsi="Times New Roman" w:cs="Times New Roman"/>
          <w:b/>
          <w:sz w:val="24"/>
          <w:szCs w:val="24"/>
        </w:rPr>
        <w:t>Условия успешного проблемного обучения: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обеспечение достаточной мотивации, способной вызвать интерес к содержанию проблемы;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обеспечение посильности работы с возникающими на каждом этапе проблемами (рациональное соотношение известного и неизвестного);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t>– значимость информации, получаемой при решении проблемы;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FF">
        <w:rPr>
          <w:rFonts w:ascii="Times New Roman" w:hAnsi="Times New Roman" w:cs="Times New Roman"/>
          <w:sz w:val="24"/>
          <w:szCs w:val="24"/>
        </w:rPr>
        <w:lastRenderedPageBreak/>
        <w:t xml:space="preserve">– необходимость диалогического доброжелательного общения педагога и учащегося, когда </w:t>
      </w:r>
      <w:proofErr w:type="gramStart"/>
      <w:r w:rsidRPr="00C844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44FF">
        <w:rPr>
          <w:rFonts w:ascii="Times New Roman" w:hAnsi="Times New Roman" w:cs="Times New Roman"/>
          <w:sz w:val="24"/>
          <w:szCs w:val="24"/>
        </w:rPr>
        <w:t xml:space="preserve"> вниманием и поощрением относятся ко всем мыслям, гипотезам, высказанным учащимися.</w:t>
      </w:r>
    </w:p>
    <w:p w:rsidR="00474303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b/>
          <w:sz w:val="24"/>
          <w:szCs w:val="24"/>
        </w:rPr>
        <w:t>Формы проблемного обучения:</w:t>
      </w:r>
      <w:r w:rsidRPr="00C84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03" w:rsidRDefault="00C844FF" w:rsidP="00B31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sz w:val="24"/>
          <w:szCs w:val="24"/>
        </w:rPr>
        <w:t xml:space="preserve">проблемное изложение учебного материала в монологическом режиме лекции либо диалогическом режиме семинара; </w:t>
      </w:r>
    </w:p>
    <w:p w:rsidR="00474303" w:rsidRDefault="00C844FF" w:rsidP="00B31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sz w:val="24"/>
          <w:szCs w:val="24"/>
        </w:rPr>
        <w:t xml:space="preserve">проблемное изложение учебного материала на лекции, когда преподаватель ставит проблемные вопросы, выстраивает проблемные задачи и сам их решает, а учащиеся лишь мысленно включаются в процесс поиска решения; частично-поисковая деятельность при выполнении эксперимента на лабораторных работах; в ходе проблемных семинаров, эвристических бесед. Вопросы преподавателя должны вызвать интеллектуальные затруднения учащихся и целенаправленный мыслительный поток; </w:t>
      </w:r>
    </w:p>
    <w:p w:rsidR="00474303" w:rsidRDefault="00C844FF" w:rsidP="00B31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деятельность, когда учащиеся самостоятельно формируют проблему и решают ее с последующим контролем преподавателя.</w:t>
      </w:r>
    </w:p>
    <w:p w:rsidR="00C844FF" w:rsidRPr="00474303" w:rsidRDefault="00474303" w:rsidP="00B31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44FF" w:rsidRPr="00474303">
        <w:rPr>
          <w:rFonts w:ascii="Times New Roman" w:hAnsi="Times New Roman" w:cs="Times New Roman"/>
          <w:sz w:val="24"/>
          <w:szCs w:val="24"/>
        </w:rPr>
        <w:t>ринцип проблемности содержания обучения может быть реализован в форме учебных деловых игр.</w:t>
      </w:r>
    </w:p>
    <w:p w:rsidR="00C844FF" w:rsidRPr="00C844F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b/>
          <w:sz w:val="24"/>
          <w:szCs w:val="24"/>
        </w:rPr>
        <w:t>Преимущества проблемного обучения</w:t>
      </w:r>
      <w:r w:rsidRPr="00C844FF">
        <w:rPr>
          <w:rFonts w:ascii="Times New Roman" w:hAnsi="Times New Roman" w:cs="Times New Roman"/>
          <w:sz w:val="24"/>
          <w:szCs w:val="24"/>
        </w:rPr>
        <w:t>: самостоятельное добывание знаний путем собственной творческой деятельности; высокий интерес к учебе; развитие продуктивного мышления; прочные и действенные результаты обучения.</w:t>
      </w:r>
    </w:p>
    <w:p w:rsidR="00C844FF" w:rsidRPr="001E322F" w:rsidRDefault="00C844FF" w:rsidP="00B3161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303">
        <w:rPr>
          <w:rFonts w:ascii="Times New Roman" w:hAnsi="Times New Roman" w:cs="Times New Roman"/>
          <w:b/>
          <w:sz w:val="24"/>
          <w:szCs w:val="24"/>
        </w:rPr>
        <w:t>Недостатки проблемного обучения:</w:t>
      </w:r>
      <w:r w:rsidRPr="00C844FF">
        <w:rPr>
          <w:rFonts w:ascii="Times New Roman" w:hAnsi="Times New Roman" w:cs="Times New Roman"/>
          <w:sz w:val="24"/>
          <w:szCs w:val="24"/>
        </w:rPr>
        <w:t xml:space="preserve"> слабая управляемость познавательной деятельностью учащихся; большие затраты времени на достижение запроектированных целей.</w:t>
      </w:r>
    </w:p>
    <w:p w:rsidR="00A31E78" w:rsidRDefault="00A31E78" w:rsidP="0030456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Проблемный урок по истории</w:t>
      </w:r>
    </w:p>
    <w:p w:rsidR="00A31E78" w:rsidRDefault="00A31E78" w:rsidP="0030456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"Реформы Петра I. Шаг вперед или назад?»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10 класс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изучение нового материала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</w:p>
    <w:p w:rsid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цель: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обобщить и углубить знания уча</w:t>
      </w:r>
      <w:r>
        <w:rPr>
          <w:rFonts w:ascii="Times New Roman" w:eastAsia="Times New Roman" w:hAnsi="Times New Roman" w:cs="Times New Roman"/>
          <w:sz w:val="24"/>
          <w:szCs w:val="24"/>
        </w:rPr>
        <w:t>щихся по теме “Реформы Петра I”;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в ходе дискуссии и работы в группах, используя различные оценки деятельности Петра I, определи</w:t>
      </w:r>
      <w:r>
        <w:rPr>
          <w:rFonts w:ascii="Times New Roman" w:eastAsia="Times New Roman" w:hAnsi="Times New Roman" w:cs="Times New Roman"/>
          <w:sz w:val="24"/>
          <w:szCs w:val="24"/>
        </w:rPr>
        <w:t>ть итоги и значение его реформ.</w:t>
      </w:r>
    </w:p>
    <w:p w:rsid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>Практические цели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 основных понятий «регулярная армия», «коллегии», «Сенат», «Синод», «империя», «протекционизм», «меркантилизм», «абсолютизм», «приписные крестьяне», «посе</w:t>
      </w:r>
      <w:r>
        <w:rPr>
          <w:rFonts w:ascii="Times New Roman" w:eastAsia="Times New Roman" w:hAnsi="Times New Roman" w:cs="Times New Roman"/>
          <w:sz w:val="24"/>
          <w:szCs w:val="24"/>
        </w:rPr>
        <w:t>ссионные крестьяне», «губерния»;</w:t>
      </w:r>
      <w:proofErr w:type="gramEnd"/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учащихся работать в  группах, правильно вести дискуссию, анализировать, делать выводы, </w:t>
      </w:r>
      <w:r>
        <w:rPr>
          <w:rFonts w:ascii="Times New Roman" w:eastAsia="Times New Roman" w:hAnsi="Times New Roman" w:cs="Times New Roman"/>
          <w:sz w:val="24"/>
          <w:szCs w:val="24"/>
        </w:rPr>
        <w:t>обобщать.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цели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>: воспитывать интерес к истории, патриотическое чувство.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A31E78" w:rsidRPr="00A31E78" w:rsidRDefault="00A31E78" w:rsidP="003045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карта “Росси</w:t>
      </w:r>
      <w:r>
        <w:rPr>
          <w:rFonts w:ascii="Times New Roman" w:eastAsia="Times New Roman" w:hAnsi="Times New Roman" w:cs="Times New Roman"/>
          <w:sz w:val="24"/>
          <w:szCs w:val="24"/>
        </w:rPr>
        <w:t>я в первой половине XVIII века”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E78" w:rsidRPr="00A31E78" w:rsidRDefault="00A31E78" w:rsidP="003045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презентация по теме</w:t>
      </w:r>
    </w:p>
    <w:p w:rsidR="00A31E78" w:rsidRPr="00A31E78" w:rsidRDefault="00A31E78" w:rsidP="003045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учебник А.А. </w:t>
      </w:r>
      <w:proofErr w:type="spellStart"/>
      <w:r w:rsidRPr="00A31E78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 </w:t>
      </w:r>
      <w:r w:rsidRPr="00A31E78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1E78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веков», изд-во «Просвещение», 2008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>Постановка проблемного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3. Информационно-поисковый этап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4. Решение проблемного задания. 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(5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5. Рефлексивный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(5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6. Задание на 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(1 мин.)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0747E4">
        <w:rPr>
          <w:rFonts w:ascii="Times New Roman" w:eastAsia="Times New Roman" w:hAnsi="Times New Roman" w:cs="Times New Roman"/>
          <w:b/>
          <w:sz w:val="24"/>
          <w:szCs w:val="24"/>
        </w:rPr>
        <w:t>Целеполагание. Мотивация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В научных трудах очень часто XVIII и XIX вв. представляются особым периодом в историческом развитии нашей государствен</w:t>
      </w:r>
      <w:r w:rsidR="000747E4">
        <w:rPr>
          <w:rFonts w:ascii="Times New Roman" w:eastAsia="Times New Roman" w:hAnsi="Times New Roman" w:cs="Times New Roman"/>
          <w:bCs/>
          <w:sz w:val="24"/>
          <w:szCs w:val="24"/>
        </w:rPr>
        <w:t>ной жизни. Этому периоду дано</w:t>
      </w: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несколько названий: одни зовут его "Императорским", другие "Петербургским", третьи просто называют это время новой русской историей.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Новую русскую историю обыкновенно начинают с так называемой эпохи преобразований нашего общественного быта. Главным деятелем этих преобразований был Петр Великий. Поэтому время его царствования представляется нашему сознанию той гранью, которая отделяет старую Русь от преобразованной России. С этой грани нам и должно начать свое изучение последней и прежде всего, стало быть, познакомиться с сущностью преобразований и с преобразовательной деятельностью Петра I.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Но деятельность Петра I до сих пор не имеет в нашем общественном сознании одной твердо установленной оценки. На преобразования Петра смотрели разно его современники, смотрим разно и мы. Одни старались объяснить себе значение реформы для последующей русской жизни, другие занимались вопросом об отношении этой реформы к явлениям предшествовавшей эпохи, третьи судили личность и деятельность Пе</w:t>
      </w:r>
      <w:r w:rsidR="000747E4">
        <w:rPr>
          <w:rFonts w:ascii="Times New Roman" w:eastAsia="Times New Roman" w:hAnsi="Times New Roman" w:cs="Times New Roman"/>
          <w:bCs/>
          <w:sz w:val="24"/>
          <w:szCs w:val="24"/>
        </w:rPr>
        <w:t>тра с нравственной точки зрения</w:t>
      </w: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 xml:space="preserve">  У русского историка С. М. Соловьева реформы  представлены  в  виде строго последовательного ряда звеньев, составляющих всесторонне  продуманную и предварительно спланированную программу преобразований,  имеющую  в  своей основе жесткую систему четко сформулированных целевых установок.</w:t>
      </w:r>
    </w:p>
    <w:p w:rsidR="00A31E78" w:rsidRPr="00A31E78" w:rsidRDefault="00A31E78" w:rsidP="0030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А вот В. О. Ключевский же не только характеризовал реформы как  длинный  ряд ошибок, но и определил их  как  перманентное  фиаско,  а  петровские  приемы управления  –  как  «хронический  недуг»,  разрушавший  организм  нации   на протяжении почти 200 лет.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Давайте попробуем  подробнее рассмотреть преобразования Петра </w:t>
      </w:r>
      <w:r w:rsidRPr="00A31E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и сформировать свою точку зрения на его реформаторскую деятельность. </w:t>
      </w:r>
    </w:p>
    <w:p w:rsidR="00A31E78" w:rsidRPr="00A31E78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Ваша задача: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в течение урока ответить на вопрос «Реформы Петра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 - это шаг назад или вперед для развития России?»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Cs/>
          <w:sz w:val="24"/>
          <w:szCs w:val="24"/>
        </w:rPr>
        <w:t>Итак, проблема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1E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Как же нужно оценивать деятельность Петра I?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Для решения этой проблемы разделимся на 2 группы:</w:t>
      </w:r>
    </w:p>
    <w:p w:rsidR="00A31E78" w:rsidRPr="00A31E78" w:rsidRDefault="000747E4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 приводит факты и примеры положительной оценки реформ.</w:t>
      </w:r>
    </w:p>
    <w:p w:rsidR="00A31E78" w:rsidRPr="00A31E78" w:rsidRDefault="000747E4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 2 - оппоненты, то есть находят недостатки реформ.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E78">
        <w:rPr>
          <w:rFonts w:ascii="Times New Roman" w:eastAsia="Times New Roman" w:hAnsi="Times New Roman" w:cs="Times New Roman"/>
          <w:sz w:val="24"/>
          <w:szCs w:val="24"/>
        </w:rPr>
        <w:t>Перед тем как приступить к выполнению задани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я, обучающихся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проинформировать о правилах проведения дискуссии. </w:t>
      </w:r>
      <w:proofErr w:type="gramEnd"/>
    </w:p>
    <w:p w:rsidR="00A31E78" w:rsidRPr="00A31E78" w:rsidRDefault="00A31E78" w:rsidP="00304568">
      <w:pPr>
        <w:spacing w:before="100" w:beforeAutospacing="1" w:after="100" w:afterAutospacing="1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 дискуссии: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Я критикую идеи, а не людей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Моя цель не в том, чтобы “победить”, а в том, чтобы прийти к наилучшему решению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Я побуждаю каждого из участников к тому, чтобы участвовать в обсуждении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  Я выслушиваю соображения каждого, даже если я с ними не согласен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Я сначала выясняю все идеи и факты, относящиеся к обеим позициям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Я стремлюсь осмыслить и понять оба взгляда на проблему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 Я изменяю свою точку зрения под воздействием фактов и убедительных аргументов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дискуссии: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1) экономические реформы;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2) социальная политика;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3)военная реформа;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sz w:val="24"/>
          <w:szCs w:val="24"/>
        </w:rPr>
        <w:t>4) культурные преобразования.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обсуждают, доказывают свою точку зрения. В течение урока каждый работает на индивидуальных листах.</w:t>
      </w:r>
    </w:p>
    <w:p w:rsidR="00A31E78" w:rsidRPr="00A31E78" w:rsidRDefault="00A31E78" w:rsidP="00304568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ВАЖНО: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>В заключение первого этапа дискуссии каждый подводит итоги на листах в виде сравнительной таблицы плюсов и минусов политики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IV.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Итак, подведем итоги. Как же можно оценивать реформы Петра I?   Ваша позиция: 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>достоинства и недостатки.</w:t>
      </w:r>
    </w:p>
    <w:p w:rsidR="00A31E78" w:rsidRP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Рефлексивный момент.</w:t>
      </w:r>
    </w:p>
    <w:p w:rsidR="00A31E78" w:rsidRPr="00A31E78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Учитель. </w:t>
      </w:r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Попробуйте составить свою программу или дополнения к реформам Петра I так, чтобы </w:t>
      </w:r>
      <w:proofErr w:type="gramStart"/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gramEnd"/>
      <w:r w:rsidR="00A31E78" w:rsidRPr="00A31E78"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положительных результатов и были устранены недостатки.</w:t>
      </w:r>
    </w:p>
    <w:p w:rsidR="00A31E78" w:rsidRPr="00A31E78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р</w:t>
      </w:r>
      <w:r w:rsidR="00A31E78" w:rsidRPr="00A31E78">
        <w:rPr>
          <w:rFonts w:ascii="Times New Roman" w:eastAsia="Times New Roman" w:hAnsi="Times New Roman" w:cs="Times New Roman"/>
          <w:i/>
          <w:iCs/>
          <w:sz w:val="24"/>
          <w:szCs w:val="24"/>
        </w:rPr>
        <w:t>аботают на листах. В конце урока сдают работы, учитель оценивает всех учащихся, учиты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вая устные и письменные ответы.</w:t>
      </w:r>
    </w:p>
    <w:p w:rsidR="00A31E78" w:rsidRDefault="00A31E7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E78">
        <w:rPr>
          <w:rFonts w:ascii="Times New Roman" w:eastAsia="Times New Roman" w:hAnsi="Times New Roman" w:cs="Times New Roman"/>
          <w:b/>
          <w:bCs/>
          <w:sz w:val="24"/>
          <w:szCs w:val="24"/>
        </w:rPr>
        <w:t>Д/з.:</w:t>
      </w:r>
      <w:r w:rsidR="00074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E78">
        <w:rPr>
          <w:rFonts w:ascii="Times New Roman" w:eastAsia="Times New Roman" w:hAnsi="Times New Roman" w:cs="Times New Roman"/>
          <w:sz w:val="24"/>
          <w:szCs w:val="24"/>
        </w:rPr>
        <w:t xml:space="preserve">Повторить параграфы 1-2. Подготовить сообщения о главных действующих лицах периода дворцовых переворотов (опережающее задание).  </w:t>
      </w:r>
    </w:p>
    <w:p w:rsid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Default="000747E4" w:rsidP="000747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Проблемный урок по истории России </w:t>
      </w:r>
    </w:p>
    <w:p w:rsidR="000747E4" w:rsidRDefault="000747E4" w:rsidP="000747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«Дворцовые перевороты»</w:t>
      </w: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0747E4">
        <w:rPr>
          <w:rFonts w:ascii="Times New Roman" w:eastAsia="Times New Roman" w:hAnsi="Times New Roman" w:cs="Times New Roman"/>
          <w:bCs/>
          <w:sz w:val="24"/>
          <w:szCs w:val="24"/>
        </w:rPr>
        <w:t>изучение нового материала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урока: 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цели: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историей дворцовых переворотов XVIII в., их причинами, итогами и последствиями.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>Практические цели: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ть  умения сравнивать исторические явления, работать с историческими документами, а также закрепить умение работы с таблицей, схемой в процессе самостоятельной работы учеников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 цели: 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воспитывать интерес к истории, патриотическое чувство.</w:t>
      </w:r>
    </w:p>
    <w:p w:rsidR="000747E4" w:rsidRPr="000747E4" w:rsidRDefault="000747E4" w:rsidP="000747E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47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Оборудование:</w:t>
      </w:r>
    </w:p>
    <w:p w:rsidR="000747E4" w:rsidRPr="000747E4" w:rsidRDefault="000747E4" w:rsidP="00074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47E4">
        <w:rPr>
          <w:rFonts w:ascii="Times New Roman" w:eastAsia="Calibri" w:hAnsi="Times New Roman" w:cs="Times New Roman"/>
          <w:sz w:val="24"/>
          <w:szCs w:val="24"/>
          <w:lang w:eastAsia="en-US"/>
        </w:rPr>
        <w:t>1. Презентация по теме</w:t>
      </w:r>
    </w:p>
    <w:p w:rsidR="000747E4" w:rsidRPr="000747E4" w:rsidRDefault="000747E4" w:rsidP="00074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47E4">
        <w:rPr>
          <w:rFonts w:ascii="Times New Roman" w:eastAsia="Calibri" w:hAnsi="Times New Roman" w:cs="Times New Roman"/>
          <w:sz w:val="24"/>
          <w:szCs w:val="24"/>
          <w:lang w:eastAsia="en-US"/>
        </w:rPr>
        <w:t>2. Изображения всех императоров, правивших в эпоху дворцовых переворотов</w:t>
      </w:r>
    </w:p>
    <w:p w:rsidR="000747E4" w:rsidRPr="000747E4" w:rsidRDefault="000747E4" w:rsidP="00074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4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учебник А.А. Данилов, Л.Г. Косулина «История России: конец </w:t>
      </w:r>
      <w:r w:rsidRPr="000747E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</w:t>
      </w:r>
      <w:r w:rsidRPr="000747E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747E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074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век», изд-во «Просвещение», 2013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1.Познакомиться с участниками дворцовых переворотов.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2.Определить цели участников дворцовых переворотов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3.Выяснить, изменили ли дворцовые перевороты сущность правления.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технологии: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проблемного обучения, личностно-ориентированного обучения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2. .Постановка проблемного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3. Информационно-поисковый этап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4. Решение проблемного задания. Подведение итогов (5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5. Рефлексивный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(5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6. Задание на 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(1 мин.)</w:t>
      </w:r>
    </w:p>
    <w:p w:rsidR="000747E4" w:rsidRPr="000747E4" w:rsidRDefault="000747E4" w:rsidP="00074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Организационный момент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Учитель. 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Сегодня мы познакомимся с одним из самых интересных и увлекатель</w:t>
      </w:r>
      <w:r>
        <w:rPr>
          <w:rFonts w:ascii="Times New Roman" w:eastAsia="Times New Roman" w:hAnsi="Times New Roman" w:cs="Times New Roman"/>
          <w:sz w:val="24"/>
          <w:szCs w:val="24"/>
        </w:rPr>
        <w:t>ных моментов нашей истории, о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кунемся в атмосферу грандиозных балов и ве</w:t>
      </w:r>
      <w:r>
        <w:rPr>
          <w:rFonts w:ascii="Times New Roman" w:eastAsia="Times New Roman" w:hAnsi="Times New Roman" w:cs="Times New Roman"/>
          <w:sz w:val="24"/>
          <w:szCs w:val="24"/>
        </w:rPr>
        <w:t>ликих потрясений. Т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ема нашего урока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 « Дворцовые перевороты».  В конце урока мы должны ответить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проблемный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вопрос: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7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Эпоха дворцовых переворотов - это случайный или закономерный период в российской истории?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Изучение новой темы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Учитель. 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Прежде ч</w:t>
      </w:r>
      <w:r>
        <w:rPr>
          <w:rFonts w:ascii="Times New Roman" w:eastAsia="Times New Roman" w:hAnsi="Times New Roman" w:cs="Times New Roman"/>
          <w:sz w:val="24"/>
          <w:szCs w:val="24"/>
        </w:rPr>
        <w:t>ем перейти к новой теме,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выясним, что означает понятие «дворцовые перевороты». Запишем в тетради: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Дворцовые перевороты – смена власти, совершавшаяся дворянскими группировками при поддержке гвардейских полков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пределим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каковы были причины дворцовых переворотов. Для этого откроем учебник на стр. 164, прочитаем первый пункт, который называется «Причины и сущность дворцовых переворотов», найдем причины и запишем их в тетради.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1.Усиление роли гвардии в государственных делах.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Указ Петра I от 1722 г. о престолонаследии, в котором оставлял за монархом право передавать российский трон тому, кого он сам выберет (указ действовал до 1797 г)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Появление дворянских 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руппировок, борющихся за власть</w:t>
      </w:r>
      <w:r w:rsidRPr="00074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Итак, мы с вами выяснили причины дворцовых переворотов, теперь рассмотрим участников дворцовых переворотов. Одновременно в тетради по ходу работы нам необходимо будет делать записи. Начертим таблицу, которая так и будет называться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Дворцовые перевороты 1725 – 1762 гг.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47E4" w:rsidRPr="000747E4" w:rsidTr="00F33AA3">
        <w:tc>
          <w:tcPr>
            <w:tcW w:w="2392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Правитель, годы правления</w:t>
            </w: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пришел к власти</w:t>
            </w: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политика</w:t>
            </w: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</w:tr>
      <w:tr w:rsidR="000747E4" w:rsidRPr="000747E4" w:rsidTr="00F33AA3">
        <w:tc>
          <w:tcPr>
            <w:tcW w:w="2392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47E4" w:rsidRPr="000747E4" w:rsidRDefault="000747E4" w:rsidP="000747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Далее класс делится на 7 групп, каждой из них дается задание описать деятельность монархов по таблице: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1 группа – Екатерина Первая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2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 Петр Второй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3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747E4">
        <w:rPr>
          <w:rFonts w:ascii="Times New Roman" w:eastAsia="Times New Roman" w:hAnsi="Times New Roman" w:cs="Times New Roman"/>
          <w:sz w:val="24"/>
          <w:szCs w:val="24"/>
        </w:rPr>
        <w:t>Верховники</w:t>
      </w:r>
      <w:proofErr w:type="spellEnd"/>
      <w:r w:rsidRPr="000747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4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Анна Иоанновна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5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Иван Антонович и Анна Леопольдовна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6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 Елизавета Петровна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7 групп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 Петр Третий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proofErr w:type="gramStart"/>
      <w:r w:rsidRPr="000747E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второго этапа урока класс совместно заполняет таблицу.</w:t>
      </w:r>
    </w:p>
    <w:p w:rsid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ока. Ответ на проблемный вопрос</w:t>
      </w:r>
    </w:p>
    <w:p w:rsidR="000747E4" w:rsidRDefault="000747E4" w:rsidP="000747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Учитель. 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Как вы думаете, эпоха дворцовых переворотов – это случайный или закономерны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период в российской истории? 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Случайность. Ведь прецедента не было. Ни в эпоху Московской Руси, ни в допетровской России не известно случаев покушения на государя и стремления свергнуть его с престола со стороны подданных.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 xml:space="preserve">. Рефлексия. 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Вставьте пропущенные слова: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1. Верховный Тайный совет – это орган управления, пытавшийся _________________ права __________________.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Кондиции – это положения, разработанные ________________________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с целью ____________________ права монарха.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7E4">
        <w:rPr>
          <w:rFonts w:ascii="Times New Roman" w:eastAsia="Times New Roman" w:hAnsi="Times New Roman" w:cs="Times New Roman"/>
          <w:sz w:val="24"/>
          <w:szCs w:val="24"/>
        </w:rPr>
        <w:t>Верховниками</w:t>
      </w:r>
      <w:proofErr w:type="spellEnd"/>
      <w:r w:rsidRPr="000747E4">
        <w:rPr>
          <w:rFonts w:ascii="Times New Roman" w:eastAsia="Times New Roman" w:hAnsi="Times New Roman" w:cs="Times New Roman"/>
          <w:sz w:val="24"/>
          <w:szCs w:val="24"/>
        </w:rPr>
        <w:t xml:space="preserve"> называли членов ________________________________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Лицо, которое руководило государством в случае малолетства или болезни ___________________ называлось____________________.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______________________ - это придворный, пользующийся особой благосклонностью монарха.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Домашнее </w:t>
      </w:r>
      <w:proofErr w:type="gramStart"/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>задание :</w:t>
      </w:r>
      <w:proofErr w:type="gramEnd"/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47E4">
        <w:rPr>
          <w:rFonts w:ascii="Times New Roman" w:eastAsia="Times New Roman" w:hAnsi="Times New Roman" w:cs="Times New Roman"/>
          <w:sz w:val="24"/>
          <w:szCs w:val="24"/>
        </w:rPr>
        <w:t>п. 20-21, ответьте  письменно на вопрос «Политика какого правителя эпохи дворцовых переворотов мне симпатизирует?»</w:t>
      </w:r>
    </w:p>
    <w:p w:rsidR="000747E4" w:rsidRPr="000747E4" w:rsidRDefault="000747E4" w:rsidP="000747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47E4" w:rsidRPr="00A31E78" w:rsidRDefault="000747E4" w:rsidP="00A31E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568" w:rsidRDefault="000747E4" w:rsidP="00304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Проблемный урок по теме</w:t>
      </w:r>
    </w:p>
    <w:p w:rsidR="00304568" w:rsidRDefault="000747E4" w:rsidP="00304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«Царь Хаммурапи и его законы»</w:t>
      </w:r>
    </w:p>
    <w:p w:rsidR="000747E4" w:rsidRPr="000747E4" w:rsidRDefault="000747E4" w:rsidP="00304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5 класс</w:t>
      </w:r>
    </w:p>
    <w:p w:rsidR="000747E4" w:rsidRPr="000747E4" w:rsidRDefault="000747E4" w:rsidP="00304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0747E4" w:rsidRPr="000747E4" w:rsidRDefault="000747E4" w:rsidP="000747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Тип урока: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изучение нового материала</w:t>
      </w:r>
    </w:p>
    <w:p w:rsidR="000747E4" w:rsidRPr="000747E4" w:rsidRDefault="000747E4" w:rsidP="000747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Цель  урока: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Образовательные цели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:  показать значимость появления законов для усиления Вавилонского царства, подвести учащихся к пониманию того, что Хаммурапи защищая в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lastRenderedPageBreak/>
        <w:t>этих законах интересы широких слоев населения, отстаивал, прежд</w:t>
      </w:r>
      <w:r w:rsidR="00304568">
        <w:rPr>
          <w:rFonts w:ascii="Times New Roman" w:eastAsia="Times New Roman" w:hAnsi="Times New Roman" w:cs="Times New Roman"/>
          <w:kern w:val="16"/>
          <w:sz w:val="24"/>
          <w:szCs w:val="24"/>
        </w:rPr>
        <w:t>е всего, интересы рабовладельцев.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Практические цели:</w:t>
      </w:r>
      <w:r w:rsidRPr="000747E4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 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продолжить формирование умений самостоятельной учебной деятельности, работы с источниками.</w:t>
      </w:r>
      <w:r w:rsidRPr="000747E4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 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Воспитательные цели: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воспитывать интерес к истории древних цивилизаций,</w:t>
      </w:r>
      <w:r w:rsidRPr="000747E4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формировать  уважительное отношение  к  законодательству.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Оборудование: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1. Презентация по  теме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2. Интерактивная доска, проектор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3. Учебник А.А.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Вигасин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, Г.И.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Годер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. История древнего мира. 5 класс, изд-во «Просвещение», 2013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 (2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2. .Постановка проблемного задания (2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3. Информационно-поисковый этап (25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4. Решение проблемного задания. Подведение итогов (5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5. Рефлексивный момент (5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sz w:val="24"/>
          <w:szCs w:val="24"/>
        </w:rPr>
        <w:t>6. Задание на дом (1 мин.)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I.</w:t>
      </w: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Объявление темы.  Определение целей урока.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</w:p>
    <w:p w:rsidR="000747E4" w:rsidRPr="000747E4" w:rsidRDefault="000747E4" w:rsidP="00304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Учитель показывает учащимся изображение  каменной стелы, на которой высечены законы Хаммурапи.</w:t>
      </w:r>
    </w:p>
    <w:p w:rsidR="000747E4" w:rsidRPr="000747E4" w:rsidRDefault="000747E4" w:rsidP="00304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Постановка проблемного вопроса: « Как вы думаете, чем уникален этот столб?»,  «Почему текст написан на двухметровом базальтовом столбе?»</w:t>
      </w:r>
    </w:p>
    <w:p w:rsidR="000747E4" w:rsidRPr="000747E4" w:rsidRDefault="000747E4" w:rsidP="00304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Версии учащихся  фиксируются учителем на доске.</w:t>
      </w:r>
    </w:p>
    <w:p w:rsidR="000747E4" w:rsidRPr="000747E4" w:rsidRDefault="000747E4" w:rsidP="00304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proofErr w:type="gram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Учитель подводит учащихся к выводу,  что этот столб ценен содержанием написанном на нем текста.</w:t>
      </w:r>
      <w:proofErr w:type="gramEnd"/>
    </w:p>
    <w:p w:rsidR="000747E4" w:rsidRPr="000747E4" w:rsidRDefault="000747E4" w:rsidP="00304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sz w:val="24"/>
          <w:szCs w:val="24"/>
        </w:rPr>
        <w:t>Учебная задача: узнать, о чем этот текст?</w:t>
      </w:r>
    </w:p>
    <w:p w:rsidR="000747E4" w:rsidRPr="00843ED8" w:rsidRDefault="0030456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0747E4" w:rsidRPr="000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1.Решение учебной задачи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Рассмотрите фигуры на столбе, кто эти люди?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Зачитывает начало клинописного текста.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-С какой целью Хаммурапи был призван править страной?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-Каким образом поддерживал порядок?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Ученики высказывают свои предположения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Слушают, анализируют текст, отвечают на вопросы.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Затем учитель подводит к выводу: что текст на столбе, это законы Хаммурапи.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2. Изучение законов.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Работа в группах. Класс делится на 3 группы. Учитель раздает карточки со статьями законов (Приложение 1). Ученики работают со статьями законов и отвечают на вопросы к документам.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Представитель от каждой группы отвечает на поставленные вопросы перед классом.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По ходу ответов оформляет запись на доске: </w:t>
      </w: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Законы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-  это правила, </w:t>
      </w:r>
      <w:proofErr w:type="gram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обязательные к исполнению</w:t>
      </w:r>
      <w:proofErr w:type="gram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всеми гражданами страны.</w:t>
      </w:r>
    </w:p>
    <w:p w:rsidR="000747E4" w:rsidRPr="000747E4" w:rsidRDefault="0030456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III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.</w:t>
      </w:r>
      <w:r w:rsidR="000747E4"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Кого защищали Законы? Кого наказывали? Учитель подводит учащихся к выводу. Ученики делают вывод, что </w:t>
      </w:r>
      <w:r w:rsidR="000747E4" w:rsidRPr="000747E4">
        <w:rPr>
          <w:rFonts w:ascii="Times New Roman" w:eastAsia="Times New Roman" w:hAnsi="Times New Roman" w:cs="Times New Roman"/>
          <w:i/>
          <w:kern w:val="16"/>
          <w:sz w:val="24"/>
          <w:szCs w:val="24"/>
        </w:rPr>
        <w:t>законы важны для людей, они защищают всех и наказывают преступников.</w:t>
      </w:r>
    </w:p>
    <w:p w:rsidR="000747E4" w:rsidRPr="000747E4" w:rsidRDefault="0030456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I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V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.</w:t>
      </w:r>
      <w:r w:rsidR="000747E4"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Рефлексия.</w:t>
      </w:r>
      <w:r w:rsidR="000747E4"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Представьте, что вы судьи в Вавилонском царстве и вам пришлось вершить правосудие по законам Хаммурапи. Приведите в соответствие преступления с наказаниями.</w:t>
      </w:r>
    </w:p>
    <w:p w:rsidR="000747E4" w:rsidRPr="000747E4" w:rsidRDefault="00304568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V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.</w:t>
      </w:r>
      <w:r w:rsidR="000747E4"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0747E4"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Домашнее задание</w:t>
      </w:r>
      <w:r w:rsidR="000747E4"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: п.14, вопросы и задания к тексту, по желанию подготовить сообщение о царе Хаммурапи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 Приложение 1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lastRenderedPageBreak/>
        <w:t xml:space="preserve">    Статьи законов для Группы № 1: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59. Если человек (полноправный житель Вавилонского царства) срубит в саду человека дерево </w:t>
      </w:r>
      <w:proofErr w:type="gram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без</w:t>
      </w:r>
      <w:proofErr w:type="gram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ведома</w:t>
      </w:r>
      <w:proofErr w:type="gram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хозяина сада, то он должен отвесить 1/2 мины (мина – </w:t>
      </w:r>
      <w:smartTag w:uri="urn:schemas-microsoft-com:office:smarttags" w:element="metricconverter">
        <w:smartTagPr>
          <w:attr w:name="ProductID" w:val="0,5 кг"/>
        </w:smartTagPr>
        <w:r w:rsidRPr="000747E4">
          <w:rPr>
            <w:rFonts w:ascii="Times New Roman" w:eastAsia="Times New Roman" w:hAnsi="Times New Roman" w:cs="Times New Roman"/>
            <w:kern w:val="16"/>
            <w:sz w:val="24"/>
            <w:szCs w:val="24"/>
          </w:rPr>
          <w:t>0,5 кг</w:t>
        </w:r>
      </w:smartTag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) серебра.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237. Если человек нанял лодочника и судно и нагрузил его зерном, шерстью, маслом, финиками или же любым другим грузом, а этот лодочник был нерадив и потопил судно и погубил то, что в нем было, то лодочник должен возместить судно, которое он потопил, и все, что он погубил в нем.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245. Если человек наймет быка и причинит ему смерть небрежностью или побоями, то он должен хозяину быка возместить быка за быка.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259.Если человек украл плуг с обрабатываемого поля, то он должен платить хозяину плуга 5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сиклей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(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сикль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8,4 г"/>
        </w:smartTagPr>
        <w:r w:rsidRPr="000747E4">
          <w:rPr>
            <w:rFonts w:ascii="Times New Roman" w:eastAsia="Times New Roman" w:hAnsi="Times New Roman" w:cs="Times New Roman"/>
            <w:kern w:val="16"/>
            <w:sz w:val="24"/>
            <w:szCs w:val="24"/>
          </w:rPr>
          <w:t>8,4 г</w:t>
        </w:r>
      </w:smartTag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.) серебра.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260. Если человек украл сошник или же борону, то он должен хозяину заплатить 3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сикля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серебра.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261.     Если человек нанял пастуха для пастьбы крупного и мелкого рогатого скота, то он должен платить ему по 8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гуров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(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гур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52,6 л"/>
        </w:smartTagPr>
        <w:r w:rsidRPr="000747E4">
          <w:rPr>
            <w:rFonts w:ascii="Times New Roman" w:eastAsia="Times New Roman" w:hAnsi="Times New Roman" w:cs="Times New Roman"/>
            <w:kern w:val="16"/>
            <w:sz w:val="24"/>
            <w:szCs w:val="24"/>
          </w:rPr>
          <w:t>252,6 л</w:t>
        </w:r>
      </w:smartTag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) зерна в год.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Вопросы к документу: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что использовалось в Древнем Вавилоне в качестве платы за работу или компенсации за ущерб? (Серебро и зерно.) О чем это свидетельствует? (О большой роли земледелия.) Можно ли утверждать, что приведенные законы поощряли и защищали частную собственность?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Статьи законов для Группы № 2: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15. Если человек выведет за городские ворота раба дворца, или рабыню дворца, или раба, или рабыню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мушкенума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(свободного, но неполноправного подданного), то его должно убить.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19. Если человек держит беглого раба в своем доме, и потом раб будет схвачен в его руках, то этого человека должно убить.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115. Если человек имеет за человеком долг хлебом или серебром и будет держать его заложником, а заложник умрет в доме взявшего в залог по своей судьбе, то это не основание для претензии.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116. Если заложник умрет в доме взявшего в залог от побоев или дурного обращения, то хозяин заложника должен изобличить… и, если взятый в залог – сын человека, должны казнить его (ростовщика) сына.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117. Если человек имеет на себе долг и отдаст за серебро или даст в долговую кабалу свою жену, своего сына или свою дочь, то они должны служить в доме их покупателя или заимодавца три года, на четвертый год должно отпустить их на свободу.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Вопросы к документу: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Какой общественный строй существовал в </w:t>
      </w:r>
      <w:proofErr w:type="spell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Вавилонии</w:t>
      </w:r>
      <w:proofErr w:type="spell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, судя по данным статьям? Как вы думаете, кто чаще всего попадал в долговую кабалу? Кого глава семьи мог отдать в долговую кабалу? Эти статьи законов были написаны в интересах должников или ростовщиков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Статьи законов для Группы № 3: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128. Если человек возьмет жену и не заключит письменного договора, то эта женщина не жена.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168. Если человек вознамерится изгнать своего сына и скажет судьям: "Я изгоню моего сына", то судьи должны исследовать его дело, и если сын не совершил тяжкого греха, достаточного для лишения его наследства, то отец не может лишить его наследства.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177. Если вдова, имеющая малолетних детей, вознамерится войти в дом </w:t>
      </w:r>
      <w:proofErr w:type="gramStart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>другого</w:t>
      </w:r>
      <w:proofErr w:type="gramEnd"/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, то она не может войти без ведома судей. Когда она входит в дом другого, судьи должны исследовать дело дома ее первого мужай должны поручить дом ее первого мужа ее второму мужу и 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lastRenderedPageBreak/>
        <w:t>этой женщине, и взять с них документ. Они должны хранить дом, а также воспитывать малолетних детей.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185. Если человек усыновит малолетнего, находившегося в пренебрежении, и вырастит его, то этот воспитанник не может быть потребован обратно по суду.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186. Если человек усыновит малолетнего и, лишь когда его усыновили, он узнает своего отца и свою мать, то этот воспитанник может вернуться в дом своего отца.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47E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Вопросы к документу:</w:t>
      </w:r>
      <w:r w:rsidRPr="000747E4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докажите, что законы царя Хаммурапи защищали права детей. Почему законы требовали от подданных официального заключения брака?</w:t>
      </w:r>
    </w:p>
    <w:p w:rsidR="000747E4" w:rsidRPr="000747E4" w:rsidRDefault="000747E4" w:rsidP="0030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0747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747E4" w:rsidRPr="000747E4" w:rsidRDefault="000747E4" w:rsidP="000747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A31E78" w:rsidRPr="00A31E78" w:rsidRDefault="00A31E78" w:rsidP="00A31E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22F" w:rsidRPr="001E322F" w:rsidRDefault="001E322F" w:rsidP="00B3161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1E322F" w:rsidRPr="001E322F" w:rsidSect="001E32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51B"/>
    <w:multiLevelType w:val="hybridMultilevel"/>
    <w:tmpl w:val="ED86CAFA"/>
    <w:lvl w:ilvl="0" w:tplc="649E8DC2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44D73922"/>
    <w:multiLevelType w:val="multilevel"/>
    <w:tmpl w:val="3F2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33758"/>
    <w:multiLevelType w:val="hybridMultilevel"/>
    <w:tmpl w:val="06EE403A"/>
    <w:lvl w:ilvl="0" w:tplc="3ABE03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22F"/>
    <w:rsid w:val="000747E4"/>
    <w:rsid w:val="001E322F"/>
    <w:rsid w:val="00304568"/>
    <w:rsid w:val="00474303"/>
    <w:rsid w:val="00843ED8"/>
    <w:rsid w:val="00A31E78"/>
    <w:rsid w:val="00B31615"/>
    <w:rsid w:val="00C844FF"/>
    <w:rsid w:val="00DD5D5B"/>
    <w:rsid w:val="00E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0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747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25</dc:creator>
  <cp:lastModifiedBy>12</cp:lastModifiedBy>
  <cp:revision>7</cp:revision>
  <cp:lastPrinted>2016-03-31T07:54:00Z</cp:lastPrinted>
  <dcterms:created xsi:type="dcterms:W3CDTF">2016-03-30T11:59:00Z</dcterms:created>
  <dcterms:modified xsi:type="dcterms:W3CDTF">2016-04-04T11:17:00Z</dcterms:modified>
</cp:coreProperties>
</file>