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F2" w:rsidRPr="00CF0D10" w:rsidRDefault="009D0FC4" w:rsidP="00E92331">
      <w:pPr>
        <w:tabs>
          <w:tab w:val="left" w:pos="57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Тема опыта: «Развитие творческих способностей детей через использование нетрадиционных техник рисования»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Автор опыта: Сахарова Наталья Ивановна</w:t>
      </w:r>
      <w:r w:rsidR="00CF0D10">
        <w:rPr>
          <w:rFonts w:ascii="Times New Roman" w:hAnsi="Times New Roman" w:cs="Times New Roman"/>
          <w:b/>
          <w:sz w:val="28"/>
          <w:szCs w:val="28"/>
        </w:rPr>
        <w:t>, воспитатель ГБ ДОУ НАО «ЦРР – детский</w:t>
      </w:r>
      <w:r w:rsidRPr="00CF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D10">
        <w:rPr>
          <w:rFonts w:ascii="Times New Roman" w:hAnsi="Times New Roman" w:cs="Times New Roman"/>
          <w:b/>
          <w:sz w:val="28"/>
          <w:szCs w:val="28"/>
        </w:rPr>
        <w:t>сад</w:t>
      </w:r>
      <w:r w:rsidRPr="00CF0D10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</w:p>
    <w:p w:rsidR="00CF0D10" w:rsidRPr="00CF0D10" w:rsidRDefault="00CF0D1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CF0D10" w:rsidRPr="00CF0D10" w:rsidRDefault="00CF0D1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E92331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  <w:r w:rsidR="009D0FC4">
        <w:rPr>
          <w:rFonts w:ascii="Times New Roman" w:hAnsi="Times New Roman" w:cs="Times New Roman"/>
          <w:sz w:val="32"/>
          <w:szCs w:val="32"/>
        </w:rPr>
        <w:t>.</w:t>
      </w:r>
    </w:p>
    <w:p w:rsidR="00CF0D10" w:rsidRDefault="00CF0D1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возникновения опыта</w:t>
      </w:r>
      <w:r>
        <w:rPr>
          <w:rFonts w:ascii="Times New Roman" w:hAnsi="Times New Roman" w:cs="Times New Roman"/>
          <w:sz w:val="28"/>
          <w:szCs w:val="28"/>
        </w:rPr>
        <w:t>: опыт возник и создавался на базе ГБ ДОУ НАО «ЦРР – ДС «Радуга». Работа детского сад</w:t>
      </w:r>
      <w:r w:rsidR="00CF0D1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 стоится на </w:t>
      </w:r>
      <w:r>
        <w:rPr>
          <w:rFonts w:ascii="Times New Roman" w:hAnsi="Times New Roman" w:cs="Times New Roman"/>
          <w:sz w:val="28"/>
          <w:szCs w:val="28"/>
        </w:rPr>
        <w:t>основе образовательной программы ГБ ДОУ НАО  «ЦРР -  ДС «Радуга», разработанной на основе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 общеобразовательной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организации, где работает автор опыта, родители детей заняты в бюджетной сфере, торговле, часть родителей занимается предпринимательством. Результаты анкетирования показали, что взрослые не уделяют должного внимания творческому развитию своих детей в силу различных обстоятельств (например, педагогическая непросвещенность), занятость на работе.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забывают о том, что ребенку помимо математики, чтения и письма необходимо развивать творческое мышление, моторику рук. 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ребенок", - утверждал В.А.Сухомлинский.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 во время непосредственной образовательной, самостоятельной художественно – продуктивной деятельности, автор убедилась, что дети часто копируют предлагаемый образец воспитателя, не все дети могут нарисовать рисунок по собственному замыслу.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дети любят рисовать, когда у них хорошо получается. Но рисование карандашами, кистью требует высокого уровня владения техникой рисования, сформированных навыков. Очень часто отсутствие их быстро отвращает ребенка от рисования, поскольку в результате его усилий рисунок получается искаженным, некрасивым, он не соответствует желанию малыша получить изображение, близкое к его замыслу или реальному объекту, который  он пытался изобразить. А использование во время образовательной деятельности по изобразительному искусству нетрадиционных техник рисования позволяют ребенку преодолеть чувство страха перед неудачей в данном виде творчества. 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Началом работы по теме опыта стало проведение мониторинга у детей</w:t>
      </w:r>
      <w:r w:rsidR="00CF0D10">
        <w:rPr>
          <w:rFonts w:ascii="Times New Roman" w:hAnsi="Times New Roman" w:cs="Times New Roman"/>
          <w:sz w:val="28"/>
          <w:szCs w:val="28"/>
        </w:rPr>
        <w:t xml:space="preserve"> средней группы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D1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методикам </w:t>
      </w:r>
      <w:r>
        <w:rPr>
          <w:rFonts w:ascii="Times New Roman" w:eastAsia="Times New Roman" w:hAnsi="Times New Roman" w:cs="Times New Roman"/>
          <w:color w:val="291E1E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Урунтаевой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Ю.Ф.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Афонькиной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«Неоконченный рисунок» и «Свободный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 xml:space="preserve">рисунок» </w:t>
      </w: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с целью определения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развития творческих способностей детей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0D10">
        <w:rPr>
          <w:rFonts w:ascii="Times New Roman" w:hAnsi="Times New Roman" w:cs="Times New Roman"/>
          <w:b/>
          <w:sz w:val="28"/>
          <w:szCs w:val="28"/>
        </w:rPr>
        <w:t>(П</w:t>
      </w:r>
      <w:r w:rsidRPr="00F1525D">
        <w:rPr>
          <w:rFonts w:ascii="Times New Roman" w:hAnsi="Times New Roman" w:cs="Times New Roman"/>
          <w:b/>
          <w:sz w:val="28"/>
          <w:szCs w:val="28"/>
        </w:rPr>
        <w:t>риложение 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91E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были выявлены следующие результаты: средний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-75%; низкий уровень -25%.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полученных результатов можно сделать вывод, что работа по развитию творческих способностей детей осуществлялась недостаточно, используемые приемы были неэффективны. </w:t>
      </w:r>
    </w:p>
    <w:p w:rsidR="00CF0D10" w:rsidRDefault="00CF0D10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опыта: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оциально-экономические преобразования в обществе диктуют потребность формирования творчески активной личности, обладающей способностью эффективно и нестандартно решать новые жизненные вопросы. 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</w:t>
      </w:r>
      <w:r w:rsidR="00FA1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знаков, и быть готовым к предвидению возможных изменений.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опыта также объясняется современными требованиями к художественно-эстетическому воспитанию дошкольников, </w:t>
      </w:r>
      <w:r w:rsidR="00FA1843">
        <w:rPr>
          <w:rFonts w:ascii="Times New Roman" w:hAnsi="Times New Roman"/>
          <w:sz w:val="28"/>
          <w:szCs w:val="28"/>
        </w:rPr>
        <w:t xml:space="preserve">возникает </w:t>
      </w:r>
      <w:r>
        <w:rPr>
          <w:rFonts w:ascii="Times New Roman" w:hAnsi="Times New Roman"/>
          <w:sz w:val="28"/>
          <w:szCs w:val="28"/>
        </w:rPr>
        <w:t xml:space="preserve">необходимость формирования самостоятельной творческой личности ребенка. </w:t>
      </w:r>
      <w:proofErr w:type="gramStart"/>
      <w:r>
        <w:rPr>
          <w:rFonts w:ascii="Times New Roman" w:hAnsi="Times New Roman"/>
          <w:sz w:val="28"/>
          <w:szCs w:val="28"/>
        </w:rPr>
        <w:t xml:space="preserve">С точки зрения ФГОС ДО актуальность опыта заключается и в том, что в основе творческого развития детей лежит игровая, коммуникативная, двигательная, познавательно-исследовательская, продуктивная деятельность. </w:t>
      </w:r>
      <w:proofErr w:type="gramEnd"/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разрешения проблемы творческого обучения необходимо понять важность соблюдения двух ее ключевых позиций: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-уважение к ребенку, принятие любых его индивидуально – творческих проявлений;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на </w:t>
      </w:r>
      <w:proofErr w:type="gramStart"/>
      <w:r>
        <w:rPr>
          <w:rFonts w:ascii="Times New Roman" w:hAnsi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/>
          <w:sz w:val="28"/>
          <w:szCs w:val="28"/>
        </w:rPr>
        <w:t xml:space="preserve"> атмосферы игры, соблюдение принципа «для ребенка, а не над ребенком»</w:t>
      </w:r>
      <w:r w:rsidR="00FA1843">
        <w:rPr>
          <w:rFonts w:ascii="Times New Roman" w:hAnsi="Times New Roman"/>
          <w:sz w:val="28"/>
          <w:szCs w:val="28"/>
        </w:rPr>
        <w:t>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деятельность, пожалуй, единственная область, где в процессе обучения полная свобода не только допустима, но и необходима для развития творческих способностей детей. Ребенок, создавая изображение того или иного предмета, передает сюжет, включает свои чувства, понимание того, как оно должно выглядеть. В этом заключается суть детского изобразительного творчества, которое проявляется не только тогда, когда ребенок самостоятельно придумывает тему своего рисунка, но и тогда, когда создает изображение по заданию педагога, определяя композицию, цветовое решение и другие выразительные средства, внося интересные дополнения.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процессе работы с детьми автор столкнулась со следующими </w:t>
      </w:r>
      <w:r>
        <w:rPr>
          <w:rFonts w:ascii="Times New Roman" w:hAnsi="Times New Roman" w:cs="Times New Roman"/>
          <w:b/>
          <w:sz w:val="28"/>
          <w:szCs w:val="28"/>
        </w:rPr>
        <w:t>противоречиями: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между природными склонностями дошкольников к фантазированию, творчеству и отсутствием развивающей творческой базы в домашних условиях;</w:t>
      </w:r>
    </w:p>
    <w:p w:rsidR="00097EF2" w:rsidRPr="00A61447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-между необходимостью повышения эффективности работы по развитию творческих способностей детей и однообразием используемых приёмов в обучении рисования.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Ведущая педагогическая идея опыта:</w:t>
      </w:r>
      <w:r>
        <w:rPr>
          <w:rFonts w:ascii="Times New Roman" w:hAnsi="Times New Roman" w:cs="Times New Roman"/>
          <w:sz w:val="28"/>
          <w:szCs w:val="28"/>
        </w:rPr>
        <w:t xml:space="preserve"> Ведущая педагогическая идея опыта заключается в развитии творческих способностей детей посредством использования нетрадиционных техник рисования. В современном мире все сильнее ощущается потребность в новых, нестандартных способах мышления и все большую ценность приобретает умение находить неожиданные решения и любую ситуацию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возможность решить интересную задачу.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 сожалению, известно немало случаев, когда дети не испытывают интереса к изобразительной деятельности, глаза их не загораются восторгом при рассматривании произведений искусства, их лица скучны во время рисования, созданные ими изображения неинтересны, невыразительны по содержанию.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Поэтому ведущей педагогической идеей опыта является разработка и создание такой среды, при которых дети осваивают художественные приемы и интересные средства познания мира через ненавязчивое привлечение к процессу. Занятие переходит в занимательную, творческую деятельность педагога и детей  посредством разнообразного изобразительного материала, способов рисования.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Длительность работы над опытом: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Работу по разрешению противоречия </w:t>
      </w:r>
      <w:r>
        <w:rPr>
          <w:rFonts w:ascii="Times New Roman" w:hAnsi="Times New Roman" w:cs="Times New Roman"/>
          <w:color w:val="000000"/>
          <w:sz w:val="28"/>
          <w:szCs w:val="28"/>
        </w:rPr>
        <w:t>мы разделили на несколько этапов.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(сентябрь-о</w:t>
      </w:r>
      <w:r w:rsidR="00107581">
        <w:rPr>
          <w:rFonts w:ascii="Times New Roman" w:hAnsi="Times New Roman" w:cs="Times New Roman"/>
          <w:sz w:val="28"/>
          <w:szCs w:val="28"/>
        </w:rPr>
        <w:t>ктябрь 2014г.) – предполагалось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анализа с</w:t>
      </w:r>
      <w:r w:rsidR="00107581">
        <w:rPr>
          <w:rFonts w:ascii="Times New Roman" w:hAnsi="Times New Roman" w:cs="Times New Roman"/>
          <w:sz w:val="28"/>
          <w:szCs w:val="28"/>
        </w:rPr>
        <w:t>ложившейся ситуации в дошкольной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107581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обн</w:t>
      </w:r>
      <w:r w:rsidR="00107581">
        <w:rPr>
          <w:rFonts w:ascii="Times New Roman" w:hAnsi="Times New Roman" w:cs="Times New Roman"/>
          <w:sz w:val="28"/>
          <w:szCs w:val="28"/>
        </w:rPr>
        <w:t>аружение проблемы, противоречия,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 по данной про</w:t>
      </w:r>
      <w:r w:rsidR="00107581">
        <w:rPr>
          <w:rFonts w:ascii="Times New Roman" w:hAnsi="Times New Roman" w:cs="Times New Roman"/>
          <w:sz w:val="28"/>
          <w:szCs w:val="28"/>
        </w:rPr>
        <w:t>блеме,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цели и задачи опыта.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(ноябрь 2014 — апрель 2017гг.) автором опыта проводилась работа по реализации деятельностного подхода в развитии творческих способностей детей посредством использования нетрадиционных техник рисования.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(апрель – май 2017 г.) проведена итоговая диагностика</w:t>
      </w:r>
      <w:r w:rsidR="001075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подтвердившая успешность выбранного подхода для решения возникшего противоречия. Была доказана успешность использования нетрадиционных техник рисования при формировании художественно – творческих способностей у детей.</w:t>
      </w:r>
    </w:p>
    <w:p w:rsidR="00097EF2" w:rsidRDefault="009D0FC4" w:rsidP="00E92331">
      <w:pPr>
        <w:spacing w:after="0" w:line="24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71D0">
        <w:rPr>
          <w:rFonts w:ascii="Times New Roman" w:hAnsi="Times New Roman" w:cs="Times New Roman"/>
          <w:b/>
          <w:sz w:val="28"/>
          <w:szCs w:val="28"/>
        </w:rPr>
        <w:t>Диапазон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педагогический опыт может быть полезен во</w:t>
      </w:r>
      <w:r w:rsidR="00107581">
        <w:rPr>
          <w:rFonts w:ascii="Times New Roman" w:hAnsi="Times New Roman" w:cs="Times New Roman"/>
          <w:color w:val="000000" w:themeColor="text1"/>
          <w:sz w:val="28"/>
          <w:szCs w:val="28"/>
        </w:rPr>
        <w:t>спитателям дошкольных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педагогам дополнительного образования, заинтересованным и внимательным родителям, учителям начальных классов, студентам педагогических колледжей.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Теоретическая база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 развития творчества у детей: постановка творческих задач, создание взрослыми доступных проблемных ситуаций; формирование структуры опыта ребенка и его способов деятельности, которые способствуют самостоятельному поиску и выделению в окружающей действительности проблемных ситуаций и проблемных задач.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- интересный и полезный вид деятельности, который всегда считался эффективным способом обучения детей.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– специфическое образное постижение действительности. Из всех видов детское рисование изучено наиболее полно и разносторонне.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тесно связанно с развитием наглядно-действенного и наглядно-образного мышления, также с выработкой навыков анализа, синтеза, сопоставления, сравнения, обобщения. Рисуя, дошкольники учатся выделять главные и второстепенные детали, внешние</w:t>
      </w:r>
      <w:r w:rsidR="00107581">
        <w:rPr>
          <w:rFonts w:ascii="Times New Roman" w:hAnsi="Times New Roman" w:cs="Times New Roman"/>
          <w:sz w:val="28"/>
          <w:szCs w:val="28"/>
        </w:rPr>
        <w:t xml:space="preserve"> свойства особенности, качества,</w:t>
      </w:r>
      <w:r>
        <w:rPr>
          <w:rFonts w:ascii="Times New Roman" w:hAnsi="Times New Roman" w:cs="Times New Roman"/>
          <w:sz w:val="28"/>
          <w:szCs w:val="28"/>
        </w:rPr>
        <w:t xml:space="preserve"> передавать пропорции</w:t>
      </w:r>
      <w:r w:rsidR="00107581" w:rsidRPr="00107581">
        <w:rPr>
          <w:rFonts w:ascii="Times New Roman" w:hAnsi="Times New Roman" w:cs="Times New Roman"/>
          <w:sz w:val="28"/>
          <w:szCs w:val="28"/>
        </w:rPr>
        <w:t xml:space="preserve"> </w:t>
      </w:r>
      <w:r w:rsidR="00107581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, сравнивать величину деталей, сопоставлять свой рисунок с натурой, с работами других детей.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ли обучать детей рисованию? В работах </w:t>
      </w:r>
      <w:r w:rsidR="00107581">
        <w:rPr>
          <w:rFonts w:ascii="Times New Roman" w:hAnsi="Times New Roman" w:cs="Times New Roman"/>
          <w:sz w:val="28"/>
          <w:szCs w:val="28"/>
        </w:rPr>
        <w:t xml:space="preserve">российских </w:t>
      </w:r>
      <w:r>
        <w:rPr>
          <w:rFonts w:ascii="Times New Roman" w:hAnsi="Times New Roman" w:cs="Times New Roman"/>
          <w:sz w:val="28"/>
          <w:szCs w:val="28"/>
        </w:rPr>
        <w:t xml:space="preserve"> и зарубежных педаго</w:t>
      </w:r>
      <w:r w:rsidR="00107581">
        <w:rPr>
          <w:rFonts w:ascii="Times New Roman" w:hAnsi="Times New Roman" w:cs="Times New Roman"/>
          <w:sz w:val="28"/>
          <w:szCs w:val="28"/>
        </w:rPr>
        <w:t xml:space="preserve">гов содержатся разные взгляды </w:t>
      </w:r>
      <w:r>
        <w:rPr>
          <w:rFonts w:ascii="Times New Roman" w:hAnsi="Times New Roman" w:cs="Times New Roman"/>
          <w:sz w:val="28"/>
          <w:szCs w:val="28"/>
        </w:rPr>
        <w:t xml:space="preserve"> и мнения на эту проблему. Так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полагал, что творчество детей совершенно, и им нечему учиться у взрослых.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Е.Разыграев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зарубежные исследователи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К.Риччи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(Италия) 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 отмечали особую значимость обучения, без которого детское творчество не развивается, оставаясь на одном и том же уровне.</w:t>
      </w:r>
      <w:r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М. Бехтерев признавал необходимым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 технике рисования; разумное подражание взрослым, по его мнению, не может мешать ни своеобразию, ни проявлению индивидуальности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Позднее вторая точка зрения была поддержана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наше время особое внимание это проблеме  уделяет Т.С. Комарова, которая не только подчеркивает  необходимость формирования у детей навыков рисования, но и говорит о целесообразности приобщения дошкольников к нетрадиционной технике рисования.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современным педагогам и психологам разрабатываются нетрадиционные техники рисования, в которые ставятся новые задачи обучения и воспитания ребенка.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нетрадиционных техниках рисования, системе построения занятий можно узнать из следующих источников.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Давыдова «Нетрадиционные техники рисования в детском саду» Часть 1,2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К.К</w:t>
      </w:r>
      <w:r w:rsidR="00F15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Утробина, Г.Ф. Утробин «Увлекательное рисование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Фатеева «Рисуем без кисточки»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Румянцева «Веселые уроки рисования»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F1525D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П.</w:t>
      </w:r>
      <w:r w:rsidR="009D0FC4">
        <w:rPr>
          <w:rFonts w:ascii="Times New Roman" w:hAnsi="Times New Roman" w:cs="Times New Roman"/>
          <w:sz w:val="28"/>
          <w:szCs w:val="28"/>
        </w:rPr>
        <w:t xml:space="preserve"> Немешаева «Художества без кисточки»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 Энн</w:t>
      </w:r>
      <w:r w:rsidR="00F15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красками»</w:t>
      </w:r>
      <w:r w:rsidR="00107581">
        <w:rPr>
          <w:rFonts w:ascii="Times New Roman" w:hAnsi="Times New Roman" w:cs="Times New Roman"/>
          <w:sz w:val="28"/>
          <w:szCs w:val="28"/>
        </w:rPr>
        <w:t>;</w:t>
      </w:r>
    </w:p>
    <w:p w:rsidR="00097EF2" w:rsidRDefault="009D0FC4" w:rsidP="00E92331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опыт в журнале «Дошкольное воспитание»</w:t>
      </w:r>
      <w:r w:rsidR="00107581">
        <w:rPr>
          <w:rFonts w:ascii="Times New Roman" w:hAnsi="Times New Roman" w:cs="Times New Roman"/>
          <w:sz w:val="28"/>
          <w:szCs w:val="28"/>
        </w:rPr>
        <w:t>.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Но</w:t>
      </w:r>
      <w:r w:rsidR="00107581">
        <w:rPr>
          <w:rFonts w:ascii="Times New Roman" w:hAnsi="Times New Roman" w:cs="Times New Roman"/>
          <w:b/>
          <w:sz w:val="28"/>
          <w:szCs w:val="28"/>
        </w:rPr>
        <w:t>визна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в том, чтобы через использование нетрадиционных техник рисования в качестве основных форм проведения непосредственной образовательной деятельности по рисованию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дошкольном возрасте сформировать творческую личность и помочь ребенку найти «озаренность» для творчества в окружающем мире.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виды нетрадиционного рисования способствуют повышению уровня развития зрительно-моторной координации.  Нетрадиционные техники изображения содействуют развитию познавательной деятельности, коррекции психических процессов и личностной сферы дошкольников. Занятия по рисованию очень важны при подготовке ребенка к школьному обучению. Благодаря рисуночной деятельности дети учатся удерживать определенное положение корпуса, рук, наклон карандаша, кисти, регулировать темп, размах, силу нажима, укладываться в определенное время, оценивать работу, доводить начатое дело до конца.</w:t>
      </w:r>
    </w:p>
    <w:p w:rsidR="00CF0D10" w:rsidRDefault="00CF0D1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Pr="00CF0D10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Pr="00CF0D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0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EF2" w:rsidRDefault="00E92331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Технология написания опыта.</w:t>
      </w:r>
    </w:p>
    <w:p w:rsidR="00CF0D10" w:rsidRPr="00CF0D10" w:rsidRDefault="00CF0D1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Цель опыта: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педагогических условий для развития творческих способностей детей дошкольного возраста через использование нетрадиционных техник рисования.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Задачи: </w:t>
      </w:r>
    </w:p>
    <w:p w:rsidR="00097EF2" w:rsidRDefault="009D0FC4" w:rsidP="00E92331">
      <w:pPr>
        <w:pStyle w:val="ae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современное состояние вопросов развития творческих способностей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</w:t>
      </w:r>
      <w:r w:rsidR="00107581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у детей дошкольного возраста.</w:t>
      </w:r>
    </w:p>
    <w:p w:rsidR="00097EF2" w:rsidRDefault="009D0FC4" w:rsidP="00E92331">
      <w:pPr>
        <w:pStyle w:val="ae"/>
        <w:numPr>
          <w:ilvl w:val="0"/>
          <w:numId w:val="5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Смоделировать и апробировать систему работы по развитию творческих способностей у детей средствами нетрадиционных техник рисования.</w:t>
      </w:r>
    </w:p>
    <w:p w:rsidR="00097EF2" w:rsidRDefault="009D0FC4" w:rsidP="00E92331">
      <w:pPr>
        <w:pStyle w:val="ae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эффективность работы по развитию творческих способностей детей средствами нетрадиционных техник рисования.</w:t>
      </w:r>
    </w:p>
    <w:p w:rsidR="00097EF2" w:rsidRDefault="009D0FC4" w:rsidP="00E92331">
      <w:pPr>
        <w:pStyle w:val="ae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конкретные формы нетрадиционного рисования для применения в дошкольном возрасте.</w:t>
      </w:r>
    </w:p>
    <w:p w:rsidR="00097EF2" w:rsidRPr="00E92331" w:rsidRDefault="00097EF2" w:rsidP="00E9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Описание содержания образования, методов и приемов работы</w:t>
      </w:r>
      <w:r w:rsidR="001075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7EF2" w:rsidRDefault="00107581" w:rsidP="00E923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D0FC4">
        <w:rPr>
          <w:rFonts w:ascii="Times New Roman" w:hAnsi="Times New Roman" w:cs="Times New Roman"/>
          <w:sz w:val="28"/>
          <w:szCs w:val="28"/>
        </w:rPr>
        <w:t>, как и многие педагоги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0F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D0FC4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9D0FC4">
        <w:rPr>
          <w:rFonts w:ascii="Times New Roman" w:hAnsi="Times New Roman" w:cs="Times New Roman"/>
          <w:sz w:val="28"/>
          <w:szCs w:val="28"/>
        </w:rPr>
        <w:t xml:space="preserve"> многих лет деятельности занималась поиском интересных и нетрадиционных путей в творческом взаимодействии с детьми. Нас волновали вопросы, как сделать так, чтобы каждое занятие было интересно для детей, как ненавязчиво, легко и просто рассказать им о произведениях искусства, научить их слышать, видеть, понимать, фантазировать, придумывать. Сейчас уже многим педагогам понятно, что для детей игровой подход представляет единственно возможную форму участия в любой деятельности, в том числе и </w:t>
      </w:r>
      <w:proofErr w:type="gramStart"/>
      <w:r w:rsidR="009D0F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FC4">
        <w:rPr>
          <w:rFonts w:ascii="Times New Roman" w:hAnsi="Times New Roman" w:cs="Times New Roman"/>
          <w:sz w:val="28"/>
          <w:szCs w:val="28"/>
        </w:rPr>
        <w:t xml:space="preserve"> художественно-продуктивной. Современное понимание проблемы художественно-эстетического воспитания детей предполагает вовлечение их в процесс общения на основе деятельности, ребенок во всем принимает участие, вовлекается педагогом в процесс активных творческих действий.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Непосредственная образовательная деятельность;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Занятия кружка «Разноцветные капельки»;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Индивидуальные и подгрупповые занятия;         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Самостоятельная художественно — продуктивная деятельность;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Досуги.                      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Непосредственная образовательная деятельность по изобразительному искусству проводится в специально оборудованной изостудии, отвечающей современным требованиям, оформленной на эстетическом уровне. Обилие и разнообразие изобразительных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/>
          <w:sz w:val="28"/>
          <w:szCs w:val="28"/>
        </w:rPr>
        <w:t>оне продуктивного творчества позволяет каждому ребенку самостоятельно выбирать необходимые для его рисунка материалы, что способствует развитию самостоятельности и творчества дошкольников.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работе с детьми: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Развивать воображение и творческие способности детей.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Обогащать и расширять художественный опыт детей.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Поощрять и поддерживать творческие находки.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Побуждать ребенка к эксперименту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целенаправленную деятельность детей и их стремление к созидательной деятельности.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возникновению у него ощущения, что продукт его деятельности интересен другим и ему самому.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способность ребенка наслаждаться многообразием и изяществом красок, форм, запахов и звуков природы.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накоплению сенсорного опыта и обогащению чувственных впечатлений детей в процессе восприятия природы, произведений изобразительного искусства, художественной литературы.</w:t>
      </w:r>
    </w:p>
    <w:p w:rsidR="00097EF2" w:rsidRDefault="009D0FC4" w:rsidP="00E92331">
      <w:pPr>
        <w:pStyle w:val="ae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ребенка к сотрудничеству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к собственной деятельности, ее результату.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особенность состоит в том, что они позволяют детям быстро достичь жел</w:t>
      </w:r>
      <w:r w:rsidR="00DD026B">
        <w:rPr>
          <w:rFonts w:ascii="Times New Roman" w:hAnsi="Times New Roman" w:cs="Times New Roman"/>
          <w:sz w:val="28"/>
          <w:szCs w:val="28"/>
        </w:rPr>
        <w:t xml:space="preserve">аемого результата. </w:t>
      </w:r>
      <w:proofErr w:type="gramStart"/>
      <w:r w:rsidR="00DD026B">
        <w:rPr>
          <w:rFonts w:ascii="Times New Roman" w:hAnsi="Times New Roman" w:cs="Times New Roman"/>
          <w:sz w:val="28"/>
          <w:szCs w:val="28"/>
        </w:rPr>
        <w:t xml:space="preserve">Основа опыта 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нетрадиционных мате</w:t>
      </w:r>
      <w:r w:rsidR="00DD026B">
        <w:rPr>
          <w:rFonts w:ascii="Times New Roman" w:hAnsi="Times New Roman" w:cs="Times New Roman"/>
          <w:sz w:val="28"/>
          <w:szCs w:val="28"/>
        </w:rPr>
        <w:t xml:space="preserve">риалов и техник изобразительной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у ребенка: мелкой моторики  рук и тактильного  восприятия; пространственной  ориентировки на листе бумаги, глазомера и  зрительного  восприятия; внимания и усидчивости; изобразительных навыков и умений, эстетического восприятия, эмоциональной отзывчивости, наблюдательности; кроме того, в процессе этой деятельности у дошкольника формируются навыки самоконтроля.</w:t>
      </w:r>
      <w:proofErr w:type="gramEnd"/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основу опыта 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DD0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определяющие содержание, основные положения, организационные формы:</w:t>
      </w:r>
    </w:p>
    <w:p w:rsidR="00097EF2" w:rsidRDefault="009D0FC4" w:rsidP="00E9233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сложному, где предусмотрен переход от простых занятий к сложным.</w:t>
      </w:r>
    </w:p>
    <w:p w:rsidR="00097EF2" w:rsidRDefault="009D0FC4" w:rsidP="00E9233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097EF2" w:rsidRDefault="009D0FC4" w:rsidP="00E9233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индивидуализации обеспечивает вовлечение каждого ребенка в воспитательный процесс.</w:t>
      </w:r>
    </w:p>
    <w:p w:rsidR="00097EF2" w:rsidRDefault="009D0FC4" w:rsidP="00E92331">
      <w:pPr>
        <w:pStyle w:val="ae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техники рисования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детей это очень важно, так как время </w:t>
      </w:r>
      <w:r w:rsidR="00F1525D">
        <w:rPr>
          <w:rFonts w:ascii="Times New Roman" w:hAnsi="Times New Roman" w:cs="Times New Roman"/>
          <w:sz w:val="28"/>
          <w:szCs w:val="28"/>
        </w:rPr>
        <w:t xml:space="preserve">не стоит на </w:t>
      </w:r>
      <w:proofErr w:type="gramStart"/>
      <w:r w:rsidR="00F1525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F1525D">
        <w:rPr>
          <w:rFonts w:ascii="Times New Roman" w:hAnsi="Times New Roman" w:cs="Times New Roman"/>
          <w:sz w:val="28"/>
          <w:szCs w:val="28"/>
        </w:rPr>
        <w:t>, а движется в</w:t>
      </w:r>
      <w:r>
        <w:rPr>
          <w:rFonts w:ascii="Times New Roman" w:hAnsi="Times New Roman" w:cs="Times New Roman"/>
          <w:sz w:val="28"/>
          <w:szCs w:val="28"/>
        </w:rPr>
        <w:t>перед и поэтому необходимо использовать  новые развивающие технологии:</w:t>
      </w:r>
    </w:p>
    <w:p w:rsidR="00097EF2" w:rsidRDefault="009D0FC4" w:rsidP="00E92331">
      <w:pPr>
        <w:pStyle w:val="ae"/>
        <w:numPr>
          <w:ilvl w:val="0"/>
          <w:numId w:val="8"/>
        </w:numPr>
        <w:spacing w:after="0" w:line="24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Здоровьесбрегающие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 Реализуется для глаз, пальцев: пальчиковая гимнастика, гимнастика для глаз.</w:t>
      </w:r>
    </w:p>
    <w:p w:rsidR="00097EF2" w:rsidRDefault="009D0FC4" w:rsidP="00E92331">
      <w:pPr>
        <w:pStyle w:val="ae"/>
        <w:numPr>
          <w:ilvl w:val="0"/>
          <w:numId w:val="8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Технологии личностно-ориентированного взаимодействия педагога с детьми. Это организация совместной деятельности в малых группах (кружок), коллективная работа, индивидуальная работа с каждым ребенком.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Технология про</w:t>
      </w:r>
      <w:r w:rsidR="00DA1D51">
        <w:rPr>
          <w:rFonts w:ascii="Times New Roman" w:hAnsi="Times New Roman" w:cs="Times New Roman"/>
          <w:sz w:val="28"/>
          <w:szCs w:val="28"/>
        </w:rPr>
        <w:t xml:space="preserve">ектной деятельности. 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«Богатыри земли русской»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«Это карета для Золушки?»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«Рисование штампами с детьми дошкольного возраста»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Технология портфолио педагога.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Информационно-коммуникативные технологии: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«Рисование штампами с детьми дошкольного возраста»  - создание мультимедийной презентации, консультация для воспитателей «Формирование эстетического отношения к мир</w:t>
      </w:r>
      <w:r w:rsidR="00DA1D51">
        <w:rPr>
          <w:rFonts w:ascii="Times New Roman" w:hAnsi="Times New Roman" w:cs="Times New Roman"/>
          <w:sz w:val="28"/>
          <w:szCs w:val="28"/>
        </w:rPr>
        <w:t>у» с использованием презентаций</w:t>
      </w:r>
      <w:r>
        <w:rPr>
          <w:rFonts w:ascii="Times New Roman" w:hAnsi="Times New Roman" w:cs="Times New Roman"/>
          <w:sz w:val="28"/>
          <w:szCs w:val="28"/>
        </w:rPr>
        <w:t xml:space="preserve">; размещение материалов для родителей на сайте детского сада – план работы кружка «Разноцветные капельки» </w:t>
      </w:r>
      <w:hyperlink r:id="rId9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http://raduga-nao.ru/informatsiya-o-detskom-sade/rukovodstvo-pedagogicheskij-sostav/44-lichnye-обstranitsy-pedagogov/179-sakharova-natalya-ivanovna</w:t>
        </w:r>
      </w:hyperlink>
    </w:p>
    <w:p w:rsidR="00097EF2" w:rsidRPr="005771D0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ab/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к структуре общеобразовательной программы дошкольного образования разработано примерное планирование по рисованию в нетрадиционных техниках  в гру</w:t>
      </w:r>
      <w:r w:rsidR="00DD026B">
        <w:rPr>
          <w:rFonts w:ascii="Times New Roman" w:hAnsi="Times New Roman" w:cs="Times New Roman"/>
          <w:sz w:val="28"/>
          <w:szCs w:val="28"/>
        </w:rPr>
        <w:t>ппах</w:t>
      </w:r>
      <w:proofErr w:type="gramEnd"/>
      <w:r w:rsidR="00DD026B">
        <w:rPr>
          <w:rFonts w:ascii="Times New Roman" w:hAnsi="Times New Roman" w:cs="Times New Roman"/>
          <w:sz w:val="28"/>
          <w:szCs w:val="28"/>
        </w:rPr>
        <w:t xml:space="preserve"> (младшие, средние, старшие</w:t>
      </w:r>
      <w:r>
        <w:rPr>
          <w:rFonts w:ascii="Times New Roman" w:hAnsi="Times New Roman" w:cs="Times New Roman"/>
          <w:sz w:val="28"/>
          <w:szCs w:val="28"/>
        </w:rPr>
        <w:t>, подготовительные</w:t>
      </w:r>
      <w:r w:rsidR="00EC2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525D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DA1D51" w:rsidRPr="00F1525D">
        <w:rPr>
          <w:rFonts w:ascii="Times New Roman" w:hAnsi="Times New Roman" w:cs="Times New Roman"/>
          <w:b/>
          <w:color w:val="auto"/>
          <w:sz w:val="28"/>
          <w:szCs w:val="28"/>
        </w:rPr>
        <w:t>Приложение 2</w:t>
      </w:r>
      <w:r w:rsidRPr="00F1525D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Работа с детьми строится так, чтобы дать дошкольниками несложные представления о системе взаимосвязи изобразительной деятельности, творчества, искусства с жизнью. В работе предусматривается широкое   привлечение жизненного опыта детей, ярких, живых примеров из окружающей действительности. Стремление к отражению дейс</w:t>
      </w:r>
      <w:r w:rsidR="00DA1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твительности, своего отношения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ней служит истоком самостоятельных творческих поисков.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заинтересовать родителей своей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группе регулярно организуются выставки детских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целью которых является демонстрация  творческих достижения детей. В целях педагогического просвещения проводятся занятия с родителями и детьми в детско-родительском клубе:</w:t>
      </w:r>
    </w:p>
    <w:p w:rsidR="00097EF2" w:rsidRDefault="009D0FC4" w:rsidP="00E92331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«Подснежники</w:t>
      </w:r>
    </w:p>
    <w:p w:rsidR="00097EF2" w:rsidRDefault="009D0FC4" w:rsidP="00E92331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«Космическое путешествие»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работе с родителями использую</w:t>
      </w:r>
      <w:r w:rsidR="00DD026B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такие формы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7EF2" w:rsidRDefault="009D0FC4" w:rsidP="00E92331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Открытые занятия в рамках «Дней открытых дверей».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стендов: «Виды изобразительного искусства», «Осваиваем техники рисования», «Игры с прищепками», «Рисование штампами». </w:t>
      </w:r>
    </w:p>
    <w:p w:rsidR="00097EF2" w:rsidRDefault="009D0FC4" w:rsidP="00E92331">
      <w:pPr>
        <w:pStyle w:val="ae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Показателем повышения уровня заинтересованности родителей данным вопросом является и тот факт, что дети чаще стали заниматься дома с родителями. Приносят в садик интересные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работы, демонстрируют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их воспитателям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сверстникам. Что</w:t>
      </w:r>
      <w:r w:rsidR="00DD02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безусловно, является так же отличным средством развития у них начальных ключевых навыков.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С 2012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работе с детьми организована кружковая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«Разноцветные капельки».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Основными задачами кружка являются:</w:t>
      </w:r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 рисовать яркие, выразительные образы, совершенствовать технику рисования красками, цветными карандашами; рисовать в нетрадиционных техниках (восковые мелки, отпечатки, фотокопия, монотипия,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рисование по сырой или  мятой бумаге, рисование губкой,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ниткопечатание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капельками из трубочки); закреплять приемы рисования, более углубленно осваивать язык изображения, концентрировать мысль ребенка в заданном направлении, искать свое решение поставленной задачи, свои способы выражения в творчестве</w:t>
      </w:r>
      <w:r w:rsidR="00DD02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97EF2" w:rsidRDefault="009D0FC4" w:rsidP="00E92331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рук, пространственное и образное мышление, творческое воображение, зрительную память, наблюдение, развивать мелкую моторику рук, чувство формы, цвета, ритма</w:t>
      </w:r>
      <w:r w:rsidR="00EC2AB1">
        <w:rPr>
          <w:rFonts w:ascii="Times New Roman" w:hAnsi="Times New Roman" w:cs="Times New Roman"/>
          <w:sz w:val="28"/>
          <w:szCs w:val="28"/>
        </w:rPr>
        <w:t>.</w:t>
      </w:r>
    </w:p>
    <w:p w:rsidR="00097EF2" w:rsidRPr="00CF0D10" w:rsidRDefault="009D0FC4" w:rsidP="00CF0D10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эмоции, художественный вкус, самостоятельность, инициативность, доброжелательное отношение друг к другу</w:t>
      </w:r>
      <w:r w:rsidR="00CF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(П</w:t>
      </w:r>
      <w:r w:rsidR="00EC2AB1" w:rsidRP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риложение 3</w:t>
      </w:r>
      <w:r w:rsidRP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</w:t>
      </w:r>
    </w:p>
    <w:p w:rsidR="00097EF2" w:rsidRPr="00E92331" w:rsidRDefault="009D0FC4" w:rsidP="00E92331">
      <w:pPr>
        <w:shd w:val="clear" w:color="auto" w:fill="FFFFFF"/>
        <w:spacing w:after="0" w:line="240" w:lineRule="auto"/>
        <w:ind w:firstLine="567"/>
        <w:jc w:val="both"/>
      </w:pPr>
      <w:r w:rsidRPr="00DD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655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большую актуальность приобретает такая форма </w:t>
      </w:r>
      <w:proofErr w:type="gramStart"/>
      <w:r w:rsidRPr="00B655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совместной</w:t>
      </w:r>
      <w:proofErr w:type="gramEnd"/>
      <w:r w:rsidRPr="00B655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овладеть алгоритмом создания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 «Рисование штампами с детьми дошкольного возраста</w:t>
      </w:r>
      <w:r w:rsidRPr="00F15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F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1D51" w:rsidRPr="00F1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EC2AB1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риложение 4</w:t>
      </w:r>
      <w:r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нетрадиционных техник рисования происходит в следующих направлениях:</w:t>
      </w:r>
    </w:p>
    <w:p w:rsidR="00097EF2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рисования отдельных предметов к рисованию сюжетных фрагментов и далее к сюжетному рисованию;</w:t>
      </w:r>
    </w:p>
    <w:p w:rsidR="00097EF2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применения наиболее простых видов нетрадиционной техники изображения к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EF2" w:rsidRPr="00F1525D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готового оборудован</w:t>
      </w:r>
      <w:r w:rsidR="00B6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материала к применению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самим изготовить </w:t>
      </w:r>
      <w:r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="0084689D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риложение 5</w:t>
      </w:r>
      <w:r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);</w:t>
      </w:r>
    </w:p>
    <w:p w:rsidR="00097EF2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метода подражания к самостоятельному выполнению замысла;</w:t>
      </w:r>
    </w:p>
    <w:p w:rsidR="00097EF2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применения в рисунке одного вида техники к использованию смешанных техник изображения;</w:t>
      </w:r>
    </w:p>
    <w:p w:rsidR="00097EF2" w:rsidRDefault="009D0FC4" w:rsidP="00E923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индивидуальной работы к коллективному изображению предметов, сюжетов нетрадиционной техники рисования.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Знакомство детей с нетрадиционными техниками рисования начинается с рисования пальчиками – это самый простой способ получения изображения. Этот способ рисования обеспечивает детям свободу действий. Ребенок опускает в гуашь пальчик и наносит точки, пятнышки на бумаге. Работу начинали сразу с использ</w:t>
      </w:r>
      <w:r w:rsidR="00B6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ованием нескольких цветов. </w:t>
      </w:r>
      <w:proofErr w:type="gramStart"/>
      <w:r w:rsidR="00B6558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«Осеннее дерево»).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Позднее  дети учатся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 «Чайная пара», «Петушок и курочка», «Кораллы», «Шмели и муравьи», «Птицы»), что отлично развивает координацию. Детям очень нравится этот способ рисования.</w:t>
      </w:r>
    </w:p>
    <w:p w:rsidR="00E92331" w:rsidRDefault="009D0FC4" w:rsidP="00E9233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 старшими дошкольниками использовали рисо</w:t>
      </w:r>
      <w:r w:rsidR="00B6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  печатками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пластилина, овощей (пекинская капуста), кубиками, рулоном от скотча, плиткой, спичечными коробками, на картоне, коктейльными трубочками, донышками от банок, геометрическими формами.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приглашения.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прижимает печатку с краской и наносит оттиск на лист бумаги. Для получения другого цвета меняется и мисочка и печатка. Так мы рисовали: "Салют", "Фиалки", "Ранняя весна", «Старинный замок».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9D0FC4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Учили детей рисовать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 используем, если надо нарисовать что-нибудь пушистое или колючее. Например, мы рисовали на темы: «Ёжик», «Елочка пушистая, нарядная», «Цыплята». «Сказочный зимний лес», «Утята», «Мимозы».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мы часто учились рисовать техникой «Монотипия». Складываем лист бумаги вдвое и на одной его половинке рисуем половину изображаемого предмета. Затем снова складываем лист пополам.  В этой технике в основном рисуем симметричные предметы. Интересно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выполнены работы на следующие темы: "Деревья смотрят в воду», "Бабочка", «Лесное озерко».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Увлекательна оказалась техника рисования по мокрому листу при изображении пейзажа, радуги и техника рисования восковыми мел</w:t>
      </w:r>
      <w:r w:rsidR="00EC2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«Радуга», «Морской пейзаж».</w:t>
      </w:r>
    </w:p>
    <w:p w:rsidR="00097EF2" w:rsidRPr="00F1525D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Техника «Восковые мелки». Прорисовывается объект, тонируется акварелью. Детям очень занимательно и ин</w:t>
      </w:r>
      <w:r w:rsidR="009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тересно наблюдать, как проступаю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через краску контуры восковых мелков. Были выполнены следующие темы: «В далеком космосе», «Весною, в нынешнем году…», «Сказочн</w:t>
      </w:r>
      <w:r w:rsidR="00F152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домик», «Королевский дворец»</w:t>
      </w:r>
      <w:r w:rsidR="00E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(П</w:t>
      </w:r>
      <w:r w:rsidR="00EC2AB1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риложение</w:t>
      </w:r>
      <w:r w:rsidR="0084689D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6</w:t>
      </w:r>
      <w:r w:rsidR="00EC2AB1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</w:t>
      </w:r>
    </w:p>
    <w:p w:rsidR="009D0FC4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Очень интересно рисовать отпечатками листьев. </w:t>
      </w:r>
      <w:r w:rsidR="009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предлагалось собирать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А можно приложить листок к бумаге и раскрашивать лист полностью, тогда пространство под листочком будет не закрашенным.</w:t>
      </w:r>
    </w:p>
    <w:p w:rsidR="00097EF2" w:rsidRPr="00EC2AB1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«добра» и «зла». На занятиях нетрадиционной техникой рисования нужно научить дошкольника творить, думать, фантазировать, мыслить смело и свободно, нестандартно, в полной мере проявлять свои способности, развивать уверенность в себе, в своих силах.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использовались такие формы организации и проведения НОД,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Приобрет</w:t>
      </w:r>
      <w:r w:rsidR="009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работе использовались материалы: </w:t>
      </w:r>
      <w:r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пособие Р.Г. Казаковой «Рисование с детьми дошкольного возраста»,  программа  И.А. Лыковой «Цветные ладошки».</w:t>
      </w:r>
    </w:p>
    <w:p w:rsidR="00097EF2" w:rsidRPr="00F1525D" w:rsidRDefault="009D0FC4" w:rsidP="00F15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Для организации НОД старались приготовить красивые и разнообразные материалы, предоставляя детям возможность выбора средств изображения.   Необычное начало работы, применение игровых приемов   – все это помогает не допустить в детскую изобразительную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скуку и однообразие, обеспечивает живость и непринужденность детского восприятия и деятельности</w:t>
      </w:r>
      <w:r w:rsidR="00F1525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</w:t>
      </w:r>
      <w:r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 </w:t>
      </w:r>
      <w:r w:rsidR="00CF0D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(П</w:t>
      </w:r>
      <w:r w:rsidR="0084689D"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риложение 7</w:t>
      </w:r>
      <w:r w:rsidRPr="00F15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</w:t>
      </w:r>
    </w:p>
    <w:p w:rsidR="00097EF2" w:rsidRDefault="00097EF2" w:rsidP="00E923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97EF2" w:rsidRPr="00CF0D10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критериев результативности опыта является высокий уровень формирования творческих способностей детей через нетрадиционные техники рисования, проявление стабильного интереса к данному виду деятельности. Для диагностики автор использовала мониторинг развития творческих способностей детей по методикам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Урунтаевой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Ю.Ф.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Афонькиной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«Неоконченный </w:t>
      </w:r>
      <w:r w:rsidR="00EC2AB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рисунок» и «Свободный рисунок» </w:t>
      </w:r>
    </w:p>
    <w:p w:rsidR="009E3DAE" w:rsidRPr="009D0FC4" w:rsidRDefault="009E3DAE" w:rsidP="00E92331">
      <w:pPr>
        <w:spacing w:after="0" w:line="240" w:lineRule="auto"/>
        <w:ind w:firstLine="567"/>
        <w:jc w:val="both"/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2014год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1-низкий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Ряд 2 - высокий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52975" cy="2600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Осень: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 25%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75%</w:t>
      </w:r>
    </w:p>
    <w:p w:rsidR="00097EF2" w:rsidRDefault="00097EF2" w:rsidP="00E9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Весна 2017 год.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33825" cy="20669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 1- средний</w:t>
      </w: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 2 – высокий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Весна.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33.3%</w:t>
      </w:r>
    </w:p>
    <w:p w:rsidR="00097EF2" w:rsidRPr="009D0FC4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Высокий: 66,7%</w:t>
      </w:r>
    </w:p>
    <w:p w:rsidR="00097EF2" w:rsidRDefault="009D0FC4" w:rsidP="00E923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Анали</w:t>
      </w:r>
      <w:r w:rsidR="009E3DAE">
        <w:rPr>
          <w:rFonts w:ascii="Times New Roman" w:hAnsi="Times New Roman" w:cs="Times New Roman"/>
          <w:sz w:val="28"/>
          <w:szCs w:val="28"/>
        </w:rPr>
        <w:t>з результатов работы над опытом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 детей  произошли заметные изменения по всем показателям. Дети стали более творчески активными. 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 позволяет говорить об эффективности влияния нетрадиционных техник рисования в дошкольном творчестве детей.</w:t>
      </w:r>
    </w:p>
    <w:p w:rsidR="00543A3A" w:rsidRDefault="00543A3A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A3A" w:rsidRDefault="00543A3A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D10" w:rsidRPr="00CF0D10" w:rsidRDefault="00CF0D10" w:rsidP="00CF0D10">
      <w:pPr>
        <w:pStyle w:val="c4"/>
        <w:shd w:val="clear" w:color="auto" w:fill="FFFFFF"/>
        <w:spacing w:after="0"/>
        <w:ind w:firstLine="567"/>
        <w:jc w:val="both"/>
      </w:pPr>
      <w:r>
        <w:rPr>
          <w:rStyle w:val="c2"/>
          <w:color w:val="000000"/>
          <w:sz w:val="28"/>
          <w:szCs w:val="28"/>
        </w:rPr>
        <w:t>БИБЛИОГРАФИЧЕСКИЙ СПИСОК</w:t>
      </w:r>
    </w:p>
    <w:p w:rsidR="00CF0D10" w:rsidRDefault="00CF0D10" w:rsidP="00CF0D10">
      <w:pPr>
        <w:pStyle w:val="c4"/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beforeAutospacing="0" w:after="0" w:afterAutospacing="0"/>
        <w:jc w:val="both"/>
        <w:rPr>
          <w:color w:val="auto"/>
        </w:rPr>
      </w:pPr>
      <w:r>
        <w:rPr>
          <w:sz w:val="28"/>
          <w:szCs w:val="28"/>
        </w:rPr>
        <w:t>Давыдова, Г.Н. Нетрадиционные техники рисования в детском саду:  пособие для педагогов ДОУ: в 2 ч. / Г.Н. Давыдова. -  М.: «Издательство Скрипторий 2003», 2007. – Ч.1. – 80 с.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r>
        <w:rPr>
          <w:sz w:val="28"/>
          <w:szCs w:val="28"/>
        </w:rPr>
        <w:t>Давыдова, Г.Н. Нетрадиционные техники рисования в детском саду: пособие для педагогов ДОУ: в 2 ч. / Г.Н. Давыдова. -  М.: «Издательство Скрипторий 2003», 2008. – Ч.2. - 72 с.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proofErr w:type="spellStart"/>
      <w:r>
        <w:rPr>
          <w:rStyle w:val="c2"/>
          <w:color w:val="000000"/>
          <w:sz w:val="28"/>
          <w:szCs w:val="28"/>
        </w:rPr>
        <w:t>Колдина</w:t>
      </w:r>
      <w:proofErr w:type="spellEnd"/>
      <w:r>
        <w:rPr>
          <w:rStyle w:val="c2"/>
          <w:color w:val="000000"/>
          <w:sz w:val="28"/>
          <w:szCs w:val="28"/>
        </w:rPr>
        <w:t>, Д. Н. Рисование с детьми 4-5 лет</w:t>
      </w:r>
      <w:r>
        <w:rPr>
          <w:sz w:val="28"/>
          <w:szCs w:val="28"/>
        </w:rPr>
        <w:t>: методическое пособие для педагогов ДОУ</w:t>
      </w:r>
      <w:r>
        <w:rPr>
          <w:rStyle w:val="c2"/>
          <w:color w:val="000000"/>
          <w:sz w:val="28"/>
          <w:szCs w:val="28"/>
        </w:rPr>
        <w:t xml:space="preserve"> / Д.Н. </w:t>
      </w:r>
      <w:proofErr w:type="spellStart"/>
      <w:r>
        <w:rPr>
          <w:rStyle w:val="c2"/>
          <w:color w:val="000000"/>
          <w:sz w:val="28"/>
          <w:szCs w:val="28"/>
        </w:rPr>
        <w:t>Колдина</w:t>
      </w:r>
      <w:proofErr w:type="spellEnd"/>
      <w:r>
        <w:rPr>
          <w:rStyle w:val="c2"/>
          <w:color w:val="000000"/>
          <w:sz w:val="28"/>
          <w:szCs w:val="28"/>
        </w:rPr>
        <w:t>. -   М.: МОЗАИКА-СИНТЕЗ, 2011. – 48 с.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proofErr w:type="spellStart"/>
      <w:r>
        <w:rPr>
          <w:rStyle w:val="c2"/>
          <w:color w:val="000000"/>
          <w:sz w:val="28"/>
          <w:szCs w:val="28"/>
        </w:rPr>
        <w:t>Колдина</w:t>
      </w:r>
      <w:proofErr w:type="spellEnd"/>
      <w:r>
        <w:rPr>
          <w:rStyle w:val="c2"/>
          <w:color w:val="000000"/>
          <w:sz w:val="28"/>
          <w:szCs w:val="28"/>
        </w:rPr>
        <w:t>, Д. Н. Рисование с детьми 5-6 лет</w:t>
      </w:r>
      <w:r>
        <w:rPr>
          <w:sz w:val="28"/>
          <w:szCs w:val="28"/>
        </w:rPr>
        <w:t xml:space="preserve">: методическое пособие для педагогов ДОУ / Д.Н.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- М.: МОЗАИКА-СИНТЕЗ, 2010. – 88 с.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  <w:rPr>
          <w:rStyle w:val="c2"/>
        </w:rPr>
      </w:pPr>
      <w:proofErr w:type="spellStart"/>
      <w:r>
        <w:rPr>
          <w:rStyle w:val="c2"/>
          <w:color w:val="000000"/>
          <w:sz w:val="28"/>
          <w:szCs w:val="28"/>
        </w:rPr>
        <w:t>Колдина</w:t>
      </w:r>
      <w:proofErr w:type="spellEnd"/>
      <w:r>
        <w:rPr>
          <w:rStyle w:val="c2"/>
          <w:color w:val="000000"/>
          <w:sz w:val="28"/>
          <w:szCs w:val="28"/>
        </w:rPr>
        <w:t>,  Д. Н. Рисование с детьми 6-7 лет</w:t>
      </w:r>
      <w:r>
        <w:rPr>
          <w:sz w:val="28"/>
          <w:szCs w:val="28"/>
        </w:rPr>
        <w:t>: методическое пособие для педагогов ДОУ</w:t>
      </w:r>
      <w:r>
        <w:rPr>
          <w:rStyle w:val="c2"/>
          <w:color w:val="000000"/>
          <w:sz w:val="28"/>
          <w:szCs w:val="28"/>
        </w:rPr>
        <w:t xml:space="preserve"> / Д.Н. </w:t>
      </w:r>
      <w:proofErr w:type="spellStart"/>
      <w:r>
        <w:rPr>
          <w:rStyle w:val="c2"/>
          <w:color w:val="000000"/>
          <w:sz w:val="28"/>
          <w:szCs w:val="28"/>
        </w:rPr>
        <w:t>Колдина</w:t>
      </w:r>
      <w:proofErr w:type="spellEnd"/>
      <w:r>
        <w:rPr>
          <w:rStyle w:val="c2"/>
          <w:color w:val="000000"/>
          <w:sz w:val="28"/>
          <w:szCs w:val="28"/>
        </w:rPr>
        <w:t>. -  М.: МОЗАИКА-СИНТЕЗ, 2011. – 112 с.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r>
        <w:rPr>
          <w:rStyle w:val="c2"/>
          <w:color w:val="000000"/>
          <w:sz w:val="28"/>
          <w:szCs w:val="28"/>
        </w:rPr>
        <w:t>Комарова, Т.С. Детское художественное творчество</w:t>
      </w:r>
      <w:r>
        <w:rPr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методическое пособие для воспитателей ДОУ и педагогов / Т.С. Комарова. -   М.: МОЗАИКА-СИНТЕЗ, 2008. -160 с. -  (Библиотека программы воспитания и обучения в детском саду).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proofErr w:type="gramStart"/>
      <w:r>
        <w:rPr>
          <w:rStyle w:val="c2"/>
          <w:color w:val="000000"/>
          <w:sz w:val="28"/>
          <w:szCs w:val="28"/>
        </w:rPr>
        <w:t>Комарова, Т.С. Занятия по изобразительной деятельности в средней группе детского сада</w:t>
      </w:r>
      <w:r>
        <w:rPr>
          <w:sz w:val="28"/>
          <w:szCs w:val="28"/>
        </w:rPr>
        <w:t xml:space="preserve">: методическое пособие для педагогов ДОУ / Т.С. </w:t>
      </w:r>
      <w:r>
        <w:rPr>
          <w:sz w:val="28"/>
          <w:szCs w:val="28"/>
        </w:rPr>
        <w:lastRenderedPageBreak/>
        <w:t>Комарова.</w:t>
      </w:r>
      <w:proofErr w:type="gramEnd"/>
      <w:r>
        <w:rPr>
          <w:rStyle w:val="c2"/>
          <w:color w:val="000000"/>
          <w:sz w:val="28"/>
          <w:szCs w:val="28"/>
        </w:rPr>
        <w:t xml:space="preserve"> - М.: МОЗАИКА-СИНТЕЗ, 2010. – 96 с. - (Библиотека программы воспитания и обучения в детском саду).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Комарова, Т.С. Занятия по изобразительной деятельности в старшей группе детского сада</w:t>
      </w:r>
      <w:r>
        <w:rPr>
          <w:sz w:val="28"/>
          <w:szCs w:val="28"/>
        </w:rPr>
        <w:t>: методическое пособие для педагогов ДОУ / Т.С. Комарова.</w:t>
      </w:r>
      <w:proofErr w:type="gramEnd"/>
      <w:r>
        <w:rPr>
          <w:rStyle w:val="c2"/>
          <w:color w:val="000000"/>
          <w:sz w:val="28"/>
          <w:szCs w:val="28"/>
        </w:rPr>
        <w:t xml:space="preserve"> -  М.: МОЗАИКА-СИНТЕЗ, 2010. – 128 с. -  (Библиотека программы воспитания и обучения в детском саду).</w:t>
      </w:r>
    </w:p>
    <w:p w:rsidR="00CF0D10" w:rsidRDefault="00CF0D10" w:rsidP="00CF0D10">
      <w:pPr>
        <w:pStyle w:val="c4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Autospacing="0" w:after="0" w:afterAutospacing="0"/>
        <w:jc w:val="both"/>
      </w:pPr>
      <w:proofErr w:type="gramStart"/>
      <w:r>
        <w:rPr>
          <w:rStyle w:val="c2"/>
          <w:color w:val="000000"/>
          <w:sz w:val="28"/>
          <w:szCs w:val="28"/>
        </w:rPr>
        <w:t>Комарова, Т.С. Занятия по изобразительной деятельности в подготовительной группе детского сада</w:t>
      </w:r>
      <w:r>
        <w:rPr>
          <w:sz w:val="28"/>
          <w:szCs w:val="28"/>
        </w:rPr>
        <w:t>: методическое пособие для педагогов ДОУ / Т.С. Комарова.</w:t>
      </w:r>
      <w:proofErr w:type="gramEnd"/>
      <w:r>
        <w:rPr>
          <w:rStyle w:val="c2"/>
          <w:color w:val="000000"/>
          <w:sz w:val="28"/>
          <w:szCs w:val="28"/>
        </w:rPr>
        <w:t xml:space="preserve"> - М.: МОЗАИКА-СИНТЕЗ, 2011. – 112 с. - (Библиотека программы воспитания и обучения в детском саду).</w:t>
      </w:r>
    </w:p>
    <w:p w:rsidR="00760B90" w:rsidRDefault="00760B90" w:rsidP="00E92331">
      <w:pPr>
        <w:pStyle w:val="c4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702A9" w:rsidRDefault="00C702A9" w:rsidP="00E92331">
      <w:pPr>
        <w:pStyle w:val="c4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97EF2" w:rsidRDefault="009D0FC4" w:rsidP="00760B90">
      <w:pPr>
        <w:pStyle w:val="c4"/>
        <w:shd w:val="clear" w:color="auto" w:fill="FFFFFF"/>
        <w:spacing w:beforeAutospacing="0" w:after="0" w:afterAutospacing="0"/>
        <w:ind w:firstLine="567"/>
        <w:jc w:val="right"/>
        <w:rPr>
          <w:b/>
          <w:color w:val="000000"/>
          <w:sz w:val="28"/>
          <w:szCs w:val="28"/>
        </w:rPr>
      </w:pPr>
      <w:r w:rsidRPr="00760B90">
        <w:rPr>
          <w:b/>
          <w:color w:val="000000"/>
          <w:sz w:val="28"/>
          <w:szCs w:val="28"/>
        </w:rPr>
        <w:t xml:space="preserve">Приложение 1.  </w:t>
      </w:r>
    </w:p>
    <w:p w:rsidR="00CF0D10" w:rsidRPr="00760B90" w:rsidRDefault="00CF0D10" w:rsidP="00760B90">
      <w:pPr>
        <w:pStyle w:val="c4"/>
        <w:shd w:val="clear" w:color="auto" w:fill="FFFFFF"/>
        <w:spacing w:beforeAutospacing="0" w:after="0" w:afterAutospacing="0"/>
        <w:ind w:firstLine="567"/>
        <w:jc w:val="right"/>
        <w:rPr>
          <w:b/>
          <w:color w:val="000000"/>
          <w:sz w:val="28"/>
          <w:szCs w:val="28"/>
        </w:rPr>
      </w:pP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Методика  Г.А.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Урунтаевой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Ю.Ф.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Афонькиной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«Неоконченный рисунок».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Определение уровня развития творческих способностей.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1) Лист бумаги с изображением 12-ти кружков, не касающихся друг друга (расположены в 3 ряда по 4 кружка).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2) На листе бумаги изображен неоконченный рисунок собаки, повторяющийся 12 раз.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Простые карандаши.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Испытуемому предлагалось</w:t>
      </w: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: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первой серии: из каждого кружка изобразить с помощью дополнительных элементов различные образы.</w:t>
      </w:r>
    </w:p>
    <w:p w:rsidR="00097EF2" w:rsidRDefault="009D0FC4" w:rsidP="009E3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 второй серии: необходимо последовательно дорисовать образ собаки, так</w:t>
      </w:r>
      <w:r w:rsidR="009E3DA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чтобы каждый раз это была разная собака. Изменение образа идет вплоть до</w:t>
      </w:r>
      <w:r w:rsidR="009E3DA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изображения фантастического животного.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: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0-4 балла – очень низкий результат;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5-9 баллов –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10-14 баллов –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14-18 – высокий;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19-24 – очень высокий.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Подсчитывается, сколько кружков превратил испытуемый в новые образы, сколько нарисовал разных собачек. Результаты, полученные за 2 серии, суммируются.</w:t>
      </w:r>
    </w:p>
    <w:p w:rsidR="00097EF2" w:rsidRDefault="00097EF2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97EF2" w:rsidRDefault="009D0FC4" w:rsidP="00CF0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409_3445754880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Методика  Г.А.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Урунтаевой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Ю.Ф.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Афонькиной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«Свободный рисунок».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Определение уровня развития творческих способностей.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лист бумаги, набор фломастеров.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Испытуемому предлагалось</w:t>
      </w: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придумать что-либо необычное.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 выполнение задания отводилось 4 минуты. Оценка рисунка ребенка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производится в баллах по следующим критериям:</w:t>
      </w:r>
    </w:p>
    <w:p w:rsidR="00097EF2" w:rsidRDefault="009D0FC4" w:rsidP="009E3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ребенок за отведенное время придумал и нарисовал нечто</w:t>
      </w:r>
      <w:r w:rsidR="009E3DA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оригинальное, необычное, явно свидетельствующее о незаурядной фантазии, о богатом воображении. Рисунок оказывает большое впечатление на зрителя, его образы и детали тщательно проработаны.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8-9 баллов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ребенок придумал и нарисовал что-то достаточно оригинальное и красочное, хотя изображение не является совершенно новым. Детали картины проработаны неплохо.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5-7 баллов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ребенок придумал и нарисовал нечто такое, что в целом</w:t>
      </w:r>
    </w:p>
    <w:p w:rsidR="00097EF2" w:rsidRDefault="009D0FC4" w:rsidP="009E3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является не новым, но несет в себе явные элементы творческой фантазии и</w:t>
      </w:r>
      <w:r w:rsidR="009E3DA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оказывает на зрителя определенное эмоциональное впечатление. Детали и образы рисунка проработаны средне.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3-4 балла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ребенок нарисовал нечто очень простое, неоригинальное, причем на рисунке слабо просматривается фантазия и не очень хорошо проработаны детали.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0-2 балла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за отведенное время ребенок так и не сумел ничего придумать и нарисовал лишь отдельные штрихи и линии.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Выводы об уровне развития: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10 баллов – очень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8-9 баллов –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5-7 баллов –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3-4 балла –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97EF2" w:rsidRDefault="009D0FC4" w:rsidP="00E9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0-2 балла – очень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Результаты </w:t>
      </w:r>
      <w:r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первого и второго этапов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суммируются.</w:t>
      </w:r>
    </w:p>
    <w:p w:rsidR="00097EF2" w:rsidRDefault="00097EF2" w:rsidP="00E92331">
      <w:pPr>
        <w:pStyle w:val="c4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97EF2" w:rsidRPr="00760B90" w:rsidRDefault="009D0FC4" w:rsidP="00760B9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</w:p>
    <w:p w:rsidR="0084689D" w:rsidRDefault="0084689D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 использования нетрадиционных приемов рисования в работе с детьми на  занятиях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f0"/>
        <w:tblpPr w:leftFromText="180" w:rightFromText="180" w:vertAnchor="text" w:horzAnchor="margin" w:tblpXSpec="center" w:tblpY="428"/>
        <w:tblW w:w="906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8"/>
        <w:gridCol w:w="2323"/>
        <w:gridCol w:w="4281"/>
      </w:tblGrid>
      <w:tr w:rsidR="0084689D" w:rsidTr="009E3DAE">
        <w:trPr>
          <w:jc w:val="center"/>
        </w:trPr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84689D" w:rsidRDefault="005771D0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689D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5771D0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689D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рисования и материалы</w:t>
            </w:r>
          </w:p>
        </w:tc>
      </w:tr>
      <w:tr w:rsidR="0084689D" w:rsidTr="009E3DAE">
        <w:trPr>
          <w:trHeight w:val="314"/>
          <w:jc w:val="center"/>
        </w:trPr>
        <w:tc>
          <w:tcPr>
            <w:tcW w:w="2458" w:type="dxa"/>
            <w:vMerge w:val="restart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 на кустиках.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31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Отпечатки пальчиками</w:t>
            </w:r>
          </w:p>
        </w:tc>
      </w:tr>
      <w:tr w:rsidR="0084689D" w:rsidTr="009E3DAE">
        <w:trPr>
          <w:trHeight w:val="58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кустики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531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</w:t>
            </w:r>
          </w:p>
        </w:tc>
      </w:tr>
      <w:tr w:rsidR="0084689D" w:rsidTr="009E3DAE">
        <w:trPr>
          <w:trHeight w:val="57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ёлочка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46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724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салфетка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51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51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играют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ватные палочки</w:t>
            </w:r>
          </w:p>
        </w:tc>
      </w:tr>
      <w:tr w:rsidR="0084689D" w:rsidTr="009E3DAE">
        <w:trPr>
          <w:trHeight w:val="42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облака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</w:p>
        </w:tc>
      </w:tr>
      <w:tr w:rsidR="0084689D" w:rsidTr="009E3DAE">
        <w:trPr>
          <w:trHeight w:val="36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</w:t>
            </w:r>
          </w:p>
        </w:tc>
      </w:tr>
      <w:tr w:rsidR="0084689D" w:rsidTr="009E3DAE">
        <w:trPr>
          <w:trHeight w:val="408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с цветочками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707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Божия коровка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525"/>
          <w:jc w:val="center"/>
        </w:trPr>
        <w:tc>
          <w:tcPr>
            <w:tcW w:w="2458" w:type="dxa"/>
            <w:vMerge w:val="restart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фартучек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46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</w:t>
            </w:r>
          </w:p>
        </w:tc>
      </w:tr>
      <w:tr w:rsidR="0084689D" w:rsidTr="009E3DAE">
        <w:trPr>
          <w:trHeight w:val="36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</w:t>
            </w:r>
          </w:p>
        </w:tc>
      </w:tr>
      <w:tr w:rsidR="0084689D" w:rsidTr="009E3DAE">
        <w:trPr>
          <w:trHeight w:val="52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</w:t>
            </w:r>
          </w:p>
        </w:tc>
      </w:tr>
      <w:tr w:rsidR="0084689D" w:rsidTr="009E3DAE">
        <w:trPr>
          <w:trHeight w:val="34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кистью и ватными палочками</w:t>
            </w:r>
          </w:p>
        </w:tc>
      </w:tr>
      <w:tr w:rsidR="0084689D" w:rsidTr="009E3DAE">
        <w:trPr>
          <w:trHeight w:val="274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Рукавичка 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796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Шпиль Спасской башни 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7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 и блюдце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пальчиками</w:t>
            </w:r>
          </w:p>
        </w:tc>
      </w:tr>
      <w:tr w:rsidR="0084689D" w:rsidTr="009E3DAE">
        <w:trPr>
          <w:trHeight w:val="50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Мимозы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</w:p>
        </w:tc>
      </w:tr>
      <w:tr w:rsidR="0084689D" w:rsidTr="009E3DAE">
        <w:trPr>
          <w:trHeight w:val="4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салфетка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ватными палочками</w:t>
            </w:r>
          </w:p>
        </w:tc>
      </w:tr>
      <w:tr w:rsidR="0084689D" w:rsidTr="009E3DAE">
        <w:trPr>
          <w:trHeight w:val="42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салфетка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ватными палочками</w:t>
            </w:r>
          </w:p>
        </w:tc>
      </w:tr>
      <w:tr w:rsidR="0084689D" w:rsidTr="009E3DAE">
        <w:trPr>
          <w:trHeight w:val="693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домик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428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коврик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ватные палочки</w:t>
            </w:r>
          </w:p>
        </w:tc>
      </w:tr>
      <w:tr w:rsidR="0084689D" w:rsidTr="009E3DAE">
        <w:trPr>
          <w:trHeight w:val="493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ватные палочки</w:t>
            </w:r>
          </w:p>
        </w:tc>
      </w:tr>
      <w:tr w:rsidR="0084689D" w:rsidTr="009E3DAE">
        <w:trPr>
          <w:trHeight w:val="480"/>
          <w:jc w:val="center"/>
        </w:trPr>
        <w:tc>
          <w:tcPr>
            <w:tcW w:w="2458" w:type="dxa"/>
            <w:vMerge w:val="restart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яблони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</w:tc>
      </w:tr>
      <w:tr w:rsidR="0084689D" w:rsidTr="009E3DAE">
        <w:trPr>
          <w:trHeight w:val="25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рябины, гроздь калины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</w:tc>
      </w:tr>
      <w:tr w:rsidR="0084689D" w:rsidTr="009E3DAE">
        <w:trPr>
          <w:trHeight w:val="39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смотрят в воду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</w:tr>
      <w:tr w:rsidR="0084689D" w:rsidTr="009E3DAE">
        <w:trPr>
          <w:trHeight w:val="446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Ежата на полянке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</w:tc>
      </w:tr>
      <w:tr w:rsidR="0084689D" w:rsidTr="009E3DAE">
        <w:trPr>
          <w:trHeight w:val="4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- табунок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9E3DAE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84689D">
              <w:rPr>
                <w:rFonts w:ascii="Times New Roman" w:hAnsi="Times New Roman" w:cs="Times New Roman"/>
                <w:sz w:val="28"/>
                <w:szCs w:val="28"/>
              </w:rPr>
              <w:t>, ватная палочка</w:t>
            </w:r>
          </w:p>
        </w:tc>
      </w:tr>
      <w:tr w:rsidR="0084689D" w:rsidTr="009E3DAE">
        <w:trPr>
          <w:trHeight w:val="70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Козлик – золотые рога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9E3DAE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84689D">
              <w:rPr>
                <w:rFonts w:ascii="Times New Roman" w:hAnsi="Times New Roman" w:cs="Times New Roman"/>
                <w:sz w:val="28"/>
                <w:szCs w:val="28"/>
              </w:rPr>
              <w:t>, ватная палочка</w:t>
            </w:r>
          </w:p>
        </w:tc>
      </w:tr>
      <w:tr w:rsidR="0084689D" w:rsidTr="009E3DAE">
        <w:trPr>
          <w:trHeight w:val="42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</w:tc>
      </w:tr>
      <w:tr w:rsidR="0084689D" w:rsidTr="009E3DAE">
        <w:trPr>
          <w:trHeight w:val="61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семья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</w:tc>
      </w:tr>
      <w:tr w:rsidR="0084689D" w:rsidTr="009E3DAE">
        <w:trPr>
          <w:trHeight w:val="54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веточка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кисть, ватная палочка</w:t>
            </w:r>
          </w:p>
        </w:tc>
      </w:tr>
      <w:tr w:rsidR="0084689D" w:rsidTr="009E3DAE">
        <w:trPr>
          <w:trHeight w:val="52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</w:tc>
      </w:tr>
      <w:tr w:rsidR="0084689D" w:rsidTr="009E3DAE">
        <w:trPr>
          <w:trHeight w:val="7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пальчиками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D" w:rsidTr="009E3DAE">
        <w:trPr>
          <w:trHeight w:val="538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штрихами</w:t>
            </w:r>
          </w:p>
        </w:tc>
      </w:tr>
      <w:tr w:rsidR="0084689D" w:rsidTr="009E3DAE">
        <w:trPr>
          <w:trHeight w:val="381"/>
          <w:jc w:val="center"/>
        </w:trPr>
        <w:tc>
          <w:tcPr>
            <w:tcW w:w="2458" w:type="dxa"/>
            <w:vMerge w:val="restart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Раз-грибок,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два-грибок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84689D" w:rsidTr="009E3DAE">
        <w:trPr>
          <w:trHeight w:val="57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</w:tc>
      </w:tr>
      <w:tr w:rsidR="0084689D" w:rsidTr="009E3DAE">
        <w:trPr>
          <w:trHeight w:val="361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Лесное озерко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D" w:rsidTr="009E3DAE">
        <w:trPr>
          <w:trHeight w:val="4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Лебеди 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D" w:rsidTr="009E3DAE">
        <w:trPr>
          <w:trHeight w:val="286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Дымковские игрушки 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ватные палочки</w:t>
            </w:r>
          </w:p>
        </w:tc>
      </w:tr>
      <w:tr w:rsidR="0084689D" w:rsidTr="009E3DAE">
        <w:trPr>
          <w:trHeight w:val="621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Кокошник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ватные палочки</w:t>
            </w:r>
          </w:p>
        </w:tc>
      </w:tr>
      <w:tr w:rsidR="0084689D" w:rsidTr="009E3DAE">
        <w:trPr>
          <w:trHeight w:val="81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Снежной Королевы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D" w:rsidTr="009E3DAE">
        <w:trPr>
          <w:trHeight w:val="463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 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штрихами</w:t>
            </w:r>
          </w:p>
        </w:tc>
      </w:tr>
      <w:tr w:rsidR="0084689D" w:rsidTr="009E3DAE">
        <w:trPr>
          <w:trHeight w:val="43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Гжельская посуда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9D" w:rsidTr="009E3DAE">
        <w:trPr>
          <w:trHeight w:val="615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пальчиками</w:t>
            </w:r>
          </w:p>
        </w:tc>
      </w:tr>
      <w:tr w:rsidR="0084689D" w:rsidTr="009E3DAE">
        <w:trPr>
          <w:trHeight w:val="87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Фиалки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Пластилиновые печатки</w:t>
            </w:r>
          </w:p>
        </w:tc>
      </w:tr>
      <w:tr w:rsidR="0084689D" w:rsidTr="009E3DAE">
        <w:trPr>
          <w:trHeight w:val="403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 в сосновом бору</w:t>
            </w: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штрихами</w:t>
            </w:r>
          </w:p>
        </w:tc>
      </w:tr>
      <w:tr w:rsidR="0084689D" w:rsidTr="009E3DAE">
        <w:trPr>
          <w:trHeight w:val="449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весны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Отпечаток пекинской капусты</w:t>
            </w:r>
          </w:p>
        </w:tc>
      </w:tr>
      <w:tr w:rsidR="0084689D" w:rsidTr="009E3DAE">
        <w:trPr>
          <w:trHeight w:val="7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луг с бабочками</w:t>
            </w:r>
          </w:p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</w:tr>
      <w:tr w:rsidR="0084689D" w:rsidTr="009E3DAE">
        <w:trPr>
          <w:trHeight w:val="70"/>
          <w:jc w:val="center"/>
        </w:trPr>
        <w:tc>
          <w:tcPr>
            <w:tcW w:w="2458" w:type="dxa"/>
            <w:vMerge/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Шмели и муравьи</w:t>
            </w:r>
          </w:p>
        </w:tc>
        <w:tc>
          <w:tcPr>
            <w:tcW w:w="4281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пальчиками</w:t>
            </w:r>
          </w:p>
        </w:tc>
      </w:tr>
      <w:tr w:rsidR="0084689D" w:rsidTr="009E3DAE">
        <w:trPr>
          <w:trHeight w:val="70"/>
          <w:jc w:val="center"/>
        </w:trPr>
        <w:tc>
          <w:tcPr>
            <w:tcW w:w="245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689D" w:rsidRDefault="0084689D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689D" w:rsidRDefault="0084689D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89D" w:rsidRDefault="0084689D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89D" w:rsidRDefault="0084689D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89D" w:rsidRPr="00760B90" w:rsidRDefault="0084689D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90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84689D" w:rsidRDefault="0084689D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кружка «Разноцветные капельки»</w:t>
      </w:r>
    </w:p>
    <w:tbl>
      <w:tblPr>
        <w:tblStyle w:val="af0"/>
        <w:tblW w:w="8702" w:type="dxa"/>
        <w:tblInd w:w="360" w:type="dxa"/>
        <w:tblLook w:val="04A0" w:firstRow="1" w:lastRow="0" w:firstColumn="1" w:lastColumn="0" w:noHBand="0" w:noVBand="1"/>
      </w:tblPr>
      <w:tblGrid>
        <w:gridCol w:w="734"/>
        <w:gridCol w:w="1141"/>
        <w:gridCol w:w="6827"/>
      </w:tblGrid>
      <w:tr w:rsidR="00097EF2" w:rsidTr="009E3DAE">
        <w:trPr>
          <w:trHeight w:val="518"/>
        </w:trPr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097EF2" w:rsidTr="009E3DAE">
        <w:trPr>
          <w:trHeight w:val="480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печатки (отпечатки пальчиками разных фигурок)</w:t>
            </w:r>
          </w:p>
        </w:tc>
      </w:tr>
      <w:tr w:rsidR="00097EF2" w:rsidTr="009E3DAE">
        <w:trPr>
          <w:trHeight w:val="405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 (печать засушенными листьями)</w:t>
            </w:r>
          </w:p>
        </w:tc>
      </w:tr>
      <w:tr w:rsidR="00097EF2" w:rsidTr="009E3DAE">
        <w:trPr>
          <w:trHeight w:val="450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и Моська (обводка по ладошкам)</w:t>
            </w:r>
          </w:p>
        </w:tc>
      </w:tr>
      <w:tr w:rsidR="00097EF2" w:rsidTr="009E3DAE">
        <w:trPr>
          <w:trHeight w:val="450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Осенний гербарий (трафарет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7EF2" w:rsidTr="009E3DAE">
        <w:trPr>
          <w:trHeight w:val="450"/>
        </w:trPr>
        <w:tc>
          <w:tcPr>
            <w:tcW w:w="734" w:type="dxa"/>
            <w:vMerge w:val="restart"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41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Нарядные зонтики (фломастеры)</w:t>
            </w:r>
          </w:p>
        </w:tc>
      </w:tr>
      <w:tr w:rsidR="00097EF2" w:rsidTr="009E3DAE">
        <w:trPr>
          <w:trHeight w:val="58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Письмецо от осени (акварель,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восковые мелки)</w:t>
            </w:r>
          </w:p>
        </w:tc>
      </w:tr>
      <w:tr w:rsidR="00097EF2" w:rsidTr="009E3DAE">
        <w:trPr>
          <w:trHeight w:val="660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Паровозик </w:t>
            </w:r>
            <w:r w:rsidR="00802470">
              <w:rPr>
                <w:rFonts w:ascii="Times New Roman" w:hAnsi="Times New Roman" w:cs="Times New Roman"/>
                <w:sz w:val="28"/>
                <w:szCs w:val="28"/>
              </w:rPr>
              <w:t>едет в деревню (печать геометриче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формами)</w:t>
            </w:r>
          </w:p>
        </w:tc>
      </w:tr>
      <w:tr w:rsidR="00097EF2" w:rsidTr="009E3DAE">
        <w:trPr>
          <w:trHeight w:val="61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7EF2" w:rsidTr="009E3DAE">
        <w:trPr>
          <w:trHeight w:val="450"/>
        </w:trPr>
        <w:tc>
          <w:tcPr>
            <w:tcW w:w="734" w:type="dxa"/>
            <w:vMerge w:val="restart"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41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животные (рисование на мокрой бумаге)</w:t>
            </w:r>
          </w:p>
        </w:tc>
      </w:tr>
      <w:tr w:rsidR="00097EF2" w:rsidTr="009E3DAE">
        <w:trPr>
          <w:trHeight w:val="49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ниткопечатание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7EF2" w:rsidTr="009E3DAE">
        <w:trPr>
          <w:trHeight w:val="46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Панда (рисование губкой)</w:t>
            </w:r>
          </w:p>
        </w:tc>
      </w:tr>
      <w:tr w:rsidR="00097EF2" w:rsidTr="009E3DAE">
        <w:trPr>
          <w:trHeight w:val="46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сказка (фотокопия)</w:t>
            </w:r>
          </w:p>
        </w:tc>
      </w:tr>
      <w:tr w:rsidR="00097EF2" w:rsidTr="009E3DAE">
        <w:trPr>
          <w:trHeight w:val="525"/>
        </w:trPr>
        <w:tc>
          <w:tcPr>
            <w:tcW w:w="734" w:type="dxa"/>
            <w:vMerge w:val="restart"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41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в окошке (отпечаток картонным шаблоном)</w:t>
            </w:r>
          </w:p>
        </w:tc>
      </w:tr>
      <w:tr w:rsidR="00097EF2" w:rsidTr="009E3DAE">
        <w:trPr>
          <w:trHeight w:val="480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замка зимы (канцелярский клей)</w:t>
            </w:r>
          </w:p>
        </w:tc>
      </w:tr>
      <w:tr w:rsidR="00097EF2" w:rsidTr="009E3DAE">
        <w:trPr>
          <w:trHeight w:val="390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замка зимы (акварель)</w:t>
            </w:r>
          </w:p>
        </w:tc>
      </w:tr>
      <w:tr w:rsidR="00097EF2" w:rsidTr="009E3DAE">
        <w:trPr>
          <w:trHeight w:val="31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F2" w:rsidTr="009E3DAE">
        <w:trPr>
          <w:trHeight w:val="555"/>
        </w:trPr>
        <w:tc>
          <w:tcPr>
            <w:tcW w:w="734" w:type="dxa"/>
            <w:vMerge w:val="restart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41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F2" w:rsidTr="009E3DAE">
        <w:trPr>
          <w:trHeight w:val="465"/>
        </w:trPr>
        <w:tc>
          <w:tcPr>
            <w:tcW w:w="7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F2" w:rsidTr="009E3DAE">
        <w:trPr>
          <w:trHeight w:val="823"/>
        </w:trPr>
        <w:tc>
          <w:tcPr>
            <w:tcW w:w="7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сияние (рисование губкой)</w:t>
            </w:r>
          </w:p>
        </w:tc>
      </w:tr>
      <w:tr w:rsidR="00097EF2" w:rsidTr="009E3DAE">
        <w:trPr>
          <w:trHeight w:val="1383"/>
        </w:trPr>
        <w:tc>
          <w:tcPr>
            <w:tcW w:w="7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город (рисуем точками)</w:t>
            </w:r>
          </w:p>
        </w:tc>
      </w:tr>
      <w:tr w:rsidR="00097EF2" w:rsidTr="009E3DAE">
        <w:trPr>
          <w:trHeight w:val="525"/>
        </w:trPr>
        <w:tc>
          <w:tcPr>
            <w:tcW w:w="734" w:type="dxa"/>
            <w:vMerge w:val="restart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41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Ящерки (рисуем точками)</w:t>
            </w:r>
          </w:p>
        </w:tc>
      </w:tr>
      <w:tr w:rsidR="00097EF2" w:rsidTr="009E3DAE">
        <w:trPr>
          <w:trHeight w:val="49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(рисование штрихом)</w:t>
            </w:r>
          </w:p>
        </w:tc>
      </w:tr>
      <w:tr w:rsidR="00097EF2" w:rsidTr="009E3DAE">
        <w:trPr>
          <w:trHeight w:val="52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7EF2" w:rsidTr="009E3DAE">
        <w:trPr>
          <w:trHeight w:val="525"/>
        </w:trPr>
        <w:tc>
          <w:tcPr>
            <w:tcW w:w="734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Абстрактная картина</w:t>
            </w:r>
          </w:p>
        </w:tc>
      </w:tr>
    </w:tbl>
    <w:p w:rsidR="00097EF2" w:rsidRDefault="00097EF2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8702" w:type="dxa"/>
        <w:tblInd w:w="360" w:type="dxa"/>
        <w:tblLook w:val="04A0" w:firstRow="1" w:lastRow="0" w:firstColumn="1" w:lastColumn="0" w:noHBand="0" w:noVBand="1"/>
      </w:tblPr>
      <w:tblGrid>
        <w:gridCol w:w="736"/>
        <w:gridCol w:w="680"/>
        <w:gridCol w:w="7286"/>
      </w:tblGrid>
      <w:tr w:rsidR="00097EF2">
        <w:trPr>
          <w:trHeight w:val="575"/>
        </w:trPr>
        <w:tc>
          <w:tcPr>
            <w:tcW w:w="736" w:type="dxa"/>
            <w:vMerge w:val="restart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 для мамы (печатки пекинской капусты)</w:t>
            </w:r>
          </w:p>
        </w:tc>
      </w:tr>
      <w:tr w:rsidR="00097EF2">
        <w:trPr>
          <w:trHeight w:val="570"/>
        </w:trPr>
        <w:tc>
          <w:tcPr>
            <w:tcW w:w="736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Тюльпаны (печать ладошкой)</w:t>
            </w:r>
          </w:p>
        </w:tc>
      </w:tr>
      <w:tr w:rsidR="00097EF2">
        <w:trPr>
          <w:trHeight w:val="510"/>
        </w:trPr>
        <w:tc>
          <w:tcPr>
            <w:tcW w:w="736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замка весны (канцелярский клей)</w:t>
            </w:r>
          </w:p>
        </w:tc>
      </w:tr>
      <w:tr w:rsidR="00097EF2">
        <w:trPr>
          <w:trHeight w:val="465"/>
        </w:trPr>
        <w:tc>
          <w:tcPr>
            <w:tcW w:w="736" w:type="dxa"/>
            <w:vMerge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6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замка весны (акварель)</w:t>
            </w:r>
          </w:p>
        </w:tc>
      </w:tr>
      <w:tr w:rsidR="00097EF2">
        <w:trPr>
          <w:trHeight w:val="585"/>
        </w:trPr>
        <w:tc>
          <w:tcPr>
            <w:tcW w:w="736" w:type="dxa"/>
            <w:vMerge w:val="restart"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0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6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 дали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7EF2">
        <w:trPr>
          <w:trHeight w:val="525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Ягуар в ночной саванне (ватные палочки, цветная бумага)</w:t>
            </w:r>
          </w:p>
        </w:tc>
      </w:tr>
      <w:tr w:rsidR="00097EF2">
        <w:trPr>
          <w:trHeight w:val="525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яичко (сграффито)</w:t>
            </w:r>
          </w:p>
        </w:tc>
      </w:tr>
      <w:tr w:rsidR="00097EF2">
        <w:trPr>
          <w:trHeight w:val="525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6" w:type="dxa"/>
            <w:tcBorders>
              <w:left w:val="single" w:sz="4" w:space="0" w:color="000001"/>
              <w:bottom w:val="thinThickSmallGap" w:sz="2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на бумаге (канцелярский клей)</w:t>
            </w:r>
          </w:p>
        </w:tc>
      </w:tr>
      <w:tr w:rsidR="00097EF2">
        <w:trPr>
          <w:trHeight w:val="615"/>
        </w:trPr>
        <w:tc>
          <w:tcPr>
            <w:tcW w:w="736" w:type="dxa"/>
            <w:vMerge w:val="restart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6" w:type="dxa"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на бумаге (акварель)</w:t>
            </w:r>
          </w:p>
        </w:tc>
      </w:tr>
      <w:tr w:rsidR="00097EF2">
        <w:trPr>
          <w:trHeight w:val="495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букет (рисование с помощью трафарета)</w:t>
            </w:r>
          </w:p>
        </w:tc>
      </w:tr>
      <w:tr w:rsidR="00097EF2">
        <w:trPr>
          <w:trHeight w:val="540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Динозавр в зарослях (тушь, акварель)</w:t>
            </w:r>
          </w:p>
        </w:tc>
      </w:tr>
      <w:tr w:rsidR="00097EF2">
        <w:trPr>
          <w:trHeight w:val="495"/>
        </w:trPr>
        <w:tc>
          <w:tcPr>
            <w:tcW w:w="736" w:type="dxa"/>
            <w:vMerge/>
            <w:tcBorders>
              <w:top w:val="thinThickSmallGap" w:sz="2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97EF2" w:rsidRDefault="00097EF2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F2" w:rsidRDefault="009D0FC4" w:rsidP="00E923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«Бабочки» (монотипия)</w:t>
            </w:r>
          </w:p>
        </w:tc>
      </w:tr>
    </w:tbl>
    <w:p w:rsidR="00097EF2" w:rsidRDefault="00097EF2" w:rsidP="00E923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0B90" w:rsidRDefault="00760B9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7EF2" w:rsidRDefault="0084689D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90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="009D0FC4" w:rsidRPr="00760B90">
        <w:rPr>
          <w:rFonts w:ascii="Times New Roman" w:hAnsi="Times New Roman" w:cs="Times New Roman"/>
          <w:b/>
          <w:sz w:val="28"/>
          <w:szCs w:val="28"/>
        </w:rPr>
        <w:t>.</w:t>
      </w:r>
    </w:p>
    <w:p w:rsidR="00760B90" w:rsidRPr="00760B90" w:rsidRDefault="00760B9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«Рисование штампами детьми дошкольного возраста»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исследовательски –</w:t>
      </w:r>
      <w:r w:rsidR="008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долгосрочный (сентябрь 2016 – январь2017г.).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изобразительные способности детей нужно с раннего дошкольного возраста, так как задатки творческих способностей даны человеку с рождением, и если  их не развивать, то интерес к художественной деятельности постепенно исчезнет. Традиционные занятия у нас всегда проходят с удовольствием. Детям нравится узнавать что-то новое. Но не все дети любят рисовать.  А </w:t>
      </w:r>
      <w:r w:rsidR="00802470">
        <w:rPr>
          <w:rFonts w:ascii="Times New Roman" w:hAnsi="Times New Roman" w:cs="Times New Roman"/>
          <w:sz w:val="28"/>
          <w:szCs w:val="28"/>
        </w:rPr>
        <w:t>вот печатать разные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нравится всем. Этот легкая техника, позволяющая развивать воображение ребенка. Это и определило тему исследования «Рисование штампами детьми дошкольного возраста». 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изобразительных умений и расширение диапазона творческих проявлений через рисование штампами.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придумывать и создавать свои штампы через вырезание, лепку, рисование, использовать овощи, кубики,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ватные палочки для создания своих картин.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творческому самовыражению воспитанников.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умение дошкольников экспериментировать с подручным материалом.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самостоятельно и творчески применять умения и навыки, полученные на занятиях.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познавательную активность.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и композиционные навыки.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художественные способности.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коммуникабельные навыки в процессе творчества.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эстетическое восприятие.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творческое воображение, зрительную память, умение анализировать.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ориентировку, глазомер, зрительное восприятие.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и тактильное восприятие.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усидчивость.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9D0FC4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нетрадиционным методам рисования 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и этические чувства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детьми.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мы знаем о печатках».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</w:t>
      </w:r>
      <w:r w:rsidR="00802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коммуникабельное развитие: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с печатками.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097EF2" w:rsidRPr="00E92331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печатей из овощей, пластилина, бумаги, кубиками, пальчиками, пластилином, аппликацией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F2" w:rsidRDefault="00097EF2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</w:p>
    <w:p w:rsidR="00097EF2" w:rsidRDefault="009D0FC4" w:rsidP="00E92331">
      <w:pPr>
        <w:pStyle w:val="ae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через лепку, вырезание, рисование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Форма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обзор:</w:t>
      </w:r>
    </w:p>
    <w:p w:rsidR="00097EF2" w:rsidRDefault="009D0FC4" w:rsidP="00E92331">
      <w:pPr>
        <w:pStyle w:val="ae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самим сделать печатки».</w:t>
      </w:r>
    </w:p>
    <w:p w:rsidR="00097EF2" w:rsidRDefault="009D0FC4" w:rsidP="00E92331">
      <w:pPr>
        <w:pStyle w:val="ae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овощей».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97EF2" w:rsidRDefault="009D0FC4" w:rsidP="00E92331">
      <w:pPr>
        <w:pStyle w:val="ae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приобретут знания и умения, которые смогут использоват</w:t>
      </w:r>
      <w:r w:rsidR="00802470">
        <w:rPr>
          <w:rFonts w:ascii="Times New Roman" w:hAnsi="Times New Roman" w:cs="Times New Roman"/>
          <w:sz w:val="28"/>
          <w:szCs w:val="28"/>
        </w:rPr>
        <w:t>ь самостоятельно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EF2" w:rsidRDefault="009D0FC4" w:rsidP="00E92331">
      <w:pPr>
        <w:pStyle w:val="ae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научатся самостоятельно делать штампы для своих картин, открыток, игр.</w:t>
      </w:r>
    </w:p>
    <w:p w:rsidR="00097EF2" w:rsidRDefault="009D0FC4" w:rsidP="00E92331">
      <w:pPr>
        <w:pStyle w:val="ae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активность родителей в совместно творческой деятельности.</w:t>
      </w:r>
    </w:p>
    <w:p w:rsidR="00097EF2" w:rsidRDefault="009D0FC4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проекта: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8E12FA" w:rsidRDefault="008E12FA" w:rsidP="00E9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FA" w:rsidRPr="008E12FA" w:rsidRDefault="008E12FA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презентации.</w:t>
      </w:r>
    </w:p>
    <w:tbl>
      <w:tblPr>
        <w:tblStyle w:val="af0"/>
        <w:tblW w:w="0" w:type="auto"/>
        <w:tblInd w:w="1080" w:type="dxa"/>
        <w:tblLook w:val="04A0" w:firstRow="1" w:lastRow="0" w:firstColumn="1" w:lastColumn="0" w:noHBand="0" w:noVBand="1"/>
      </w:tblPr>
      <w:tblGrid>
        <w:gridCol w:w="4274"/>
        <w:gridCol w:w="4217"/>
      </w:tblGrid>
      <w:tr w:rsidR="008E12FA" w:rsidTr="008E12FA">
        <w:tc>
          <w:tcPr>
            <w:tcW w:w="4645" w:type="dxa"/>
          </w:tcPr>
          <w:p w:rsidR="008E12FA" w:rsidRPr="00195942" w:rsidRDefault="008E12FA" w:rsidP="00E9233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5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</w:t>
            </w:r>
          </w:p>
        </w:tc>
        <w:tc>
          <w:tcPr>
            <w:tcW w:w="4646" w:type="dxa"/>
          </w:tcPr>
          <w:p w:rsidR="008E12FA" w:rsidRPr="00195942" w:rsidRDefault="00195942" w:rsidP="00E9233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5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8E12FA" w:rsidRPr="00195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ватными палочками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«Ягодки на кустиках»</w:t>
            </w:r>
          </w:p>
        </w:tc>
      </w:tr>
      <w:tr w:rsidR="00952758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пальчиками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«Забавные фигурки», «Птицы весной»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различными геометрическими фигурами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«Паровозик», « В деревне»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рулоном от скотча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«Облака и цветы»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плиткой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«Плиточный узор»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спичечными коробками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«Старинный замок»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Печатки из овощей (пекинская капуста)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«Розы», «Деревья зимой»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кубиками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«Узорные нити»</w:t>
            </w:r>
          </w:p>
        </w:tc>
      </w:tr>
      <w:tr w:rsidR="008E12FA" w:rsidTr="008E12FA">
        <w:tc>
          <w:tcPr>
            <w:tcW w:w="4645" w:type="dxa"/>
          </w:tcPr>
          <w:p w:rsidR="008E12FA" w:rsidRDefault="008E12FA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потолочными плитками</w:t>
            </w:r>
          </w:p>
        </w:tc>
        <w:tc>
          <w:tcPr>
            <w:tcW w:w="4646" w:type="dxa"/>
          </w:tcPr>
          <w:p w:rsidR="008E12FA" w:rsidRDefault="008E12FA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94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на картоне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«Королевский замок», «Сердце», «Яблоко», «Дом», «Факел Олимпиады», «В далеком космосе»,  «Коты на крыше».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пластилином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«Фиалки», «Волшебные цветы», «На полянке»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от донышек крышек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пузыри»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коктейльными трубочками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сухими листьями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</w:tc>
      </w:tr>
      <w:tr w:rsidR="00195942" w:rsidTr="008E12FA">
        <w:tc>
          <w:tcPr>
            <w:tcW w:w="4645" w:type="dxa"/>
          </w:tcPr>
          <w:p w:rsidR="00195942" w:rsidRDefault="00195942" w:rsidP="00E92331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в технике монотипия</w:t>
            </w:r>
          </w:p>
        </w:tc>
        <w:tc>
          <w:tcPr>
            <w:tcW w:w="4646" w:type="dxa"/>
          </w:tcPr>
          <w:p w:rsidR="00195942" w:rsidRDefault="00195942" w:rsidP="00E9233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над городом», «Набережная»</w:t>
            </w:r>
          </w:p>
        </w:tc>
      </w:tr>
    </w:tbl>
    <w:p w:rsidR="00097EF2" w:rsidRDefault="00097EF2" w:rsidP="00E92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89D" w:rsidRDefault="009D0FC4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90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760B90" w:rsidRPr="00760B90" w:rsidRDefault="00760B9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«Такие разные фиалки»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«Чтобы жить, человеку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: свобода, солнце и маленький цветок»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Андерсен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цветов прекрасен и многообразен. Цветы сопровождают нас всю жизнь: встречи, дни рождения, свадьбы, памятные дни, в минуту огромной радости и великой скорби. Близость к цветам, созерцание их неповторимой красоты раскрывает в душе человека необычные грани характера.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человеком открывается возможность ощутить красоту жизни.  И неудивительно, что художники, поэты, писатели в своем творчестве вдохновлялись цветочной тематикой. 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изобразительных умений и расширение диапазона творческих проявлений через рисование штампами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свои штампы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строить композицию рисунка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самостоятельно и творчески применять умения и навыки, полученные на занятиях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и композиционные навыки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эстетическое восприятие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4689D" w:rsidRDefault="0084689D" w:rsidP="00E92331">
      <w:pPr>
        <w:pStyle w:val="ae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</w:p>
    <w:p w:rsidR="0084689D" w:rsidRDefault="0084689D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 (иллюстрации с фиалками), образцы рисования, пластилин для будущих печаток, дощечки, стеки, ручка с не пишущим стержнем, гуашь (зеленая, розовая, фиолетовая, голубая), вода, салфетки-промокашки, кисти №3-4, альбомные листы на каждого ребенка, ватные палочки, музыкальное сопровождение «Шум леса»</w:t>
      </w:r>
      <w:r w:rsidR="008024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с цветами, иллюстрации фиалок, рисование фиолетового натюрморта, разгадывание загадок о цветах, чтение сказки К. Ушинского «Пчелки на разведках», рассматривание комнатных фиалок</w:t>
      </w:r>
      <w:r w:rsidR="00802470">
        <w:rPr>
          <w:rFonts w:ascii="Times New Roman" w:hAnsi="Times New Roman" w:cs="Times New Roman"/>
          <w:sz w:val="28"/>
          <w:szCs w:val="28"/>
        </w:rPr>
        <w:t>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под «Шум леса»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- Дети, отгадайте загадку: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милые цветы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лепестки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они растут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там цветут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 чуть-чуть смекалки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цветы зовут…. (фиалки</w:t>
      </w:r>
      <w:r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- Дети, что вы знаете о фиалках? Где растут? 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ширму.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Фиалка растет в мае. Этот цветок предпочитает расти на лугах среди травы или на открытых лесных опушках. Фиалка очень нежное растение, стебель у не</w:t>
      </w:r>
      <w:r w:rsidR="008024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короткий, поэтому заметить её можно только по лилово-фиолетовым цветам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Читает стихи: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фиалки нежный аромат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лесом, может быть от этого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Нежно-фиолетовый закат,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Ароматный воздух фиолетовый 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Посмотрите на иллюстрации. Какого цвета бывают фиалки?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– голубого, розового, фиолетового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сегодня мы будем 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необычной технике-печатками. Печатки вы сами слепите. У нас будут печатки на цветы и листья.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берем пластилин, режем на две части. У любой печати есть «ручка» и «основа». У нас «основа» –</w:t>
      </w:r>
      <w:r w:rsidR="008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будет цветок. Из одной половинки пластилина скатаем колбаску («ручка»), из второй раскатаем шар. Шар сплющиваем. Соединяем «ручку» и «блинчик». Берем </w:t>
      </w:r>
      <w:r>
        <w:rPr>
          <w:rFonts w:ascii="Times New Roman" w:hAnsi="Times New Roman" w:cs="Times New Roman"/>
          <w:sz w:val="28"/>
          <w:szCs w:val="28"/>
          <w:u w:val="single"/>
        </w:rPr>
        <w:t>ручку со стержнем</w:t>
      </w:r>
      <w:r>
        <w:rPr>
          <w:rFonts w:ascii="Times New Roman" w:hAnsi="Times New Roman" w:cs="Times New Roman"/>
          <w:sz w:val="28"/>
          <w:szCs w:val="28"/>
        </w:rPr>
        <w:t>, продавливаем серединку, а от серединки</w:t>
      </w:r>
      <w:r w:rsidR="008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лучики.  Затем набираем краску (любую) и намазываем на печатку. Первый отпечаток на отдельном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84689D" w:rsidRPr="00B717BB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листочки тоже сами создадим. Делим кусок пластилина пополам. «Основу» лепим в виде овала, кончик овала пальчиками слегка вытягиваем и заостряем. Рисуем прожилки стекой, посильнее  продавливаем, чтоб отпечаток был четким. Примазыв</w:t>
      </w:r>
      <w:r w:rsidR="008024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«ручку» и намазываем зеленой краской «основу» (показ). Первый оттиск на отдельном листочке ставим.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солнечной опушке (бутон)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Фиалка расцвела</w:t>
      </w:r>
      <w:r w:rsidR="0080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(цветок расцвел)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Лиловенькие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ушки (прикасаются к ушам)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подняла.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 она хоронится, (кладут руки на плечи, скрестив руки на груди)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любит лезть вперед. (проводят указ. пальцем перед собой вправо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ей поклонится, (наклон)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бережно возьмет (выпрямляются, прижав руки к груди)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проговаривает с детьми алгоритм действий и приемы работы с пластилином.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Спрашивают, что непонятно. Воспитатель помогает советами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у меня дружок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цветок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его отдать не жалко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дружку…… (фиалку)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закрепляют свои работы на магнитную доску, выбирают понравившиеся цветы, обсуждают между собой понравившиеся рисунки.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89D" w:rsidRDefault="0084689D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90"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760B90" w:rsidRPr="00760B90" w:rsidRDefault="00760B9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далеком космосе.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Старшая группа.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творческих навыков дошкольников через рисование в нетрадиционной технике.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5771D0" w:rsidRDefault="005771D0" w:rsidP="00E92331">
      <w:pPr>
        <w:pStyle w:val="ae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ракету с опорой на схему, закрепить рисование геометрических фигур (прямоугольник, треугольник).</w:t>
      </w:r>
    </w:p>
    <w:p w:rsidR="005771D0" w:rsidRDefault="005771D0" w:rsidP="00E92331">
      <w:pPr>
        <w:pStyle w:val="ae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и творческие навыки, чувство цвета, формы, мелкую моторику.</w:t>
      </w:r>
    </w:p>
    <w:p w:rsidR="005771D0" w:rsidRDefault="005771D0" w:rsidP="00E92331">
      <w:pPr>
        <w:pStyle w:val="ae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рисованию на тему «Космос», самостоятельность, аккуратность.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альбомные листы, восковые мелки, акварель, образец рисования, схема рисования, карточки с алгоритмом рисования для детей, кисти №4, макет ракеты, трехмерный постер «Космонавт», космическая панорама, пластилиновые «кометы», «метеориты», «Луна» для космической панорамы, музыкальное сопровождение «Космический ветер», «Звезды в твоих очах»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лепка панно «Большое космическое путешествие», рассматривание альбомов, иллюстраций на тему космоса, игры «Постой ракету», «Собери созвездие», раскраски на космическую тему, чтение рассказа Евгения Филиппова «Космонавт».</w:t>
      </w:r>
      <w:proofErr w:type="gramEnd"/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Ход.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кабинет изостудии под музыку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«Звезды в твоих очах». После приветствия воспитатель предлагает детям отгадать загадку: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до Луны не может птица долететь и прилуниться, 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сумеет это сделать быстрая… (ракета)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собрать ракеты из игры «Построй ракету» и на фланелеграфе, рассказать, из каких частей состоит ракета.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сегодня мы с вами отправляемся в путешествие по космосу. А вот что вы увидите в космосе</w:t>
      </w:r>
      <w:r w:rsidR="008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догадайтесь по загадкам.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Космические загадки: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Не печет она, не греет,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Тускло лишь светить умеет.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Ночка без не</w:t>
      </w:r>
      <w:r w:rsidR="00802470">
        <w:rPr>
          <w:rFonts w:ascii="Times New Roman" w:hAnsi="Times New Roman" w:cs="Times New Roman"/>
          <w:color w:val="7030A0"/>
          <w:sz w:val="28"/>
          <w:szCs w:val="28"/>
        </w:rPr>
        <w:t>е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темна;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Кто ж на небе там? (Луна)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космическое панно пластилиновую Луну.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>Летит она десяток лет,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И звездный оставляет след.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Не, не жар-птица это-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А в космосе… (комета)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выкладывает на космическое панно комету.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Ночью в небе иногда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 неба падает звезда.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Звездный камень к нам летит.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Что это…. (метеорит)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«Метеорит» закрепляется на космическое панно.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отправиться в космическое путешествие</w:t>
      </w:r>
      <w:r w:rsidR="00802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нам нарисовать ракету.</w:t>
      </w:r>
    </w:p>
    <w:p w:rsidR="005771D0" w:rsidRDefault="005771D0" w:rsidP="00E9233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 рисования.</w:t>
      </w:r>
    </w:p>
    <w:p w:rsidR="005771D0" w:rsidRDefault="005771D0" w:rsidP="00E92331">
      <w:pPr>
        <w:pStyle w:val="ae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три раза повернись -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космонавта обратись!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вывешивает трехмерный постер космонавта (3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), спрашивает: 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что одевается космонавт? 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скафандр.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начинаем готовиться к полету.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ли на голове сидит шлем? (повороты головы вверх, вниз, справа, влево).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может двигаться в космосе только с помощью устройства, помещенного у него за спиной. Проверим, крепко ли держится ранец (поднятие и опускание плеч, круговые движения).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ли прилегают перчатки? (вращение кистями рук).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застегнуты многочисленные молнии и пряжки? (повороты туловища, наклоны к стопам ног).</w:t>
      </w:r>
    </w:p>
    <w:p w:rsidR="005771D0" w:rsidRDefault="0080247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работает радио? </w:t>
      </w:r>
      <w:r w:rsidR="005771D0">
        <w:rPr>
          <w:rFonts w:ascii="Times New Roman" w:hAnsi="Times New Roman" w:cs="Times New Roman"/>
          <w:sz w:val="28"/>
          <w:szCs w:val="28"/>
        </w:rPr>
        <w:t xml:space="preserve"> (прыжки на двух ногах)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ли отопительная система скафандра? (вдох - вверх руки, выдох – руки вниз).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скафандра закончилась. А теперь очередь рисовать ракету.</w:t>
      </w:r>
    </w:p>
    <w:p w:rsidR="005771D0" w:rsidRDefault="005771D0" w:rsidP="00E92331">
      <w:pPr>
        <w:pStyle w:val="ae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детей, как они будут рисовать ракету. На мольберт вывешивает схему рисования. Дети собирают свои схемы  на столах. Воспитатель включает музыкальную композицию «Космический ветер».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рисования дети закрепляют свои работы на доску, анализируют, выбирают лучшие работы. В конце занятия воспитатель читает стихотворение.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Летит в космические дали 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Стальной корабль вокруг Земли.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 хоть малы его окошки;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Все видно в них, как на ладошке: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Степной простор,</w:t>
      </w:r>
    </w:p>
    <w:p w:rsidR="005771D0" w:rsidRDefault="005771D0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Морской прибой, а может быть, и нас с тобой!</w:t>
      </w:r>
    </w:p>
    <w:p w:rsidR="0084689D" w:rsidRDefault="0084689D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D10" w:rsidRDefault="00CF0D10" w:rsidP="0080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1D0" w:rsidRDefault="005771D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B9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7.</w:t>
      </w:r>
    </w:p>
    <w:p w:rsidR="00760B90" w:rsidRPr="00760B90" w:rsidRDefault="00760B90" w:rsidP="00760B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Картотека упражнений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нетрадиционным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техниками рисования.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суть этой техники - в процарапывании.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технику начинаем использовать только со старшего возраста.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наносим цветной фон акварелью и подсушиваем бумагу.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Далее весь фон полностью затрём воском.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Нальём в розетку чёрной гуаши и добавим немного шампуня, тщательно перемешаем.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покроем этой смесью парафиновый лист.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возьмём заострённую палочку и начнём процарапывать рисунок.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 технику можно осваивать только тогда, когда у ребёнка достаточно хорошо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глазомер и координация движений.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рождественскую ночь» Яркие звёзды и тонкий месяц процарапываем аккуратно.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звёздочки такие…» Процарапываем снежинки. Ни одна снежинка не похожа на другую.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«Улыбка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кота». Процарапываем улыбку, затем мордочку кота, и, наконец, самого кота!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поляна» Кто – то злой закрасил всю поляну </w:t>
      </w:r>
      <w:r w:rsidR="0080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чёрной краской. Но мы исправим!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появилась цветок, а вот бабочка.</w:t>
      </w:r>
    </w:p>
    <w:p w:rsidR="00097EF2" w:rsidRDefault="0022016A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«Космическое путешествие» </w:t>
      </w:r>
      <w:r w:rsidR="009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далекий космос отправился космический корабль. А что космонавты  видят из иллюминатора? Нарисуем!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«Ночной маршрут». Ночь. Автомобиль ярко освещает фарами темную дорогу.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Монотипия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эта техника, развивающая у детей воображение, фантазию, чувство цвета, формы.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понадобится гуашь разных цветов и согнутый пополам лист бумаги.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Нарисуем половину круга на правой от сгиба стороне листа, затем левую половинку листа прижмём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и разгладим сложенный таким образом лист. Раскроем и посмотрим, что получилось. Шар? А может быть солнце?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Нанесём яркие пятна на одну половинку листа бумаги, прижмём другую. Что получилось?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 смотрят в воду». Деревья отразились в воде, как в зеркале!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нарисовать на одной половине листа дерево, а затем отпечатать.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«Красивые бабочки». На бумагу наносятся различные цветные пятна. А затем бумагу можно складывать в разных направлениях.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«Город на реке» Нарисуем город, согнём бумагу по «линии горизонта». Намочим вторую половину бумаги и прижмём к первой – г</w:t>
      </w:r>
      <w:r w:rsidR="0022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 отразит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воде.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«Дворец Снежной Королевы» Согнём лист бумаги пополам, нарисуем половину прямоугольника и отпечатаем. Нарисуем половину треугольника, и тоже отпечатаем. Получился домик. Но приедут гости, а места мало. Нарисуем еще домики, отпечатаем</w:t>
      </w:r>
      <w:r w:rsidR="0022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половинки листа и соединим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получился дворец!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Печатка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техника, позволяющая многократно изображать один и тот же предмет, составляя из его отпечатков разные композиции.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пластилин, режем на две части. У любой печати есть «ручка» и «основа». Из одной половинки пластилина скатаем колбаску («ручка»), из второй раскатаем шар. Шар сплющиваем. Соединяем. На «основе» рисуем (продавливаем) ручкой любой </w:t>
      </w:r>
      <w:r w:rsidR="0022016A">
        <w:rPr>
          <w:rFonts w:ascii="Times New Roman" w:hAnsi="Times New Roman" w:cs="Times New Roman"/>
          <w:sz w:val="28"/>
          <w:szCs w:val="28"/>
        </w:rPr>
        <w:t>несложный рисунок.  После этого</w:t>
      </w:r>
      <w:r>
        <w:rPr>
          <w:rFonts w:ascii="Times New Roman" w:hAnsi="Times New Roman" w:cs="Times New Roman"/>
          <w:sz w:val="28"/>
          <w:szCs w:val="28"/>
        </w:rPr>
        <w:t xml:space="preserve"> набираем краску и намазываем на печатку, ставим оттиск.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ровный и чёткий отпечаток. Составляй любую композицию!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младшей группы можно предложить нарисовать: цветы для пчёлки; бабочек порхающих над лугом; грибы на полянке; овощи в корзинке; фрукты в вазе и т.п.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дети могут использовать «печатки» с геометрическим рисунком и меняться ими в процессе работы: открытки; пригласительные билеты; платки; салфетки</w:t>
      </w:r>
      <w:r w:rsidR="0022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группах используем приём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недостающих деталей предметов к готовым «печаткам», составление композиций из разных «печаток» букет цветов; закладки; букет из рябиновых веток.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Рисование по сырой бумаге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своеобразная техника рисования.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 в этой технологии нам понадобиться влажная салфетка и ёмкость с водой. Намочим бумагу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разместим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влажной салфетке (чтобы бумага не высыхала).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акварельный мелок или кисточку с акварельной краской и начнём рисовать.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небу плывут облака». Проведём плавную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2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чудесным образом превратит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в…пушистые облака.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«Воробышки зимой»  Нахохлились воробышки, распустили пёрышки. Ждут весну.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«Море волнуется…» Покажем, как меняется море в зависимости от погоды.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«Вьюга-завируха». Снег колет в лицо, сильный ветер не дает дальше идти. Ничего не видно.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 – дуга».  Мокрая бумага позволяет добиться результата плавного перехода одного цвета в другой. Вот такая радуга-дуга!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Кляксография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игры с кляксами помогают развить глазомер, координацию и силу движений, фантазию и воображение.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в качестве игр и развлечений.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Поставим большую, яркую кляксу. Возьмём трубочку для коктейля и осторожно подуем на каплю, побежала она вверх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оставляя за собой след. Повернём лист и снова подуем.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сделать ещ</w:t>
      </w:r>
      <w:r w:rsidR="0057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одну кляксу, но другого цвета.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встретятся.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Кляксочеловечки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Поставим на листе разноцветные капли и раздуем их в разные стороны. 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«Букет цветов» Выдуем зеленые стебли и цветы, а вазу вырежем из бумаги. Вот такие астры получились!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«Подводный мир»  Капнем кляксу, раздуем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вышел краб! Еще раздуем –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медуза! А может это  креветка или осьминог?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очень необычная техника.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суть в разбрызгивании капель с помощью приспособленной для этого зубной щётки и деревянной лопатки (стеки). Держа в левой руке зубную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наберём немного краски, а стекой будем проводить по поверхности щётки – быстрыми движениями по направлению к себе. Брызги полетят на бумагу. Вот и всё. Лучше осваивать эту технику летом на прогулке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сначала капли краски летят не только на бумагу.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«Салфетки» Сделаем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красками и полюбуемся эффектом.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«Снегопад», «Снежинки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 цветному тону делаем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краской.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«Закружила золотая осень» Цветной краской (золотой) набрызгать листву. Кисточкой прорисовать стволы деревьев, ветки кустов. Получается красивый осенний лес.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Печать от руки –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можно проводить даже 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маленькими детьми.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техники: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Обмакиваем всю ладонь или её часть в краску и оставляем отпечаток на бумаге.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«раскрасить» л</w:t>
      </w:r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адонь в разные цвета и 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отпечаток на бумаге. В таком случае мы краску не только видим, но и чувствуем.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отпечаткам ладоней можно добавить отпечатки одного или нескольких пальцев в разных комбинациях.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представить: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«Зимнее дерево». Раскрасим левую руку и приложим её к листу бумаги – это ветви. Прижмем к нарисованному стволу, добавим еще веточек-ладошек. Вот какое чудо дерево вышло!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«Наши птицы» Отпечаток руки может превратиться и в утку, и в лебедя, и в любую волшебную птицу, и в важного индюка, задиристого петуха, гадкого утёнка.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«Цветы» Отпечаток всей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приложенный к нарисованному цветочному горшку может быть кактусом или ещё </w:t>
      </w:r>
      <w:bookmarkStart w:id="1" w:name="_GoBack"/>
      <w:bookmarkEnd w:id="1"/>
      <w:r w:rsidR="00DF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цветком.</w:t>
      </w:r>
    </w:p>
    <w:p w:rsidR="00097EF2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«Слон» С помощью данной техники можно изобразить разных животных, не только слона, например, ежиную семью.</w:t>
      </w:r>
    </w:p>
    <w:p w:rsidR="00097EF2" w:rsidRPr="009D0FC4" w:rsidRDefault="009D0FC4" w:rsidP="00E92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«Сказочные рыбки». Чудесная рыбка живет в пруду одна. Ей скучно одной плавать. Нарисуем  для рыбки друзей, таких же ярких и красивых как она! </w:t>
      </w:r>
    </w:p>
    <w:p w:rsidR="00097EF2" w:rsidRDefault="00097EF2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097EF2" w:rsidP="00E92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F2" w:rsidRDefault="00097EF2" w:rsidP="00E92331">
      <w:pPr>
        <w:tabs>
          <w:tab w:val="left" w:pos="1843"/>
        </w:tabs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p w:rsidR="00097EF2" w:rsidRDefault="00097EF2" w:rsidP="00E92331">
      <w:pPr>
        <w:spacing w:after="0" w:line="240" w:lineRule="auto"/>
        <w:ind w:firstLine="567"/>
        <w:jc w:val="both"/>
      </w:pPr>
    </w:p>
    <w:sectPr w:rsidR="00097EF2" w:rsidSect="00A61447">
      <w:footerReference w:type="default" r:id="rId12"/>
      <w:pgSz w:w="11906" w:h="16838"/>
      <w:pgMar w:top="1134" w:right="991" w:bottom="993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8D" w:rsidRDefault="00B6558D" w:rsidP="00097EF2">
      <w:pPr>
        <w:spacing w:after="0" w:line="240" w:lineRule="auto"/>
      </w:pPr>
      <w:r>
        <w:separator/>
      </w:r>
    </w:p>
  </w:endnote>
  <w:endnote w:type="continuationSeparator" w:id="0">
    <w:p w:rsidR="00B6558D" w:rsidRDefault="00B6558D" w:rsidP="000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379918"/>
      <w:docPartObj>
        <w:docPartGallery w:val="Page Numbers (Bottom of Page)"/>
        <w:docPartUnique/>
      </w:docPartObj>
    </w:sdtPr>
    <w:sdtContent>
      <w:p w:rsidR="00B6558D" w:rsidRDefault="00B6558D">
        <w:pPr>
          <w:pStyle w:val="1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F128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6558D" w:rsidRDefault="00B6558D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8D" w:rsidRDefault="00B6558D" w:rsidP="00097EF2">
      <w:pPr>
        <w:spacing w:after="0" w:line="240" w:lineRule="auto"/>
      </w:pPr>
      <w:r>
        <w:separator/>
      </w:r>
    </w:p>
  </w:footnote>
  <w:footnote w:type="continuationSeparator" w:id="0">
    <w:p w:rsidR="00B6558D" w:rsidRDefault="00B6558D" w:rsidP="0009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D6"/>
    <w:multiLevelType w:val="multilevel"/>
    <w:tmpl w:val="4B2C3DB4"/>
    <w:lvl w:ilvl="0">
      <w:start w:val="2018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B2F4D"/>
    <w:multiLevelType w:val="multilevel"/>
    <w:tmpl w:val="CF3A6E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C4D21A5"/>
    <w:multiLevelType w:val="multilevel"/>
    <w:tmpl w:val="BF7CB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B86F36"/>
    <w:multiLevelType w:val="multilevel"/>
    <w:tmpl w:val="7E4838C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113ED1"/>
    <w:multiLevelType w:val="hybridMultilevel"/>
    <w:tmpl w:val="279A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27F"/>
    <w:multiLevelType w:val="multilevel"/>
    <w:tmpl w:val="97CA8D80"/>
    <w:styleLink w:val="WWNum19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5642971"/>
    <w:multiLevelType w:val="multilevel"/>
    <w:tmpl w:val="342CD6D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7">
    <w:nsid w:val="30F977CA"/>
    <w:multiLevelType w:val="multilevel"/>
    <w:tmpl w:val="A45C02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0348"/>
    <w:multiLevelType w:val="multilevel"/>
    <w:tmpl w:val="0DD6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7B6FFB"/>
    <w:multiLevelType w:val="multilevel"/>
    <w:tmpl w:val="A524F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nsid w:val="3AEA67A3"/>
    <w:multiLevelType w:val="multilevel"/>
    <w:tmpl w:val="46CA1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4F77D68"/>
    <w:multiLevelType w:val="multilevel"/>
    <w:tmpl w:val="869EC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35D4F"/>
    <w:multiLevelType w:val="multilevel"/>
    <w:tmpl w:val="F89650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FA2CE5"/>
    <w:multiLevelType w:val="multilevel"/>
    <w:tmpl w:val="36A47DBC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060307"/>
    <w:multiLevelType w:val="hybridMultilevel"/>
    <w:tmpl w:val="5D6C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0B03"/>
    <w:multiLevelType w:val="multilevel"/>
    <w:tmpl w:val="36F85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669AD"/>
    <w:multiLevelType w:val="hybridMultilevel"/>
    <w:tmpl w:val="6B48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D3540"/>
    <w:multiLevelType w:val="multilevel"/>
    <w:tmpl w:val="3E8AAB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65260"/>
    <w:multiLevelType w:val="multilevel"/>
    <w:tmpl w:val="E2FEC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7"/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0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EF2"/>
    <w:rsid w:val="000465EE"/>
    <w:rsid w:val="00097EF2"/>
    <w:rsid w:val="00107581"/>
    <w:rsid w:val="00195942"/>
    <w:rsid w:val="001E015E"/>
    <w:rsid w:val="0022016A"/>
    <w:rsid w:val="00246B2D"/>
    <w:rsid w:val="002B06B8"/>
    <w:rsid w:val="00543A3A"/>
    <w:rsid w:val="005771D0"/>
    <w:rsid w:val="00597037"/>
    <w:rsid w:val="00760B90"/>
    <w:rsid w:val="00802470"/>
    <w:rsid w:val="0084689D"/>
    <w:rsid w:val="008E12FA"/>
    <w:rsid w:val="00952758"/>
    <w:rsid w:val="009D0FC4"/>
    <w:rsid w:val="009E3DAE"/>
    <w:rsid w:val="00A258AA"/>
    <w:rsid w:val="00A61447"/>
    <w:rsid w:val="00B6558D"/>
    <w:rsid w:val="00B717BB"/>
    <w:rsid w:val="00B864EB"/>
    <w:rsid w:val="00C702A9"/>
    <w:rsid w:val="00CF0D10"/>
    <w:rsid w:val="00DA1D51"/>
    <w:rsid w:val="00DD026B"/>
    <w:rsid w:val="00DF128F"/>
    <w:rsid w:val="00E92331"/>
    <w:rsid w:val="00EC2AB1"/>
    <w:rsid w:val="00F1525D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FC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849FC"/>
    <w:rPr>
      <w:color w:val="0000FF"/>
      <w:u w:val="single"/>
    </w:rPr>
  </w:style>
  <w:style w:type="character" w:customStyle="1" w:styleId="c2">
    <w:name w:val="c2"/>
    <w:basedOn w:val="a0"/>
    <w:qFormat/>
    <w:rsid w:val="00A849FC"/>
  </w:style>
  <w:style w:type="character" w:customStyle="1" w:styleId="a3">
    <w:name w:val="Текст выноски Знак"/>
    <w:basedOn w:val="a0"/>
    <w:uiPriority w:val="99"/>
    <w:semiHidden/>
    <w:qFormat/>
    <w:rsid w:val="00FB18C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13190F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319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13190F"/>
    <w:rPr>
      <w:i/>
      <w:iCs/>
    </w:rPr>
  </w:style>
  <w:style w:type="character" w:customStyle="1" w:styleId="ListLabel1">
    <w:name w:val="ListLabel 1"/>
    <w:qFormat/>
    <w:rsid w:val="00097EF2"/>
    <w:rPr>
      <w:rFonts w:ascii="Times New Roman" w:eastAsia="Calibri" w:hAnsi="Times New Roman"/>
      <w:sz w:val="28"/>
    </w:rPr>
  </w:style>
  <w:style w:type="character" w:customStyle="1" w:styleId="ListLabel2">
    <w:name w:val="ListLabel 2"/>
    <w:qFormat/>
    <w:rsid w:val="00097EF2"/>
    <w:rPr>
      <w:rFonts w:cs="Courier New"/>
    </w:rPr>
  </w:style>
  <w:style w:type="character" w:customStyle="1" w:styleId="ListLabel3">
    <w:name w:val="ListLabel 3"/>
    <w:qFormat/>
    <w:rsid w:val="00097EF2"/>
    <w:rPr>
      <w:rFonts w:cs="Courier New"/>
    </w:rPr>
  </w:style>
  <w:style w:type="character" w:customStyle="1" w:styleId="ListLabel4">
    <w:name w:val="ListLabel 4"/>
    <w:qFormat/>
    <w:rsid w:val="00097EF2"/>
    <w:rPr>
      <w:rFonts w:cs="Courier New"/>
    </w:rPr>
  </w:style>
  <w:style w:type="character" w:customStyle="1" w:styleId="ListLabel5">
    <w:name w:val="ListLabel 5"/>
    <w:qFormat/>
    <w:rsid w:val="00097EF2"/>
    <w:rPr>
      <w:rFonts w:ascii="Arial" w:eastAsia="Times New Roman" w:hAnsi="Arial" w:cs="Arial"/>
      <w:sz w:val="26"/>
    </w:rPr>
  </w:style>
  <w:style w:type="character" w:customStyle="1" w:styleId="ListLabel6">
    <w:name w:val="ListLabel 6"/>
    <w:qFormat/>
    <w:rsid w:val="00097EF2"/>
    <w:rPr>
      <w:rFonts w:cs="Courier New"/>
    </w:rPr>
  </w:style>
  <w:style w:type="character" w:customStyle="1" w:styleId="ListLabel7">
    <w:name w:val="ListLabel 7"/>
    <w:qFormat/>
    <w:rsid w:val="00097EF2"/>
    <w:rPr>
      <w:rFonts w:cs="Courier New"/>
    </w:rPr>
  </w:style>
  <w:style w:type="character" w:customStyle="1" w:styleId="ListLabel8">
    <w:name w:val="ListLabel 8"/>
    <w:qFormat/>
    <w:rsid w:val="00097EF2"/>
    <w:rPr>
      <w:rFonts w:cs="Courier New"/>
    </w:rPr>
  </w:style>
  <w:style w:type="character" w:customStyle="1" w:styleId="ListLabel9">
    <w:name w:val="ListLabel 9"/>
    <w:qFormat/>
    <w:rsid w:val="00097EF2"/>
    <w:rPr>
      <w:rFonts w:ascii="Times New Roman" w:hAnsi="Times New Roman"/>
      <w:sz w:val="28"/>
    </w:rPr>
  </w:style>
  <w:style w:type="character" w:customStyle="1" w:styleId="ListLabel10">
    <w:name w:val="ListLabel 10"/>
    <w:qFormat/>
    <w:rsid w:val="00097EF2"/>
    <w:rPr>
      <w:sz w:val="20"/>
    </w:rPr>
  </w:style>
  <w:style w:type="character" w:customStyle="1" w:styleId="ListLabel11">
    <w:name w:val="ListLabel 11"/>
    <w:qFormat/>
    <w:rsid w:val="00097EF2"/>
    <w:rPr>
      <w:sz w:val="20"/>
    </w:rPr>
  </w:style>
  <w:style w:type="character" w:customStyle="1" w:styleId="ListLabel12">
    <w:name w:val="ListLabel 12"/>
    <w:qFormat/>
    <w:rsid w:val="00097EF2"/>
    <w:rPr>
      <w:sz w:val="20"/>
    </w:rPr>
  </w:style>
  <w:style w:type="character" w:customStyle="1" w:styleId="ListLabel13">
    <w:name w:val="ListLabel 13"/>
    <w:qFormat/>
    <w:rsid w:val="00097EF2"/>
    <w:rPr>
      <w:sz w:val="20"/>
    </w:rPr>
  </w:style>
  <w:style w:type="character" w:customStyle="1" w:styleId="ListLabel14">
    <w:name w:val="ListLabel 14"/>
    <w:qFormat/>
    <w:rsid w:val="00097EF2"/>
    <w:rPr>
      <w:sz w:val="20"/>
    </w:rPr>
  </w:style>
  <w:style w:type="character" w:customStyle="1" w:styleId="ListLabel15">
    <w:name w:val="ListLabel 15"/>
    <w:qFormat/>
    <w:rsid w:val="00097EF2"/>
    <w:rPr>
      <w:sz w:val="20"/>
    </w:rPr>
  </w:style>
  <w:style w:type="character" w:customStyle="1" w:styleId="ListLabel16">
    <w:name w:val="ListLabel 16"/>
    <w:qFormat/>
    <w:rsid w:val="00097EF2"/>
    <w:rPr>
      <w:sz w:val="20"/>
    </w:rPr>
  </w:style>
  <w:style w:type="character" w:customStyle="1" w:styleId="ListLabel17">
    <w:name w:val="ListLabel 17"/>
    <w:qFormat/>
    <w:rsid w:val="00097EF2"/>
    <w:rPr>
      <w:sz w:val="20"/>
    </w:rPr>
  </w:style>
  <w:style w:type="character" w:customStyle="1" w:styleId="ListLabel18">
    <w:name w:val="ListLabel 18"/>
    <w:qFormat/>
    <w:rsid w:val="00097EF2"/>
    <w:rPr>
      <w:rFonts w:ascii="Times New Roman" w:hAnsi="Times New Roman"/>
      <w:b w:val="0"/>
      <w:sz w:val="28"/>
    </w:rPr>
  </w:style>
  <w:style w:type="character" w:customStyle="1" w:styleId="ListLabel19">
    <w:name w:val="ListLabel 19"/>
    <w:qFormat/>
    <w:rsid w:val="00097EF2"/>
    <w:rPr>
      <w:rFonts w:ascii="Times New Roman" w:eastAsia="Calibri" w:hAnsi="Times New Roman" w:cs="Times New Roman"/>
      <w:sz w:val="28"/>
    </w:rPr>
  </w:style>
  <w:style w:type="character" w:customStyle="1" w:styleId="ListLabel20">
    <w:name w:val="ListLabel 20"/>
    <w:qFormat/>
    <w:rsid w:val="00097EF2"/>
    <w:rPr>
      <w:rFonts w:cs="Courier New"/>
    </w:rPr>
  </w:style>
  <w:style w:type="character" w:customStyle="1" w:styleId="ListLabel21">
    <w:name w:val="ListLabel 21"/>
    <w:qFormat/>
    <w:rsid w:val="00097EF2"/>
    <w:rPr>
      <w:rFonts w:cs="Courier New"/>
    </w:rPr>
  </w:style>
  <w:style w:type="character" w:customStyle="1" w:styleId="ListLabel22">
    <w:name w:val="ListLabel 22"/>
    <w:qFormat/>
    <w:rsid w:val="00097EF2"/>
    <w:rPr>
      <w:rFonts w:cs="Courier New"/>
    </w:rPr>
  </w:style>
  <w:style w:type="character" w:customStyle="1" w:styleId="ListLabel23">
    <w:name w:val="ListLabel 23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24">
    <w:name w:val="ListLabel 24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25">
    <w:name w:val="ListLabel 25"/>
    <w:qFormat/>
    <w:rsid w:val="00097EF2"/>
    <w:rPr>
      <w:rFonts w:ascii="Arial" w:hAnsi="Arial" w:cs="Times New Roman"/>
      <w:sz w:val="22"/>
    </w:rPr>
  </w:style>
  <w:style w:type="character" w:customStyle="1" w:styleId="ListLabel26">
    <w:name w:val="ListLabel 26"/>
    <w:qFormat/>
    <w:rsid w:val="00097EF2"/>
    <w:rPr>
      <w:rFonts w:ascii="Times New Roman" w:hAnsi="Times New Roman"/>
      <w:b/>
      <w:sz w:val="28"/>
      <w:u w:val="none"/>
    </w:rPr>
  </w:style>
  <w:style w:type="character" w:customStyle="1" w:styleId="ListLabel27">
    <w:name w:val="ListLabel 27"/>
    <w:qFormat/>
    <w:rsid w:val="00097EF2"/>
    <w:rPr>
      <w:rFonts w:ascii="Times New Roman" w:hAnsi="Times New Roman"/>
      <w:sz w:val="28"/>
    </w:rPr>
  </w:style>
  <w:style w:type="character" w:customStyle="1" w:styleId="ListLabel28">
    <w:name w:val="ListLabel 28"/>
    <w:qFormat/>
    <w:rsid w:val="00097EF2"/>
    <w:rPr>
      <w:rFonts w:cs="Courier New"/>
    </w:rPr>
  </w:style>
  <w:style w:type="character" w:customStyle="1" w:styleId="ListLabel29">
    <w:name w:val="ListLabel 29"/>
    <w:qFormat/>
    <w:rsid w:val="00097EF2"/>
    <w:rPr>
      <w:rFonts w:cs="Wingdings"/>
    </w:rPr>
  </w:style>
  <w:style w:type="character" w:customStyle="1" w:styleId="ListLabel30">
    <w:name w:val="ListLabel 30"/>
    <w:qFormat/>
    <w:rsid w:val="00097EF2"/>
    <w:rPr>
      <w:rFonts w:cs="Symbol"/>
    </w:rPr>
  </w:style>
  <w:style w:type="character" w:customStyle="1" w:styleId="ListLabel31">
    <w:name w:val="ListLabel 31"/>
    <w:qFormat/>
    <w:rsid w:val="00097EF2"/>
    <w:rPr>
      <w:rFonts w:cs="Courier New"/>
    </w:rPr>
  </w:style>
  <w:style w:type="character" w:customStyle="1" w:styleId="ListLabel32">
    <w:name w:val="ListLabel 32"/>
    <w:qFormat/>
    <w:rsid w:val="00097EF2"/>
    <w:rPr>
      <w:rFonts w:cs="Wingdings"/>
    </w:rPr>
  </w:style>
  <w:style w:type="character" w:customStyle="1" w:styleId="ListLabel33">
    <w:name w:val="ListLabel 33"/>
    <w:qFormat/>
    <w:rsid w:val="00097EF2"/>
    <w:rPr>
      <w:rFonts w:cs="Symbol"/>
    </w:rPr>
  </w:style>
  <w:style w:type="character" w:customStyle="1" w:styleId="ListLabel34">
    <w:name w:val="ListLabel 34"/>
    <w:qFormat/>
    <w:rsid w:val="00097EF2"/>
    <w:rPr>
      <w:rFonts w:cs="Courier New"/>
    </w:rPr>
  </w:style>
  <w:style w:type="character" w:customStyle="1" w:styleId="ListLabel35">
    <w:name w:val="ListLabel 35"/>
    <w:qFormat/>
    <w:rsid w:val="00097EF2"/>
    <w:rPr>
      <w:rFonts w:cs="Wingdings"/>
    </w:rPr>
  </w:style>
  <w:style w:type="character" w:customStyle="1" w:styleId="ListLabel36">
    <w:name w:val="ListLabel 36"/>
    <w:qFormat/>
    <w:rsid w:val="00097EF2"/>
    <w:rPr>
      <w:rFonts w:ascii="Arial" w:hAnsi="Arial" w:cs="Arial"/>
      <w:sz w:val="26"/>
    </w:rPr>
  </w:style>
  <w:style w:type="character" w:customStyle="1" w:styleId="ListLabel37">
    <w:name w:val="ListLabel 37"/>
    <w:qFormat/>
    <w:rsid w:val="00097EF2"/>
    <w:rPr>
      <w:rFonts w:cs="Courier New"/>
    </w:rPr>
  </w:style>
  <w:style w:type="character" w:customStyle="1" w:styleId="ListLabel38">
    <w:name w:val="ListLabel 38"/>
    <w:qFormat/>
    <w:rsid w:val="00097EF2"/>
    <w:rPr>
      <w:rFonts w:cs="Wingdings"/>
    </w:rPr>
  </w:style>
  <w:style w:type="character" w:customStyle="1" w:styleId="ListLabel39">
    <w:name w:val="ListLabel 39"/>
    <w:qFormat/>
    <w:rsid w:val="00097EF2"/>
    <w:rPr>
      <w:rFonts w:cs="Symbol"/>
    </w:rPr>
  </w:style>
  <w:style w:type="character" w:customStyle="1" w:styleId="ListLabel40">
    <w:name w:val="ListLabel 40"/>
    <w:qFormat/>
    <w:rsid w:val="00097EF2"/>
    <w:rPr>
      <w:rFonts w:cs="Courier New"/>
    </w:rPr>
  </w:style>
  <w:style w:type="character" w:customStyle="1" w:styleId="ListLabel41">
    <w:name w:val="ListLabel 41"/>
    <w:qFormat/>
    <w:rsid w:val="00097EF2"/>
    <w:rPr>
      <w:rFonts w:cs="Wingdings"/>
    </w:rPr>
  </w:style>
  <w:style w:type="character" w:customStyle="1" w:styleId="ListLabel42">
    <w:name w:val="ListLabel 42"/>
    <w:qFormat/>
    <w:rsid w:val="00097EF2"/>
    <w:rPr>
      <w:rFonts w:cs="Symbol"/>
    </w:rPr>
  </w:style>
  <w:style w:type="character" w:customStyle="1" w:styleId="ListLabel43">
    <w:name w:val="ListLabel 43"/>
    <w:qFormat/>
    <w:rsid w:val="00097EF2"/>
    <w:rPr>
      <w:rFonts w:cs="Courier New"/>
    </w:rPr>
  </w:style>
  <w:style w:type="character" w:customStyle="1" w:styleId="ListLabel44">
    <w:name w:val="ListLabel 44"/>
    <w:qFormat/>
    <w:rsid w:val="00097EF2"/>
    <w:rPr>
      <w:rFonts w:cs="Wingdings"/>
    </w:rPr>
  </w:style>
  <w:style w:type="character" w:customStyle="1" w:styleId="ListLabel45">
    <w:name w:val="ListLabel 45"/>
    <w:qFormat/>
    <w:rsid w:val="00097EF2"/>
    <w:rPr>
      <w:rFonts w:ascii="Times New Roman" w:hAnsi="Times New Roman" w:cs="Symbol"/>
      <w:sz w:val="28"/>
    </w:rPr>
  </w:style>
  <w:style w:type="character" w:customStyle="1" w:styleId="ListLabel46">
    <w:name w:val="ListLabel 46"/>
    <w:qFormat/>
    <w:rsid w:val="00097EF2"/>
    <w:rPr>
      <w:rFonts w:cs="Courier New"/>
      <w:sz w:val="20"/>
    </w:rPr>
  </w:style>
  <w:style w:type="character" w:customStyle="1" w:styleId="ListLabel47">
    <w:name w:val="ListLabel 47"/>
    <w:qFormat/>
    <w:rsid w:val="00097EF2"/>
    <w:rPr>
      <w:rFonts w:cs="Wingdings"/>
      <w:sz w:val="20"/>
    </w:rPr>
  </w:style>
  <w:style w:type="character" w:customStyle="1" w:styleId="ListLabel48">
    <w:name w:val="ListLabel 48"/>
    <w:qFormat/>
    <w:rsid w:val="00097EF2"/>
    <w:rPr>
      <w:rFonts w:cs="Wingdings"/>
      <w:sz w:val="20"/>
    </w:rPr>
  </w:style>
  <w:style w:type="character" w:customStyle="1" w:styleId="ListLabel49">
    <w:name w:val="ListLabel 49"/>
    <w:qFormat/>
    <w:rsid w:val="00097EF2"/>
    <w:rPr>
      <w:rFonts w:cs="Wingdings"/>
      <w:sz w:val="20"/>
    </w:rPr>
  </w:style>
  <w:style w:type="character" w:customStyle="1" w:styleId="ListLabel50">
    <w:name w:val="ListLabel 50"/>
    <w:qFormat/>
    <w:rsid w:val="00097EF2"/>
    <w:rPr>
      <w:rFonts w:cs="Wingdings"/>
      <w:sz w:val="20"/>
    </w:rPr>
  </w:style>
  <w:style w:type="character" w:customStyle="1" w:styleId="ListLabel51">
    <w:name w:val="ListLabel 51"/>
    <w:qFormat/>
    <w:rsid w:val="00097EF2"/>
    <w:rPr>
      <w:rFonts w:cs="Wingdings"/>
      <w:sz w:val="20"/>
    </w:rPr>
  </w:style>
  <w:style w:type="character" w:customStyle="1" w:styleId="ListLabel52">
    <w:name w:val="ListLabel 52"/>
    <w:qFormat/>
    <w:rsid w:val="00097EF2"/>
    <w:rPr>
      <w:rFonts w:cs="Wingdings"/>
      <w:sz w:val="20"/>
    </w:rPr>
  </w:style>
  <w:style w:type="character" w:customStyle="1" w:styleId="ListLabel53">
    <w:name w:val="ListLabel 53"/>
    <w:qFormat/>
    <w:rsid w:val="00097EF2"/>
    <w:rPr>
      <w:rFonts w:cs="Wingdings"/>
      <w:sz w:val="20"/>
    </w:rPr>
  </w:style>
  <w:style w:type="character" w:customStyle="1" w:styleId="ListLabel54">
    <w:name w:val="ListLabel 54"/>
    <w:qFormat/>
    <w:rsid w:val="00097EF2"/>
    <w:rPr>
      <w:rFonts w:ascii="Times New Roman" w:hAnsi="Times New Roman"/>
      <w:b w:val="0"/>
      <w:sz w:val="28"/>
    </w:rPr>
  </w:style>
  <w:style w:type="character" w:customStyle="1" w:styleId="ListLabel55">
    <w:name w:val="ListLabel 55"/>
    <w:qFormat/>
    <w:rsid w:val="00097EF2"/>
    <w:rPr>
      <w:rFonts w:ascii="Times New Roman" w:hAnsi="Times New Roman" w:cs="Times New Roman"/>
      <w:sz w:val="28"/>
    </w:rPr>
  </w:style>
  <w:style w:type="character" w:customStyle="1" w:styleId="ListLabel56">
    <w:name w:val="ListLabel 56"/>
    <w:qFormat/>
    <w:rsid w:val="00097EF2"/>
    <w:rPr>
      <w:rFonts w:cs="Courier New"/>
    </w:rPr>
  </w:style>
  <w:style w:type="character" w:customStyle="1" w:styleId="ListLabel57">
    <w:name w:val="ListLabel 57"/>
    <w:qFormat/>
    <w:rsid w:val="00097EF2"/>
    <w:rPr>
      <w:rFonts w:cs="Wingdings"/>
    </w:rPr>
  </w:style>
  <w:style w:type="character" w:customStyle="1" w:styleId="ListLabel58">
    <w:name w:val="ListLabel 58"/>
    <w:qFormat/>
    <w:rsid w:val="00097EF2"/>
    <w:rPr>
      <w:rFonts w:cs="Symbol"/>
    </w:rPr>
  </w:style>
  <w:style w:type="character" w:customStyle="1" w:styleId="ListLabel59">
    <w:name w:val="ListLabel 59"/>
    <w:qFormat/>
    <w:rsid w:val="00097EF2"/>
    <w:rPr>
      <w:rFonts w:cs="Courier New"/>
    </w:rPr>
  </w:style>
  <w:style w:type="character" w:customStyle="1" w:styleId="ListLabel60">
    <w:name w:val="ListLabel 60"/>
    <w:qFormat/>
    <w:rsid w:val="00097EF2"/>
    <w:rPr>
      <w:rFonts w:cs="Wingdings"/>
    </w:rPr>
  </w:style>
  <w:style w:type="character" w:customStyle="1" w:styleId="ListLabel61">
    <w:name w:val="ListLabel 61"/>
    <w:qFormat/>
    <w:rsid w:val="00097EF2"/>
    <w:rPr>
      <w:rFonts w:cs="Symbol"/>
    </w:rPr>
  </w:style>
  <w:style w:type="character" w:customStyle="1" w:styleId="ListLabel62">
    <w:name w:val="ListLabel 62"/>
    <w:qFormat/>
    <w:rsid w:val="00097EF2"/>
    <w:rPr>
      <w:rFonts w:cs="Courier New"/>
    </w:rPr>
  </w:style>
  <w:style w:type="character" w:customStyle="1" w:styleId="ListLabel63">
    <w:name w:val="ListLabel 63"/>
    <w:qFormat/>
    <w:rsid w:val="00097EF2"/>
    <w:rPr>
      <w:rFonts w:cs="Wingdings"/>
    </w:rPr>
  </w:style>
  <w:style w:type="character" w:customStyle="1" w:styleId="ListLabel64">
    <w:name w:val="ListLabel 64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65">
    <w:name w:val="ListLabel 65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66">
    <w:name w:val="ListLabel 66"/>
    <w:qFormat/>
    <w:rsid w:val="00097EF2"/>
    <w:rPr>
      <w:rFonts w:ascii="Arial" w:hAnsi="Arial" w:cs="Times New Roman"/>
      <w:sz w:val="22"/>
    </w:rPr>
  </w:style>
  <w:style w:type="character" w:customStyle="1" w:styleId="ListLabel67">
    <w:name w:val="ListLabel 67"/>
    <w:qFormat/>
    <w:rsid w:val="00097EF2"/>
    <w:rPr>
      <w:rFonts w:ascii="Times New Roman" w:hAnsi="Times New Roman"/>
      <w:b/>
      <w:sz w:val="28"/>
      <w:u w:val="none"/>
    </w:rPr>
  </w:style>
  <w:style w:type="character" w:styleId="a6">
    <w:name w:val="line number"/>
    <w:basedOn w:val="a0"/>
    <w:uiPriority w:val="99"/>
    <w:semiHidden/>
    <w:unhideWhenUsed/>
    <w:qFormat/>
    <w:rsid w:val="00AD764A"/>
  </w:style>
  <w:style w:type="character" w:customStyle="1" w:styleId="a7">
    <w:name w:val="Верхний колонтитул Знак"/>
    <w:basedOn w:val="a0"/>
    <w:uiPriority w:val="99"/>
    <w:qFormat/>
    <w:rsid w:val="00AD764A"/>
    <w:rPr>
      <w:color w:val="00000A"/>
      <w:sz w:val="22"/>
    </w:rPr>
  </w:style>
  <w:style w:type="character" w:customStyle="1" w:styleId="a8">
    <w:name w:val="Нижний колонтитул Знак"/>
    <w:basedOn w:val="a0"/>
    <w:uiPriority w:val="99"/>
    <w:qFormat/>
    <w:rsid w:val="00AD764A"/>
    <w:rPr>
      <w:color w:val="00000A"/>
      <w:sz w:val="22"/>
    </w:rPr>
  </w:style>
  <w:style w:type="character" w:customStyle="1" w:styleId="ListLabel68">
    <w:name w:val="ListLabel 68"/>
    <w:qFormat/>
    <w:rsid w:val="00097EF2"/>
    <w:rPr>
      <w:rFonts w:ascii="Times New Roman" w:hAnsi="Times New Roman" w:cs="Symbol"/>
      <w:sz w:val="28"/>
    </w:rPr>
  </w:style>
  <w:style w:type="character" w:customStyle="1" w:styleId="ListLabel69">
    <w:name w:val="ListLabel 69"/>
    <w:qFormat/>
    <w:rsid w:val="00097EF2"/>
    <w:rPr>
      <w:rFonts w:cs="Courier New"/>
    </w:rPr>
  </w:style>
  <w:style w:type="character" w:customStyle="1" w:styleId="ListLabel70">
    <w:name w:val="ListLabel 70"/>
    <w:qFormat/>
    <w:rsid w:val="00097EF2"/>
    <w:rPr>
      <w:rFonts w:cs="Wingdings"/>
    </w:rPr>
  </w:style>
  <w:style w:type="character" w:customStyle="1" w:styleId="ListLabel71">
    <w:name w:val="ListLabel 71"/>
    <w:qFormat/>
    <w:rsid w:val="00097EF2"/>
    <w:rPr>
      <w:rFonts w:cs="Symbol"/>
    </w:rPr>
  </w:style>
  <w:style w:type="character" w:customStyle="1" w:styleId="ListLabel72">
    <w:name w:val="ListLabel 72"/>
    <w:qFormat/>
    <w:rsid w:val="00097EF2"/>
    <w:rPr>
      <w:rFonts w:cs="Courier New"/>
    </w:rPr>
  </w:style>
  <w:style w:type="character" w:customStyle="1" w:styleId="ListLabel73">
    <w:name w:val="ListLabel 73"/>
    <w:qFormat/>
    <w:rsid w:val="00097EF2"/>
    <w:rPr>
      <w:rFonts w:cs="Wingdings"/>
    </w:rPr>
  </w:style>
  <w:style w:type="character" w:customStyle="1" w:styleId="ListLabel74">
    <w:name w:val="ListLabel 74"/>
    <w:qFormat/>
    <w:rsid w:val="00097EF2"/>
    <w:rPr>
      <w:rFonts w:cs="Symbol"/>
    </w:rPr>
  </w:style>
  <w:style w:type="character" w:customStyle="1" w:styleId="ListLabel75">
    <w:name w:val="ListLabel 75"/>
    <w:qFormat/>
    <w:rsid w:val="00097EF2"/>
    <w:rPr>
      <w:rFonts w:cs="Courier New"/>
    </w:rPr>
  </w:style>
  <w:style w:type="character" w:customStyle="1" w:styleId="ListLabel76">
    <w:name w:val="ListLabel 76"/>
    <w:qFormat/>
    <w:rsid w:val="00097EF2"/>
    <w:rPr>
      <w:rFonts w:cs="Wingdings"/>
    </w:rPr>
  </w:style>
  <w:style w:type="character" w:customStyle="1" w:styleId="ListLabel77">
    <w:name w:val="ListLabel 77"/>
    <w:qFormat/>
    <w:rsid w:val="00097EF2"/>
    <w:rPr>
      <w:rFonts w:ascii="Times New Roman" w:hAnsi="Times New Roman" w:cs="Arial"/>
      <w:sz w:val="28"/>
    </w:rPr>
  </w:style>
  <w:style w:type="character" w:customStyle="1" w:styleId="ListLabel78">
    <w:name w:val="ListLabel 78"/>
    <w:qFormat/>
    <w:rsid w:val="00097EF2"/>
    <w:rPr>
      <w:rFonts w:cs="Courier New"/>
    </w:rPr>
  </w:style>
  <w:style w:type="character" w:customStyle="1" w:styleId="ListLabel79">
    <w:name w:val="ListLabel 79"/>
    <w:qFormat/>
    <w:rsid w:val="00097EF2"/>
    <w:rPr>
      <w:rFonts w:cs="Wingdings"/>
    </w:rPr>
  </w:style>
  <w:style w:type="character" w:customStyle="1" w:styleId="ListLabel80">
    <w:name w:val="ListLabel 80"/>
    <w:qFormat/>
    <w:rsid w:val="00097EF2"/>
    <w:rPr>
      <w:rFonts w:cs="Symbol"/>
    </w:rPr>
  </w:style>
  <w:style w:type="character" w:customStyle="1" w:styleId="ListLabel81">
    <w:name w:val="ListLabel 81"/>
    <w:qFormat/>
    <w:rsid w:val="00097EF2"/>
    <w:rPr>
      <w:rFonts w:cs="Courier New"/>
    </w:rPr>
  </w:style>
  <w:style w:type="character" w:customStyle="1" w:styleId="ListLabel82">
    <w:name w:val="ListLabel 82"/>
    <w:qFormat/>
    <w:rsid w:val="00097EF2"/>
    <w:rPr>
      <w:rFonts w:cs="Wingdings"/>
    </w:rPr>
  </w:style>
  <w:style w:type="character" w:customStyle="1" w:styleId="ListLabel83">
    <w:name w:val="ListLabel 83"/>
    <w:qFormat/>
    <w:rsid w:val="00097EF2"/>
    <w:rPr>
      <w:rFonts w:cs="Symbol"/>
    </w:rPr>
  </w:style>
  <w:style w:type="character" w:customStyle="1" w:styleId="ListLabel84">
    <w:name w:val="ListLabel 84"/>
    <w:qFormat/>
    <w:rsid w:val="00097EF2"/>
    <w:rPr>
      <w:rFonts w:cs="Courier New"/>
    </w:rPr>
  </w:style>
  <w:style w:type="character" w:customStyle="1" w:styleId="ListLabel85">
    <w:name w:val="ListLabel 85"/>
    <w:qFormat/>
    <w:rsid w:val="00097EF2"/>
    <w:rPr>
      <w:rFonts w:cs="Wingdings"/>
    </w:rPr>
  </w:style>
  <w:style w:type="character" w:customStyle="1" w:styleId="ListLabel86">
    <w:name w:val="ListLabel 86"/>
    <w:qFormat/>
    <w:rsid w:val="00097EF2"/>
    <w:rPr>
      <w:rFonts w:ascii="Times New Roman" w:hAnsi="Times New Roman" w:cs="Symbol"/>
      <w:sz w:val="28"/>
    </w:rPr>
  </w:style>
  <w:style w:type="character" w:customStyle="1" w:styleId="ListLabel87">
    <w:name w:val="ListLabel 87"/>
    <w:qFormat/>
    <w:rsid w:val="00097EF2"/>
    <w:rPr>
      <w:rFonts w:cs="Courier New"/>
      <w:sz w:val="20"/>
    </w:rPr>
  </w:style>
  <w:style w:type="character" w:customStyle="1" w:styleId="ListLabel88">
    <w:name w:val="ListLabel 88"/>
    <w:qFormat/>
    <w:rsid w:val="00097EF2"/>
    <w:rPr>
      <w:rFonts w:cs="Wingdings"/>
      <w:sz w:val="20"/>
    </w:rPr>
  </w:style>
  <w:style w:type="character" w:customStyle="1" w:styleId="ListLabel89">
    <w:name w:val="ListLabel 89"/>
    <w:qFormat/>
    <w:rsid w:val="00097EF2"/>
    <w:rPr>
      <w:rFonts w:cs="Wingdings"/>
      <w:sz w:val="20"/>
    </w:rPr>
  </w:style>
  <w:style w:type="character" w:customStyle="1" w:styleId="ListLabel90">
    <w:name w:val="ListLabel 90"/>
    <w:qFormat/>
    <w:rsid w:val="00097EF2"/>
    <w:rPr>
      <w:rFonts w:cs="Wingdings"/>
      <w:sz w:val="20"/>
    </w:rPr>
  </w:style>
  <w:style w:type="character" w:customStyle="1" w:styleId="ListLabel91">
    <w:name w:val="ListLabel 91"/>
    <w:qFormat/>
    <w:rsid w:val="00097EF2"/>
    <w:rPr>
      <w:rFonts w:cs="Wingdings"/>
      <w:sz w:val="20"/>
    </w:rPr>
  </w:style>
  <w:style w:type="character" w:customStyle="1" w:styleId="ListLabel92">
    <w:name w:val="ListLabel 92"/>
    <w:qFormat/>
    <w:rsid w:val="00097EF2"/>
    <w:rPr>
      <w:rFonts w:cs="Wingdings"/>
      <w:sz w:val="20"/>
    </w:rPr>
  </w:style>
  <w:style w:type="character" w:customStyle="1" w:styleId="ListLabel93">
    <w:name w:val="ListLabel 93"/>
    <w:qFormat/>
    <w:rsid w:val="00097EF2"/>
    <w:rPr>
      <w:rFonts w:cs="Wingdings"/>
      <w:sz w:val="20"/>
    </w:rPr>
  </w:style>
  <w:style w:type="character" w:customStyle="1" w:styleId="ListLabel94">
    <w:name w:val="ListLabel 94"/>
    <w:qFormat/>
    <w:rsid w:val="00097EF2"/>
    <w:rPr>
      <w:rFonts w:cs="Wingdings"/>
      <w:sz w:val="20"/>
    </w:rPr>
  </w:style>
  <w:style w:type="character" w:customStyle="1" w:styleId="ListLabel95">
    <w:name w:val="ListLabel 95"/>
    <w:qFormat/>
    <w:rsid w:val="00097EF2"/>
    <w:rPr>
      <w:rFonts w:ascii="Times New Roman" w:hAnsi="Times New Roman"/>
      <w:b w:val="0"/>
      <w:sz w:val="28"/>
    </w:rPr>
  </w:style>
  <w:style w:type="character" w:customStyle="1" w:styleId="ListLabel96">
    <w:name w:val="ListLabel 96"/>
    <w:qFormat/>
    <w:rsid w:val="00097EF2"/>
    <w:rPr>
      <w:rFonts w:ascii="Times New Roman" w:hAnsi="Times New Roman" w:cs="Times New Roman"/>
      <w:sz w:val="28"/>
    </w:rPr>
  </w:style>
  <w:style w:type="character" w:customStyle="1" w:styleId="ListLabel97">
    <w:name w:val="ListLabel 97"/>
    <w:qFormat/>
    <w:rsid w:val="00097EF2"/>
    <w:rPr>
      <w:rFonts w:cs="Courier New"/>
    </w:rPr>
  </w:style>
  <w:style w:type="character" w:customStyle="1" w:styleId="ListLabel98">
    <w:name w:val="ListLabel 98"/>
    <w:qFormat/>
    <w:rsid w:val="00097EF2"/>
    <w:rPr>
      <w:rFonts w:cs="Wingdings"/>
    </w:rPr>
  </w:style>
  <w:style w:type="character" w:customStyle="1" w:styleId="ListLabel99">
    <w:name w:val="ListLabel 99"/>
    <w:qFormat/>
    <w:rsid w:val="00097EF2"/>
    <w:rPr>
      <w:rFonts w:cs="Symbol"/>
    </w:rPr>
  </w:style>
  <w:style w:type="character" w:customStyle="1" w:styleId="ListLabel100">
    <w:name w:val="ListLabel 100"/>
    <w:qFormat/>
    <w:rsid w:val="00097EF2"/>
    <w:rPr>
      <w:rFonts w:cs="Courier New"/>
    </w:rPr>
  </w:style>
  <w:style w:type="character" w:customStyle="1" w:styleId="ListLabel101">
    <w:name w:val="ListLabel 101"/>
    <w:qFormat/>
    <w:rsid w:val="00097EF2"/>
    <w:rPr>
      <w:rFonts w:cs="Wingdings"/>
    </w:rPr>
  </w:style>
  <w:style w:type="character" w:customStyle="1" w:styleId="ListLabel102">
    <w:name w:val="ListLabel 102"/>
    <w:qFormat/>
    <w:rsid w:val="00097EF2"/>
    <w:rPr>
      <w:rFonts w:cs="Symbol"/>
    </w:rPr>
  </w:style>
  <w:style w:type="character" w:customStyle="1" w:styleId="ListLabel103">
    <w:name w:val="ListLabel 103"/>
    <w:qFormat/>
    <w:rsid w:val="00097EF2"/>
    <w:rPr>
      <w:rFonts w:cs="Courier New"/>
    </w:rPr>
  </w:style>
  <w:style w:type="character" w:customStyle="1" w:styleId="ListLabel104">
    <w:name w:val="ListLabel 104"/>
    <w:qFormat/>
    <w:rsid w:val="00097EF2"/>
    <w:rPr>
      <w:rFonts w:cs="Wingdings"/>
    </w:rPr>
  </w:style>
  <w:style w:type="character" w:customStyle="1" w:styleId="ListLabel105">
    <w:name w:val="ListLabel 105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106">
    <w:name w:val="ListLabel 106"/>
    <w:qFormat/>
    <w:rsid w:val="00097EF2"/>
    <w:rPr>
      <w:rFonts w:ascii="Times New Roman" w:hAnsi="Times New Roman"/>
      <w:color w:val="00000A"/>
      <w:sz w:val="28"/>
    </w:rPr>
  </w:style>
  <w:style w:type="character" w:customStyle="1" w:styleId="ListLabel107">
    <w:name w:val="ListLabel 107"/>
    <w:qFormat/>
    <w:rsid w:val="00097EF2"/>
    <w:rPr>
      <w:rFonts w:ascii="Arial" w:hAnsi="Arial" w:cs="Times New Roman"/>
      <w:sz w:val="22"/>
    </w:rPr>
  </w:style>
  <w:style w:type="character" w:customStyle="1" w:styleId="ListLabel108">
    <w:name w:val="ListLabel 108"/>
    <w:qFormat/>
    <w:rsid w:val="00097EF2"/>
    <w:rPr>
      <w:b/>
      <w:sz w:val="28"/>
      <w:u w:val="none"/>
    </w:rPr>
  </w:style>
  <w:style w:type="character" w:customStyle="1" w:styleId="ListLabel109">
    <w:name w:val="ListLabel 109"/>
    <w:qFormat/>
    <w:rsid w:val="00097EF2"/>
    <w:rPr>
      <w:rFonts w:ascii="Times New Roman" w:eastAsia="Calibri" w:hAnsi="Times New Roman"/>
      <w:sz w:val="28"/>
    </w:rPr>
  </w:style>
  <w:style w:type="character" w:customStyle="1" w:styleId="ListLabel110">
    <w:name w:val="ListLabel 110"/>
    <w:qFormat/>
    <w:rsid w:val="00097EF2"/>
    <w:rPr>
      <w:rFonts w:cs="Courier New"/>
    </w:rPr>
  </w:style>
  <w:style w:type="character" w:customStyle="1" w:styleId="ListLabel111">
    <w:name w:val="ListLabel 111"/>
    <w:qFormat/>
    <w:rsid w:val="00097EF2"/>
    <w:rPr>
      <w:rFonts w:cs="Courier New"/>
    </w:rPr>
  </w:style>
  <w:style w:type="character" w:customStyle="1" w:styleId="ListLabel112">
    <w:name w:val="ListLabel 112"/>
    <w:qFormat/>
    <w:rsid w:val="00097EF2"/>
    <w:rPr>
      <w:rFonts w:cs="Courier New"/>
    </w:rPr>
  </w:style>
  <w:style w:type="character" w:customStyle="1" w:styleId="ListLabel113">
    <w:name w:val="ListLabel 113"/>
    <w:qFormat/>
    <w:rsid w:val="00097EF2"/>
    <w:rPr>
      <w:rFonts w:ascii="Times New Roman" w:eastAsia="Calibri" w:hAnsi="Times New Roman"/>
      <w:sz w:val="28"/>
    </w:rPr>
  </w:style>
  <w:style w:type="character" w:customStyle="1" w:styleId="ListLabel114">
    <w:name w:val="ListLabel 114"/>
    <w:qFormat/>
    <w:rsid w:val="00097EF2"/>
    <w:rPr>
      <w:rFonts w:ascii="Times New Roman" w:eastAsia="Calibri" w:hAnsi="Times New Roman"/>
      <w:sz w:val="28"/>
    </w:rPr>
  </w:style>
  <w:style w:type="character" w:customStyle="1" w:styleId="ListLabel115">
    <w:name w:val="ListLabel 115"/>
    <w:qFormat/>
    <w:rsid w:val="00097EF2"/>
    <w:rPr>
      <w:rFonts w:cs="Courier New"/>
    </w:rPr>
  </w:style>
  <w:style w:type="character" w:customStyle="1" w:styleId="ListLabel116">
    <w:name w:val="ListLabel 116"/>
    <w:qFormat/>
    <w:rsid w:val="00097EF2"/>
    <w:rPr>
      <w:rFonts w:cs="Courier New"/>
    </w:rPr>
  </w:style>
  <w:style w:type="character" w:customStyle="1" w:styleId="ListLabel117">
    <w:name w:val="ListLabel 117"/>
    <w:qFormat/>
    <w:rsid w:val="00097EF2"/>
    <w:rPr>
      <w:rFonts w:cs="Courier New"/>
    </w:rPr>
  </w:style>
  <w:style w:type="paragraph" w:customStyle="1" w:styleId="1">
    <w:name w:val="Заголовок1"/>
    <w:basedOn w:val="a"/>
    <w:next w:val="a9"/>
    <w:qFormat/>
    <w:rsid w:val="00097E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97EF2"/>
    <w:pPr>
      <w:spacing w:after="140" w:line="288" w:lineRule="auto"/>
    </w:pPr>
  </w:style>
  <w:style w:type="paragraph" w:styleId="aa">
    <w:name w:val="List"/>
    <w:basedOn w:val="a9"/>
    <w:rsid w:val="00097EF2"/>
    <w:rPr>
      <w:rFonts w:cs="Lucida Sans"/>
    </w:rPr>
  </w:style>
  <w:style w:type="paragraph" w:customStyle="1" w:styleId="10">
    <w:name w:val="Название объекта1"/>
    <w:basedOn w:val="a"/>
    <w:qFormat/>
    <w:rsid w:val="00097E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097EF2"/>
    <w:pPr>
      <w:suppressLineNumbers/>
    </w:pPr>
    <w:rPr>
      <w:rFonts w:cs="Lucida Sans"/>
    </w:rPr>
  </w:style>
  <w:style w:type="paragraph" w:styleId="ac">
    <w:name w:val="Title"/>
    <w:basedOn w:val="a"/>
    <w:qFormat/>
    <w:rsid w:val="00097E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097E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A849FC"/>
    <w:pPr>
      <w:ind w:left="720"/>
      <w:contextualSpacing/>
    </w:pPr>
  </w:style>
  <w:style w:type="paragraph" w:customStyle="1" w:styleId="c4">
    <w:name w:val="c4"/>
    <w:basedOn w:val="a"/>
    <w:qFormat/>
    <w:rsid w:val="00A849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B18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qFormat/>
    <w:rsid w:val="001319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131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AD764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AD764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8D22B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3"/>
    <w:uiPriority w:val="99"/>
    <w:semiHidden/>
    <w:unhideWhenUsed/>
    <w:rsid w:val="00A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A61447"/>
    <w:rPr>
      <w:rFonts w:ascii="Calibri" w:eastAsia="Calibri" w:hAnsi="Calibri"/>
      <w:color w:val="00000A"/>
      <w:sz w:val="22"/>
    </w:rPr>
  </w:style>
  <w:style w:type="paragraph" w:styleId="af2">
    <w:name w:val="footer"/>
    <w:basedOn w:val="a"/>
    <w:link w:val="14"/>
    <w:uiPriority w:val="99"/>
    <w:semiHidden/>
    <w:unhideWhenUsed/>
    <w:rsid w:val="00A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A61447"/>
    <w:rPr>
      <w:rFonts w:ascii="Calibri" w:eastAsia="Calibri" w:hAnsi="Calibri"/>
      <w:color w:val="00000A"/>
      <w:sz w:val="22"/>
    </w:rPr>
  </w:style>
  <w:style w:type="numbering" w:customStyle="1" w:styleId="WWNum19">
    <w:name w:val="WWNum19"/>
    <w:basedOn w:val="a2"/>
    <w:rsid w:val="00C702A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WWNum1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raduga-nao.ru/informatsiya-o-detskom-sade/rukovodstvo-pedagogicheskij-sostav/44-lichnye-&#1086;&#1073;stranitsy-pedagogov/179-sakharova-natalya-ivanovn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Средняя группа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Ref>
              <c:f>categories</c:f>
              <c:strCache>
                <c:ptCount val="4"/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B-4D8B-B76A-8AF789191316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Ref>
              <c:f>categories</c:f>
              <c:strCache>
                <c:ptCount val="4"/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B-4D8B-B76A-8AF789191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533760"/>
        <c:axId val="144543744"/>
      </c:barChart>
      <c:catAx>
        <c:axId val="14453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44543744"/>
        <c:crosses val="autoZero"/>
        <c:auto val="1"/>
        <c:lblAlgn val="ctr"/>
        <c:lblOffset val="100"/>
        <c:noMultiLvlLbl val="0"/>
      </c:catAx>
      <c:valAx>
        <c:axId val="14454374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44533760"/>
        <c:crosses val="autoZero"/>
        <c:crossBetween val="between"/>
      </c:valAx>
      <c:spPr>
        <a:noFill/>
        <a:ln>
          <a:noFill/>
        </a:ln>
      </c:spPr>
    </c:plotArea>
    <c:legend>
      <c:legendPos val="b"/>
      <c:layout/>
      <c:overlay val="0"/>
      <c:spPr>
        <a:noFill/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Подготовительная группа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Ref>
              <c:f>categories</c:f>
              <c:strCache>
                <c:ptCount val="4"/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B0-4F16-9CD3-B1A088D61D39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Ref>
              <c:f>categories</c:f>
              <c:strCache>
                <c:ptCount val="4"/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B0-4F16-9CD3-B1A088D61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236224"/>
        <c:axId val="177246208"/>
      </c:barChart>
      <c:catAx>
        <c:axId val="17723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77246208"/>
        <c:crosses val="autoZero"/>
        <c:auto val="1"/>
        <c:lblAlgn val="ctr"/>
        <c:lblOffset val="100"/>
        <c:noMultiLvlLbl val="0"/>
      </c:catAx>
      <c:valAx>
        <c:axId val="17724620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77236224"/>
        <c:crosses val="autoZero"/>
        <c:crossBetween val="between"/>
      </c:valAx>
      <c:spPr>
        <a:noFill/>
        <a:ln>
          <a:noFill/>
        </a:ln>
      </c:spPr>
    </c:plotArea>
    <c:legend>
      <c:legendPos val="b"/>
      <c:layout/>
      <c:overlay val="0"/>
      <c:spPr>
        <a:noFill/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B793-CD25-4C3C-9B1C-7BC18C0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29</Pages>
  <Words>7865</Words>
  <Characters>44833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Зуев</dc:creator>
  <dc:description/>
  <cp:lastModifiedBy>10</cp:lastModifiedBy>
  <cp:revision>9</cp:revision>
  <cp:lastPrinted>2018-02-08T11:27:00Z</cp:lastPrinted>
  <dcterms:created xsi:type="dcterms:W3CDTF">2018-02-08T11:25:00Z</dcterms:created>
  <dcterms:modified xsi:type="dcterms:W3CDTF">2018-02-16T09:38:00Z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