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71" w:rsidRPr="009B5371" w:rsidRDefault="009B5371" w:rsidP="009B5371">
      <w:pPr>
        <w:numPr>
          <w:ilvl w:val="0"/>
          <w:numId w:val="1"/>
        </w:numPr>
        <w:jc w:val="center"/>
        <w:rPr>
          <w:rFonts w:ascii="Times New Roman" w:eastAsia="Times New Roman" w:hAnsi="Times New Roman" w:cs="Times New Roman"/>
          <w:b/>
          <w:color w:val="000000"/>
          <w:sz w:val="24"/>
          <w:szCs w:val="24"/>
        </w:rPr>
      </w:pPr>
      <w:r w:rsidRPr="009B5371">
        <w:rPr>
          <w:rFonts w:ascii="Times New Roman" w:eastAsia="Times New Roman" w:hAnsi="Times New Roman" w:cs="Times New Roman"/>
          <w:b/>
          <w:color w:val="000000"/>
          <w:sz w:val="24"/>
          <w:szCs w:val="24"/>
        </w:rPr>
        <w:t>Проблема профессионализма учителя в теории и практике педагогики</w:t>
      </w:r>
    </w:p>
    <w:p w:rsidR="009B5371" w:rsidRPr="009B5371" w:rsidRDefault="009B5371" w:rsidP="009B5371">
      <w:pPr>
        <w:ind w:firstLine="540"/>
        <w:jc w:val="both"/>
        <w:rPr>
          <w:rFonts w:ascii="Times New Roman" w:eastAsia="Times New Roman" w:hAnsi="Times New Roman" w:cs="Times New Roman"/>
          <w:b/>
          <w:color w:val="000000"/>
          <w:sz w:val="24"/>
          <w:szCs w:val="24"/>
        </w:rPr>
      </w:pPr>
      <w:r w:rsidRPr="009B5371">
        <w:rPr>
          <w:rFonts w:ascii="Times New Roman" w:eastAsia="Calibri" w:hAnsi="Times New Roman" w:cs="Times New Roman"/>
          <w:b/>
          <w:sz w:val="24"/>
          <w:szCs w:val="24"/>
        </w:rPr>
        <w:t>Ключевые слова</w:t>
      </w:r>
      <w:r w:rsidRPr="009B5371">
        <w:rPr>
          <w:rFonts w:ascii="Times New Roman" w:eastAsia="Calibri" w:hAnsi="Times New Roman" w:cs="Times New Roman"/>
          <w:sz w:val="24"/>
          <w:szCs w:val="24"/>
        </w:rPr>
        <w:t xml:space="preserve">: профессионализм, профессиональная компетентность, компетентность, компетенция, </w:t>
      </w:r>
      <w:proofErr w:type="spellStart"/>
      <w:r w:rsidRPr="009B5371">
        <w:rPr>
          <w:rFonts w:ascii="Times New Roman" w:eastAsia="Calibri" w:hAnsi="Times New Roman" w:cs="Times New Roman"/>
          <w:sz w:val="24"/>
          <w:szCs w:val="24"/>
        </w:rPr>
        <w:t>профессиограмма</w:t>
      </w:r>
      <w:proofErr w:type="spellEnd"/>
      <w:r w:rsidRPr="009B5371">
        <w:rPr>
          <w:rFonts w:ascii="Times New Roman" w:eastAsia="Calibri" w:hAnsi="Times New Roman" w:cs="Times New Roman"/>
          <w:sz w:val="24"/>
          <w:szCs w:val="24"/>
        </w:rPr>
        <w:t>.</w:t>
      </w:r>
    </w:p>
    <w:p w:rsidR="009B5371" w:rsidRDefault="009B5371" w:rsidP="009B5371">
      <w:pPr>
        <w:spacing w:line="240" w:lineRule="auto"/>
        <w:ind w:firstLine="540"/>
        <w:jc w:val="both"/>
        <w:rPr>
          <w:rFonts w:ascii="Times New Roman" w:eastAsia="Calibri" w:hAnsi="Times New Roman" w:cs="Times New Roman"/>
          <w:sz w:val="24"/>
          <w:szCs w:val="24"/>
        </w:rPr>
      </w:pPr>
      <w:r w:rsidRPr="009B5371">
        <w:rPr>
          <w:rFonts w:ascii="Times New Roman" w:eastAsia="Calibri" w:hAnsi="Times New Roman" w:cs="Times New Roman"/>
          <w:sz w:val="24"/>
          <w:szCs w:val="24"/>
        </w:rPr>
        <w:t xml:space="preserve">Под </w:t>
      </w:r>
      <w:r w:rsidRPr="009B5371">
        <w:rPr>
          <w:rFonts w:ascii="Times New Roman" w:eastAsia="Calibri" w:hAnsi="Times New Roman" w:cs="Times New Roman"/>
          <w:b/>
          <w:sz w:val="24"/>
          <w:szCs w:val="24"/>
        </w:rPr>
        <w:t>профессионализмом</w:t>
      </w:r>
      <w:r w:rsidRPr="009B5371">
        <w:rPr>
          <w:rFonts w:ascii="Times New Roman" w:eastAsia="Calibri" w:hAnsi="Times New Roman" w:cs="Times New Roman"/>
          <w:sz w:val="24"/>
          <w:szCs w:val="24"/>
        </w:rPr>
        <w:t xml:space="preserve">  понимается особое свойство людей систематически, эффективно и надежно выполнять сложную деятельность в самых разнообразных условиях. В понятии </w:t>
      </w:r>
      <w:r w:rsidRPr="009B5371">
        <w:rPr>
          <w:rFonts w:ascii="Times New Roman" w:eastAsia="Calibri" w:hAnsi="Times New Roman" w:cs="Times New Roman"/>
          <w:b/>
          <w:sz w:val="24"/>
          <w:szCs w:val="24"/>
        </w:rPr>
        <w:t>«профессионализм»</w:t>
      </w:r>
      <w:r w:rsidRPr="009B5371">
        <w:rPr>
          <w:rFonts w:ascii="Times New Roman" w:eastAsia="Calibri" w:hAnsi="Times New Roman" w:cs="Times New Roman"/>
          <w:sz w:val="24"/>
          <w:szCs w:val="24"/>
        </w:rPr>
        <w:t xml:space="preserve"> отражается такая степень овладения человеком психологической структурой профессиональной деятельности, которая соответствует существующим в обществе стандартам и объективным требованиям. Для приобретения профессионализма необходимы соответствующие способности, желание и характер, готовность постоянно учиться и совершенствовать свое мастерство.</w:t>
      </w:r>
    </w:p>
    <w:p w:rsidR="00263462" w:rsidRPr="00263462" w:rsidRDefault="00263462" w:rsidP="00263462">
      <w:pPr>
        <w:spacing w:line="240" w:lineRule="auto"/>
        <w:ind w:firstLine="540"/>
        <w:jc w:val="both"/>
        <w:rPr>
          <w:rFonts w:ascii="Times New Roman" w:eastAsia="Calibri" w:hAnsi="Times New Roman" w:cs="Times New Roman"/>
          <w:sz w:val="24"/>
          <w:szCs w:val="24"/>
        </w:rPr>
      </w:pPr>
      <w:r w:rsidRPr="00263462">
        <w:rPr>
          <w:rFonts w:ascii="Times New Roman" w:eastAsia="Calibri" w:hAnsi="Times New Roman" w:cs="Times New Roman"/>
          <w:sz w:val="24"/>
          <w:szCs w:val="24"/>
        </w:rPr>
        <w:t xml:space="preserve">Необходимой составляющей профессионализма человека является </w:t>
      </w:r>
      <w:r w:rsidRPr="00263462">
        <w:rPr>
          <w:rFonts w:ascii="Times New Roman" w:eastAsia="Calibri" w:hAnsi="Times New Roman" w:cs="Times New Roman"/>
          <w:b/>
          <w:sz w:val="24"/>
          <w:szCs w:val="24"/>
        </w:rPr>
        <w:t>профессиональная компетентность.</w:t>
      </w:r>
      <w:r w:rsidRPr="00263462">
        <w:rPr>
          <w:rFonts w:ascii="Times New Roman" w:eastAsia="Calibri" w:hAnsi="Times New Roman" w:cs="Times New Roman"/>
          <w:sz w:val="24"/>
          <w:szCs w:val="24"/>
        </w:rPr>
        <w:t xml:space="preserve"> </w:t>
      </w:r>
    </w:p>
    <w:p w:rsidR="00263462" w:rsidRPr="00263462" w:rsidRDefault="00263462" w:rsidP="00263462">
      <w:pPr>
        <w:spacing w:line="240" w:lineRule="auto"/>
        <w:ind w:firstLine="540"/>
        <w:jc w:val="both"/>
        <w:rPr>
          <w:rFonts w:ascii="Times New Roman" w:eastAsia="Calibri" w:hAnsi="Times New Roman" w:cs="Times New Roman"/>
          <w:sz w:val="24"/>
          <w:szCs w:val="24"/>
        </w:rPr>
      </w:pPr>
      <w:r w:rsidRPr="00263462">
        <w:rPr>
          <w:rFonts w:ascii="Times New Roman" w:eastAsia="Calibri" w:hAnsi="Times New Roman" w:cs="Times New Roman"/>
          <w:b/>
          <w:sz w:val="24"/>
          <w:szCs w:val="24"/>
        </w:rPr>
        <w:t>Компетент</w:t>
      </w:r>
      <w:r w:rsidRPr="00263462">
        <w:rPr>
          <w:rFonts w:ascii="Times New Roman" w:eastAsia="Calibri" w:hAnsi="Times New Roman" w:cs="Times New Roman"/>
          <w:b/>
          <w:sz w:val="24"/>
          <w:szCs w:val="24"/>
        </w:rPr>
        <w:softHyphen/>
        <w:t xml:space="preserve">ность - </w:t>
      </w:r>
      <w:r w:rsidRPr="00263462">
        <w:rPr>
          <w:rFonts w:ascii="Times New Roman" w:eastAsia="Calibri" w:hAnsi="Times New Roman" w:cs="Times New Roman"/>
          <w:sz w:val="24"/>
          <w:szCs w:val="24"/>
        </w:rPr>
        <w:t>владение, обладание человеком соответствующей компетенцией, включающей его лич</w:t>
      </w:r>
      <w:r w:rsidRPr="00263462">
        <w:rPr>
          <w:rFonts w:ascii="Times New Roman" w:eastAsia="Calibri" w:hAnsi="Times New Roman" w:cs="Times New Roman"/>
          <w:sz w:val="24"/>
          <w:szCs w:val="24"/>
        </w:rPr>
        <w:softHyphen/>
        <w:t>ностное отношение к ней и предмету деятельности (уже сформированное).</w:t>
      </w:r>
    </w:p>
    <w:p w:rsidR="00263462" w:rsidRDefault="00263462" w:rsidP="00263462">
      <w:pPr>
        <w:spacing w:line="240" w:lineRule="auto"/>
        <w:ind w:firstLine="540"/>
        <w:jc w:val="both"/>
        <w:rPr>
          <w:rFonts w:ascii="Times New Roman" w:eastAsia="Calibri" w:hAnsi="Times New Roman" w:cs="Times New Roman"/>
          <w:b/>
          <w:sz w:val="24"/>
          <w:szCs w:val="24"/>
        </w:rPr>
      </w:pPr>
      <w:r w:rsidRPr="00263462">
        <w:rPr>
          <w:rFonts w:ascii="Times New Roman" w:eastAsia="Calibri" w:hAnsi="Times New Roman" w:cs="Times New Roman"/>
          <w:sz w:val="24"/>
          <w:szCs w:val="24"/>
        </w:rPr>
        <w:t xml:space="preserve">Соотнося профессионализм с различными аспектами зрелости специалиста, </w:t>
      </w:r>
      <w:proofErr w:type="spellStart"/>
      <w:r w:rsidRPr="00263462">
        <w:rPr>
          <w:rFonts w:ascii="Times New Roman" w:eastAsia="Calibri" w:hAnsi="Times New Roman" w:cs="Times New Roman"/>
          <w:sz w:val="24"/>
          <w:szCs w:val="24"/>
        </w:rPr>
        <w:t>А.К.Маркова</w:t>
      </w:r>
      <w:proofErr w:type="spellEnd"/>
      <w:r w:rsidRPr="00263462">
        <w:rPr>
          <w:rFonts w:ascii="Times New Roman" w:eastAsia="Calibri" w:hAnsi="Times New Roman" w:cs="Times New Roman"/>
          <w:sz w:val="24"/>
          <w:szCs w:val="24"/>
        </w:rPr>
        <w:t xml:space="preserve"> выделяет </w:t>
      </w:r>
      <w:r w:rsidRPr="00263462">
        <w:rPr>
          <w:rFonts w:ascii="Times New Roman" w:eastAsia="Calibri" w:hAnsi="Times New Roman" w:cs="Times New Roman"/>
          <w:b/>
          <w:sz w:val="24"/>
          <w:szCs w:val="24"/>
        </w:rPr>
        <w:t>четыре</w:t>
      </w:r>
      <w:r w:rsidRPr="00263462">
        <w:rPr>
          <w:rFonts w:ascii="Times New Roman" w:eastAsia="Calibri" w:hAnsi="Times New Roman" w:cs="Times New Roman"/>
          <w:b/>
          <w:i/>
          <w:sz w:val="24"/>
          <w:szCs w:val="24"/>
        </w:rPr>
        <w:t xml:space="preserve"> вида</w:t>
      </w:r>
      <w:r w:rsidRPr="00263462">
        <w:rPr>
          <w:rFonts w:ascii="Times New Roman" w:eastAsia="Calibri" w:hAnsi="Times New Roman" w:cs="Times New Roman"/>
          <w:b/>
          <w:sz w:val="24"/>
          <w:szCs w:val="24"/>
        </w:rPr>
        <w:t xml:space="preserve"> </w:t>
      </w:r>
      <w:r w:rsidRPr="00263462">
        <w:rPr>
          <w:rFonts w:ascii="Times New Roman" w:eastAsia="Calibri" w:hAnsi="Times New Roman" w:cs="Times New Roman"/>
          <w:b/>
          <w:i/>
          <w:sz w:val="24"/>
          <w:szCs w:val="24"/>
        </w:rPr>
        <w:t>профессиональной</w:t>
      </w:r>
      <w:r w:rsidRPr="00263462">
        <w:rPr>
          <w:rFonts w:ascii="Times New Roman" w:eastAsia="Calibri" w:hAnsi="Times New Roman" w:cs="Times New Roman"/>
          <w:b/>
          <w:sz w:val="24"/>
          <w:szCs w:val="24"/>
        </w:rPr>
        <w:t xml:space="preserve"> </w:t>
      </w:r>
      <w:r w:rsidRPr="00263462">
        <w:rPr>
          <w:rFonts w:ascii="Times New Roman" w:eastAsia="Calibri" w:hAnsi="Times New Roman" w:cs="Times New Roman"/>
          <w:b/>
          <w:i/>
          <w:sz w:val="24"/>
          <w:szCs w:val="24"/>
        </w:rPr>
        <w:t>компетентности</w:t>
      </w:r>
      <w:r w:rsidRPr="00263462">
        <w:rPr>
          <w:rFonts w:ascii="Times New Roman" w:eastAsia="Calibri" w:hAnsi="Times New Roman" w:cs="Times New Roman"/>
          <w:b/>
          <w:sz w:val="24"/>
          <w:szCs w:val="24"/>
        </w:rPr>
        <w:t xml:space="preserve">: </w:t>
      </w:r>
      <w:r w:rsidRPr="00263462">
        <w:rPr>
          <w:rFonts w:ascii="Times New Roman" w:eastAsia="Calibri" w:hAnsi="Times New Roman" w:cs="Times New Roman"/>
          <w:b/>
          <w:i/>
          <w:sz w:val="24"/>
          <w:szCs w:val="24"/>
        </w:rPr>
        <w:t>специальную</w:t>
      </w:r>
      <w:r w:rsidRPr="00263462">
        <w:rPr>
          <w:rFonts w:ascii="Times New Roman" w:eastAsia="Calibri" w:hAnsi="Times New Roman" w:cs="Times New Roman"/>
          <w:b/>
          <w:sz w:val="24"/>
          <w:szCs w:val="24"/>
        </w:rPr>
        <w:t xml:space="preserve">, </w:t>
      </w:r>
      <w:r w:rsidRPr="00263462">
        <w:rPr>
          <w:rFonts w:ascii="Times New Roman" w:eastAsia="Calibri" w:hAnsi="Times New Roman" w:cs="Times New Roman"/>
          <w:b/>
          <w:i/>
          <w:sz w:val="24"/>
          <w:szCs w:val="24"/>
        </w:rPr>
        <w:t>социальную</w:t>
      </w:r>
      <w:r w:rsidRPr="00263462">
        <w:rPr>
          <w:rFonts w:ascii="Times New Roman" w:eastAsia="Calibri" w:hAnsi="Times New Roman" w:cs="Times New Roman"/>
          <w:b/>
          <w:sz w:val="24"/>
          <w:szCs w:val="24"/>
        </w:rPr>
        <w:t xml:space="preserve">, </w:t>
      </w:r>
      <w:r w:rsidRPr="00263462">
        <w:rPr>
          <w:rFonts w:ascii="Times New Roman" w:eastAsia="Calibri" w:hAnsi="Times New Roman" w:cs="Times New Roman"/>
          <w:b/>
          <w:i/>
          <w:sz w:val="24"/>
          <w:szCs w:val="24"/>
        </w:rPr>
        <w:t>личностную,</w:t>
      </w:r>
      <w:r w:rsidRPr="00263462">
        <w:rPr>
          <w:rFonts w:ascii="Times New Roman" w:eastAsia="Calibri" w:hAnsi="Times New Roman" w:cs="Times New Roman"/>
          <w:b/>
          <w:sz w:val="24"/>
          <w:szCs w:val="24"/>
        </w:rPr>
        <w:t xml:space="preserve"> </w:t>
      </w:r>
      <w:r w:rsidRPr="00263462">
        <w:rPr>
          <w:rFonts w:ascii="Times New Roman" w:eastAsia="Calibri" w:hAnsi="Times New Roman" w:cs="Times New Roman"/>
          <w:b/>
          <w:i/>
          <w:sz w:val="24"/>
          <w:szCs w:val="24"/>
        </w:rPr>
        <w:t>индивидуальную</w:t>
      </w:r>
    </w:p>
    <w:p w:rsidR="00575B3D" w:rsidRPr="00575B3D" w:rsidRDefault="00575B3D" w:rsidP="00263462">
      <w:pPr>
        <w:spacing w:line="240" w:lineRule="auto"/>
        <w:ind w:firstLine="540"/>
        <w:jc w:val="both"/>
        <w:rPr>
          <w:rFonts w:ascii="Times New Roman" w:eastAsia="Calibri" w:hAnsi="Times New Roman" w:cs="Times New Roman"/>
          <w:sz w:val="24"/>
          <w:szCs w:val="24"/>
        </w:rPr>
      </w:pPr>
      <w:r w:rsidRPr="00575B3D">
        <w:rPr>
          <w:rFonts w:ascii="Times New Roman" w:eastAsia="Calibri" w:hAnsi="Times New Roman" w:cs="Times New Roman"/>
          <w:b/>
          <w:i/>
          <w:sz w:val="24"/>
          <w:szCs w:val="24"/>
        </w:rPr>
        <w:t xml:space="preserve">Задание 1. </w:t>
      </w:r>
      <w:r>
        <w:rPr>
          <w:rFonts w:ascii="Times New Roman" w:eastAsia="Calibri" w:hAnsi="Times New Roman" w:cs="Times New Roman"/>
          <w:sz w:val="24"/>
          <w:szCs w:val="24"/>
        </w:rPr>
        <w:t>Продолжить фразы.</w:t>
      </w:r>
    </w:p>
    <w:p w:rsidR="00263462" w:rsidRPr="00575B3D" w:rsidRDefault="00263462" w:rsidP="00575B3D">
      <w:pPr>
        <w:pStyle w:val="a4"/>
        <w:numPr>
          <w:ilvl w:val="0"/>
          <w:numId w:val="3"/>
        </w:numPr>
        <w:spacing w:line="240" w:lineRule="auto"/>
        <w:jc w:val="both"/>
        <w:rPr>
          <w:rFonts w:ascii="Times New Roman" w:eastAsia="Calibri" w:hAnsi="Times New Roman" w:cs="Times New Roman"/>
          <w:sz w:val="24"/>
          <w:szCs w:val="24"/>
        </w:rPr>
      </w:pPr>
      <w:proofErr w:type="gramStart"/>
      <w:r w:rsidRPr="00575B3D">
        <w:rPr>
          <w:rFonts w:ascii="Times New Roman" w:eastAsia="Calibri" w:hAnsi="Times New Roman" w:cs="Times New Roman"/>
          <w:b/>
          <w:i/>
          <w:sz w:val="24"/>
          <w:szCs w:val="24"/>
        </w:rPr>
        <w:t>Специальная</w:t>
      </w:r>
      <w:proofErr w:type="gramEnd"/>
      <w:r w:rsidRPr="00575B3D">
        <w:rPr>
          <w:rFonts w:ascii="Times New Roman" w:eastAsia="Calibri" w:hAnsi="Times New Roman" w:cs="Times New Roman"/>
          <w:b/>
          <w:i/>
          <w:sz w:val="24"/>
          <w:szCs w:val="24"/>
        </w:rPr>
        <w:t>,</w:t>
      </w:r>
      <w:r w:rsidRPr="00575B3D">
        <w:rPr>
          <w:rFonts w:ascii="Times New Roman" w:eastAsia="Calibri" w:hAnsi="Times New Roman" w:cs="Times New Roman"/>
          <w:sz w:val="24"/>
          <w:szCs w:val="24"/>
        </w:rPr>
        <w:t xml:space="preserve"> или </w:t>
      </w:r>
      <w:proofErr w:type="spellStart"/>
      <w:r w:rsidRPr="00575B3D">
        <w:rPr>
          <w:rFonts w:ascii="Times New Roman" w:eastAsia="Calibri" w:hAnsi="Times New Roman" w:cs="Times New Roman"/>
          <w:b/>
          <w:i/>
          <w:sz w:val="24"/>
          <w:szCs w:val="24"/>
        </w:rPr>
        <w:t>деятельностная</w:t>
      </w:r>
      <w:proofErr w:type="spellEnd"/>
      <w:r w:rsidRPr="00575B3D">
        <w:rPr>
          <w:rFonts w:ascii="Times New Roman" w:eastAsia="Calibri" w:hAnsi="Times New Roman" w:cs="Times New Roman"/>
          <w:sz w:val="24"/>
          <w:szCs w:val="24"/>
        </w:rPr>
        <w:t xml:space="preserve"> </w:t>
      </w:r>
      <w:proofErr w:type="spellStart"/>
      <w:r w:rsidRPr="00575B3D">
        <w:rPr>
          <w:rFonts w:ascii="Times New Roman" w:eastAsia="Calibri" w:hAnsi="Times New Roman" w:cs="Times New Roman"/>
          <w:sz w:val="24"/>
          <w:szCs w:val="24"/>
        </w:rPr>
        <w:t>профкомпетентность</w:t>
      </w:r>
      <w:proofErr w:type="spellEnd"/>
      <w:r w:rsidRPr="00575B3D">
        <w:rPr>
          <w:rFonts w:ascii="Times New Roman" w:eastAsia="Calibri" w:hAnsi="Times New Roman" w:cs="Times New Roman"/>
          <w:sz w:val="24"/>
          <w:szCs w:val="24"/>
        </w:rPr>
        <w:t xml:space="preserve"> </w:t>
      </w:r>
      <w:r w:rsidR="00575B3D">
        <w:rPr>
          <w:rFonts w:ascii="Times New Roman" w:eastAsia="Calibri" w:hAnsi="Times New Roman" w:cs="Times New Roman"/>
          <w:sz w:val="24"/>
          <w:szCs w:val="24"/>
        </w:rPr>
        <w:t>–</w:t>
      </w:r>
      <w:r w:rsidRPr="00575B3D">
        <w:rPr>
          <w:rFonts w:ascii="Times New Roman" w:eastAsia="Calibri" w:hAnsi="Times New Roman" w:cs="Times New Roman"/>
          <w:sz w:val="24"/>
          <w:szCs w:val="24"/>
        </w:rPr>
        <w:t xml:space="preserve"> это</w:t>
      </w:r>
    </w:p>
    <w:p w:rsidR="00575B3D" w:rsidRDefault="00575B3D" w:rsidP="00575B3D">
      <w:pPr>
        <w:pStyle w:val="a4"/>
        <w:spacing w:line="240" w:lineRule="auto"/>
        <w:ind w:left="1080"/>
        <w:jc w:val="both"/>
        <w:rPr>
          <w:rFonts w:ascii="Times New Roman" w:eastAsia="Calibri" w:hAnsi="Times New Roman" w:cs="Times New Roman"/>
          <w:sz w:val="24"/>
          <w:szCs w:val="24"/>
        </w:rPr>
      </w:pPr>
    </w:p>
    <w:p w:rsidR="00B50321" w:rsidRPr="00575B3D" w:rsidRDefault="00B50321" w:rsidP="00575B3D">
      <w:pPr>
        <w:pStyle w:val="a4"/>
        <w:spacing w:line="240" w:lineRule="auto"/>
        <w:ind w:left="1080"/>
        <w:jc w:val="both"/>
        <w:rPr>
          <w:rFonts w:ascii="Times New Roman" w:eastAsia="Calibri" w:hAnsi="Times New Roman" w:cs="Times New Roman"/>
          <w:sz w:val="24"/>
          <w:szCs w:val="24"/>
        </w:rPr>
      </w:pPr>
    </w:p>
    <w:p w:rsidR="00263462" w:rsidRPr="00575B3D" w:rsidRDefault="00263462" w:rsidP="00575B3D">
      <w:pPr>
        <w:pStyle w:val="a4"/>
        <w:numPr>
          <w:ilvl w:val="0"/>
          <w:numId w:val="3"/>
        </w:numPr>
        <w:spacing w:line="240" w:lineRule="auto"/>
        <w:jc w:val="both"/>
        <w:rPr>
          <w:rFonts w:ascii="Times New Roman" w:eastAsia="Calibri" w:hAnsi="Times New Roman" w:cs="Times New Roman"/>
          <w:sz w:val="24"/>
          <w:szCs w:val="24"/>
        </w:rPr>
      </w:pPr>
      <w:proofErr w:type="gramStart"/>
      <w:r w:rsidRPr="00575B3D">
        <w:rPr>
          <w:rFonts w:ascii="Times New Roman" w:eastAsia="Calibri" w:hAnsi="Times New Roman" w:cs="Times New Roman"/>
          <w:b/>
          <w:i/>
          <w:sz w:val="24"/>
          <w:szCs w:val="24"/>
        </w:rPr>
        <w:t>Социальная</w:t>
      </w:r>
      <w:proofErr w:type="gramEnd"/>
      <w:r w:rsidRPr="00575B3D">
        <w:rPr>
          <w:rFonts w:ascii="Times New Roman" w:eastAsia="Calibri" w:hAnsi="Times New Roman" w:cs="Times New Roman"/>
          <w:sz w:val="24"/>
          <w:szCs w:val="24"/>
        </w:rPr>
        <w:t xml:space="preserve"> </w:t>
      </w:r>
      <w:proofErr w:type="spellStart"/>
      <w:r w:rsidRPr="00575B3D">
        <w:rPr>
          <w:rFonts w:ascii="Times New Roman" w:eastAsia="Calibri" w:hAnsi="Times New Roman" w:cs="Times New Roman"/>
          <w:sz w:val="24"/>
          <w:szCs w:val="24"/>
        </w:rPr>
        <w:t>профкомпетентность</w:t>
      </w:r>
      <w:proofErr w:type="spellEnd"/>
      <w:r w:rsidRPr="00575B3D">
        <w:rPr>
          <w:rFonts w:ascii="Times New Roman" w:eastAsia="Calibri" w:hAnsi="Times New Roman" w:cs="Times New Roman"/>
          <w:sz w:val="24"/>
          <w:szCs w:val="24"/>
        </w:rPr>
        <w:t xml:space="preserve">  - это</w:t>
      </w:r>
    </w:p>
    <w:p w:rsidR="00575B3D" w:rsidRPr="00575B3D" w:rsidRDefault="00575B3D" w:rsidP="00575B3D">
      <w:pPr>
        <w:pStyle w:val="a4"/>
        <w:rPr>
          <w:rFonts w:ascii="Times New Roman" w:eastAsia="Calibri" w:hAnsi="Times New Roman" w:cs="Times New Roman"/>
          <w:sz w:val="24"/>
          <w:szCs w:val="24"/>
        </w:rPr>
      </w:pPr>
    </w:p>
    <w:p w:rsidR="00575B3D" w:rsidRPr="00575B3D" w:rsidRDefault="00575B3D" w:rsidP="00575B3D">
      <w:pPr>
        <w:pStyle w:val="a4"/>
        <w:spacing w:line="240" w:lineRule="auto"/>
        <w:ind w:left="1080"/>
        <w:jc w:val="both"/>
        <w:rPr>
          <w:rFonts w:ascii="Times New Roman" w:eastAsia="Calibri" w:hAnsi="Times New Roman" w:cs="Times New Roman"/>
          <w:sz w:val="24"/>
          <w:szCs w:val="24"/>
        </w:rPr>
      </w:pPr>
    </w:p>
    <w:p w:rsidR="00263462" w:rsidRPr="00575B3D" w:rsidRDefault="00263462" w:rsidP="00575B3D">
      <w:pPr>
        <w:pStyle w:val="a4"/>
        <w:numPr>
          <w:ilvl w:val="0"/>
          <w:numId w:val="3"/>
        </w:numPr>
        <w:spacing w:line="240" w:lineRule="auto"/>
        <w:jc w:val="both"/>
        <w:rPr>
          <w:rFonts w:ascii="Times New Roman" w:eastAsia="Calibri" w:hAnsi="Times New Roman" w:cs="Times New Roman"/>
          <w:sz w:val="24"/>
          <w:szCs w:val="24"/>
        </w:rPr>
      </w:pPr>
      <w:proofErr w:type="gramStart"/>
      <w:r w:rsidRPr="00575B3D">
        <w:rPr>
          <w:rFonts w:ascii="Times New Roman" w:eastAsia="Calibri" w:hAnsi="Times New Roman" w:cs="Times New Roman"/>
          <w:b/>
          <w:i/>
          <w:sz w:val="24"/>
          <w:szCs w:val="24"/>
        </w:rPr>
        <w:t>Личностная</w:t>
      </w:r>
      <w:proofErr w:type="gramEnd"/>
      <w:r w:rsidRPr="00575B3D">
        <w:rPr>
          <w:rFonts w:ascii="Times New Roman" w:eastAsia="Calibri" w:hAnsi="Times New Roman" w:cs="Times New Roman"/>
          <w:sz w:val="24"/>
          <w:szCs w:val="24"/>
        </w:rPr>
        <w:t xml:space="preserve"> </w:t>
      </w:r>
      <w:proofErr w:type="spellStart"/>
      <w:r w:rsidRPr="00575B3D">
        <w:rPr>
          <w:rFonts w:ascii="Times New Roman" w:eastAsia="Calibri" w:hAnsi="Times New Roman" w:cs="Times New Roman"/>
          <w:sz w:val="24"/>
          <w:szCs w:val="24"/>
        </w:rPr>
        <w:t>профкомпетентность</w:t>
      </w:r>
      <w:proofErr w:type="spellEnd"/>
      <w:r w:rsidRPr="00575B3D">
        <w:rPr>
          <w:rFonts w:ascii="Times New Roman" w:eastAsia="Calibri" w:hAnsi="Times New Roman" w:cs="Times New Roman"/>
          <w:sz w:val="24"/>
          <w:szCs w:val="24"/>
        </w:rPr>
        <w:t xml:space="preserve"> -  это</w:t>
      </w:r>
    </w:p>
    <w:p w:rsidR="00575B3D" w:rsidRDefault="00575B3D" w:rsidP="00575B3D">
      <w:pPr>
        <w:pStyle w:val="a4"/>
        <w:spacing w:line="240" w:lineRule="auto"/>
        <w:ind w:left="1080"/>
        <w:jc w:val="both"/>
        <w:rPr>
          <w:rFonts w:ascii="Times New Roman" w:eastAsia="Calibri" w:hAnsi="Times New Roman" w:cs="Times New Roman"/>
          <w:sz w:val="24"/>
          <w:szCs w:val="24"/>
        </w:rPr>
      </w:pPr>
    </w:p>
    <w:p w:rsidR="00B50321" w:rsidRPr="00575B3D" w:rsidRDefault="00B50321" w:rsidP="00575B3D">
      <w:pPr>
        <w:pStyle w:val="a4"/>
        <w:spacing w:line="240" w:lineRule="auto"/>
        <w:ind w:left="1080"/>
        <w:jc w:val="both"/>
        <w:rPr>
          <w:rFonts w:ascii="Times New Roman" w:eastAsia="Calibri" w:hAnsi="Times New Roman" w:cs="Times New Roman"/>
          <w:sz w:val="24"/>
          <w:szCs w:val="24"/>
        </w:rPr>
      </w:pPr>
    </w:p>
    <w:p w:rsidR="00263462" w:rsidRPr="00263462" w:rsidRDefault="00263462" w:rsidP="00263462">
      <w:pPr>
        <w:spacing w:line="240" w:lineRule="auto"/>
        <w:ind w:firstLine="540"/>
        <w:jc w:val="both"/>
        <w:rPr>
          <w:rFonts w:ascii="Times New Roman" w:eastAsia="Calibri" w:hAnsi="Times New Roman" w:cs="Times New Roman"/>
          <w:sz w:val="24"/>
          <w:szCs w:val="24"/>
        </w:rPr>
      </w:pPr>
      <w:r w:rsidRPr="00263462">
        <w:rPr>
          <w:rFonts w:ascii="Times New Roman" w:eastAsia="Calibri" w:hAnsi="Times New Roman" w:cs="Times New Roman"/>
          <w:sz w:val="24"/>
          <w:szCs w:val="24"/>
        </w:rPr>
        <w:t xml:space="preserve">4.      </w:t>
      </w:r>
      <w:proofErr w:type="gramStart"/>
      <w:r w:rsidRPr="00263462">
        <w:rPr>
          <w:rFonts w:ascii="Times New Roman" w:eastAsia="Calibri" w:hAnsi="Times New Roman" w:cs="Times New Roman"/>
          <w:b/>
          <w:i/>
          <w:sz w:val="24"/>
          <w:szCs w:val="24"/>
        </w:rPr>
        <w:t>Индивидуальная</w:t>
      </w:r>
      <w:proofErr w:type="gramEnd"/>
      <w:r w:rsidRPr="00263462">
        <w:rPr>
          <w:rFonts w:ascii="Times New Roman" w:eastAsia="Calibri" w:hAnsi="Times New Roman" w:cs="Times New Roman"/>
          <w:sz w:val="24"/>
          <w:szCs w:val="24"/>
        </w:rPr>
        <w:t xml:space="preserve"> </w:t>
      </w:r>
      <w:proofErr w:type="spellStart"/>
      <w:r w:rsidRPr="00263462">
        <w:rPr>
          <w:rFonts w:ascii="Times New Roman" w:eastAsia="Calibri" w:hAnsi="Times New Roman" w:cs="Times New Roman"/>
          <w:sz w:val="24"/>
          <w:szCs w:val="24"/>
        </w:rPr>
        <w:t>профкомпетентность</w:t>
      </w:r>
      <w:proofErr w:type="spellEnd"/>
      <w:r>
        <w:rPr>
          <w:rFonts w:ascii="Times New Roman" w:eastAsia="Calibri" w:hAnsi="Times New Roman" w:cs="Times New Roman"/>
          <w:sz w:val="24"/>
          <w:szCs w:val="24"/>
        </w:rPr>
        <w:t xml:space="preserve"> - это</w:t>
      </w:r>
      <w:r w:rsidRPr="00263462">
        <w:rPr>
          <w:rFonts w:ascii="Times New Roman" w:eastAsia="Calibri" w:hAnsi="Times New Roman" w:cs="Times New Roman"/>
          <w:sz w:val="24"/>
          <w:szCs w:val="24"/>
        </w:rPr>
        <w:t xml:space="preserve"> </w:t>
      </w:r>
    </w:p>
    <w:p w:rsidR="009B5371" w:rsidRDefault="009B5371" w:rsidP="00B5032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B50321" w:rsidRPr="009B5371" w:rsidRDefault="00B50321" w:rsidP="00B5032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63462" w:rsidRDefault="009B537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proofErr w:type="gramStart"/>
      <w:r w:rsidRPr="009B5371">
        <w:rPr>
          <w:rFonts w:ascii="Times New Roman" w:eastAsia="Calibri" w:hAnsi="Times New Roman" w:cs="Times New Roman"/>
          <w:kern w:val="22"/>
          <w:sz w:val="24"/>
          <w:szCs w:val="24"/>
        </w:rPr>
        <w:t xml:space="preserve">Существует так называемая иерархическая  модель </w:t>
      </w:r>
      <w:r w:rsidRPr="009B5371">
        <w:rPr>
          <w:rFonts w:ascii="Times New Roman" w:eastAsia="Calibri" w:hAnsi="Times New Roman" w:cs="Times New Roman"/>
          <w:b/>
          <w:i/>
          <w:kern w:val="22"/>
          <w:sz w:val="24"/>
          <w:szCs w:val="24"/>
        </w:rPr>
        <w:t>педагогической</w:t>
      </w:r>
      <w:r w:rsidRPr="009B5371">
        <w:rPr>
          <w:rFonts w:ascii="Times New Roman" w:eastAsia="Calibri" w:hAnsi="Times New Roman" w:cs="Times New Roman"/>
          <w:b/>
          <w:kern w:val="22"/>
          <w:sz w:val="24"/>
          <w:szCs w:val="24"/>
        </w:rPr>
        <w:t xml:space="preserve"> </w:t>
      </w:r>
      <w:r w:rsidRPr="009B5371">
        <w:rPr>
          <w:rFonts w:ascii="Times New Roman" w:eastAsia="Calibri" w:hAnsi="Times New Roman" w:cs="Times New Roman"/>
          <w:kern w:val="22"/>
          <w:sz w:val="24"/>
          <w:szCs w:val="24"/>
        </w:rPr>
        <w:t xml:space="preserve">компетентности, в которой каждый следующий блок опирается на предыдущий, создавая «платформу для “вырастания”» следующих компонентов. </w:t>
      </w:r>
      <w:proofErr w:type="gramEnd"/>
    </w:p>
    <w:p w:rsidR="00263462" w:rsidRDefault="00263462"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r w:rsidRPr="00263462">
        <w:rPr>
          <w:rFonts w:ascii="Times New Roman" w:eastAsia="Calibri" w:hAnsi="Times New Roman" w:cs="Times New Roman"/>
          <w:b/>
          <w:i/>
          <w:kern w:val="22"/>
          <w:sz w:val="24"/>
          <w:szCs w:val="24"/>
        </w:rPr>
        <w:t>Задание 2.</w:t>
      </w:r>
      <w:r>
        <w:rPr>
          <w:rFonts w:ascii="Times New Roman" w:eastAsia="Calibri" w:hAnsi="Times New Roman" w:cs="Times New Roman"/>
          <w:kern w:val="22"/>
          <w:sz w:val="24"/>
          <w:szCs w:val="24"/>
        </w:rPr>
        <w:t xml:space="preserve"> Расставьте виды компетентности по принципу последовательности.</w:t>
      </w:r>
    </w:p>
    <w:p w:rsidR="00263462" w:rsidRPr="00263462" w:rsidRDefault="009B5371" w:rsidP="009B5371">
      <w:pPr>
        <w:spacing w:before="100" w:beforeAutospacing="1" w:after="100" w:afterAutospacing="1" w:line="240" w:lineRule="auto"/>
        <w:ind w:firstLine="567"/>
        <w:jc w:val="both"/>
        <w:rPr>
          <w:rFonts w:ascii="Times New Roman" w:eastAsia="Calibri" w:hAnsi="Times New Roman" w:cs="Times New Roman"/>
          <w:b/>
          <w:i/>
          <w:kern w:val="22"/>
          <w:sz w:val="24"/>
          <w:szCs w:val="24"/>
        </w:rPr>
      </w:pPr>
      <w:r w:rsidRPr="009B5371">
        <w:rPr>
          <w:rFonts w:ascii="Times New Roman" w:eastAsia="Calibri" w:hAnsi="Times New Roman" w:cs="Times New Roman"/>
          <w:b/>
          <w:i/>
          <w:kern w:val="22"/>
          <w:sz w:val="24"/>
          <w:szCs w:val="24"/>
        </w:rPr>
        <w:t xml:space="preserve"> </w:t>
      </w:r>
      <w:proofErr w:type="spellStart"/>
      <w:r w:rsidR="00263462">
        <w:rPr>
          <w:rFonts w:ascii="Times New Roman" w:eastAsia="Calibri" w:hAnsi="Times New Roman" w:cs="Times New Roman"/>
          <w:b/>
          <w:i/>
          <w:kern w:val="22"/>
          <w:sz w:val="24"/>
          <w:szCs w:val="24"/>
        </w:rPr>
        <w:t>Деятельностная</w:t>
      </w:r>
      <w:proofErr w:type="spellEnd"/>
      <w:r w:rsidRPr="009B5371">
        <w:rPr>
          <w:rFonts w:ascii="Times New Roman" w:eastAsia="Calibri" w:hAnsi="Times New Roman" w:cs="Times New Roman"/>
          <w:b/>
          <w:i/>
          <w:kern w:val="22"/>
          <w:sz w:val="24"/>
          <w:szCs w:val="24"/>
        </w:rPr>
        <w:t xml:space="preserve">, </w:t>
      </w:r>
      <w:r w:rsidR="00263462">
        <w:rPr>
          <w:rFonts w:ascii="Times New Roman" w:eastAsia="Calibri" w:hAnsi="Times New Roman" w:cs="Times New Roman"/>
          <w:b/>
          <w:i/>
          <w:kern w:val="22"/>
          <w:sz w:val="24"/>
          <w:szCs w:val="24"/>
        </w:rPr>
        <w:t>коммуникативная</w:t>
      </w:r>
      <w:r w:rsidRPr="009B5371">
        <w:rPr>
          <w:rFonts w:ascii="Times New Roman" w:eastAsia="Calibri" w:hAnsi="Times New Roman" w:cs="Times New Roman"/>
          <w:b/>
          <w:i/>
          <w:kern w:val="22"/>
          <w:sz w:val="24"/>
          <w:szCs w:val="24"/>
        </w:rPr>
        <w:t xml:space="preserve">, </w:t>
      </w:r>
      <w:r w:rsidR="00263462">
        <w:rPr>
          <w:rFonts w:ascii="Times New Roman" w:eastAsia="Calibri" w:hAnsi="Times New Roman" w:cs="Times New Roman"/>
          <w:b/>
          <w:i/>
          <w:kern w:val="22"/>
          <w:sz w:val="24"/>
          <w:szCs w:val="24"/>
        </w:rPr>
        <w:t>эмоциональная</w:t>
      </w:r>
      <w:r w:rsidRPr="009B5371">
        <w:rPr>
          <w:rFonts w:ascii="Times New Roman" w:eastAsia="Calibri" w:hAnsi="Times New Roman" w:cs="Times New Roman"/>
          <w:b/>
          <w:i/>
          <w:kern w:val="22"/>
          <w:sz w:val="24"/>
          <w:szCs w:val="24"/>
        </w:rPr>
        <w:t xml:space="preserve">, </w:t>
      </w:r>
      <w:r w:rsidR="00263462">
        <w:rPr>
          <w:rFonts w:ascii="Times New Roman" w:eastAsia="Calibri" w:hAnsi="Times New Roman" w:cs="Times New Roman"/>
          <w:b/>
          <w:i/>
          <w:kern w:val="22"/>
          <w:sz w:val="24"/>
          <w:szCs w:val="24"/>
        </w:rPr>
        <w:t>творческая, личностная</w:t>
      </w:r>
      <w:r w:rsidRPr="009B5371">
        <w:rPr>
          <w:rFonts w:ascii="Times New Roman" w:eastAsia="Calibri" w:hAnsi="Times New Roman" w:cs="Times New Roman"/>
          <w:b/>
          <w:i/>
          <w:kern w:val="22"/>
          <w:sz w:val="24"/>
          <w:szCs w:val="24"/>
        </w:rPr>
        <w:t xml:space="preserve">, </w:t>
      </w:r>
      <w:r w:rsidR="00263462" w:rsidRPr="00263462">
        <w:rPr>
          <w:rFonts w:ascii="Times New Roman" w:eastAsia="Calibri" w:hAnsi="Times New Roman" w:cs="Times New Roman"/>
          <w:b/>
          <w:i/>
          <w:kern w:val="22"/>
          <w:sz w:val="24"/>
          <w:szCs w:val="24"/>
        </w:rPr>
        <w:t xml:space="preserve"> </w:t>
      </w:r>
      <w:proofErr w:type="spellStart"/>
      <w:r w:rsidR="00263462" w:rsidRPr="00263462">
        <w:rPr>
          <w:rFonts w:ascii="Times New Roman" w:eastAsia="Calibri" w:hAnsi="Times New Roman" w:cs="Times New Roman"/>
          <w:b/>
          <w:i/>
          <w:kern w:val="22"/>
          <w:sz w:val="24"/>
          <w:szCs w:val="24"/>
        </w:rPr>
        <w:t>знаниевая</w:t>
      </w:r>
      <w:proofErr w:type="spellEnd"/>
      <w:r w:rsidR="00263462" w:rsidRPr="00263462">
        <w:rPr>
          <w:rFonts w:ascii="Times New Roman" w:eastAsia="Calibri" w:hAnsi="Times New Roman" w:cs="Times New Roman"/>
          <w:b/>
          <w:i/>
          <w:kern w:val="22"/>
          <w:sz w:val="24"/>
          <w:szCs w:val="24"/>
        </w:rPr>
        <w:t>.</w:t>
      </w:r>
    </w:p>
    <w:p w:rsidR="009B5371" w:rsidRPr="009B5371" w:rsidRDefault="009B537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r w:rsidRPr="009B5371">
        <w:rPr>
          <w:rFonts w:ascii="Times New Roman" w:eastAsia="Calibri" w:hAnsi="Times New Roman" w:cs="Times New Roman"/>
          <w:kern w:val="22"/>
          <w:sz w:val="24"/>
          <w:szCs w:val="24"/>
        </w:rPr>
        <w:t xml:space="preserve">Профессиональная компетентность педагога – это многофакторное явление, включающее в себя систему теоретических знаний учителя и способов их применения в конкретных педагогических ситуациях, ценностные ориентации педагога, а также </w:t>
      </w:r>
      <w:r w:rsidRPr="009B5371">
        <w:rPr>
          <w:rFonts w:ascii="Times New Roman" w:eastAsia="Calibri" w:hAnsi="Times New Roman" w:cs="Times New Roman"/>
          <w:kern w:val="22"/>
          <w:sz w:val="24"/>
          <w:szCs w:val="24"/>
        </w:rPr>
        <w:lastRenderedPageBreak/>
        <w:t>интегративные показатели его культуры (речь, стиль общения, отношение к себе и своей деятельности, к смежным областям знания и др.).</w:t>
      </w:r>
    </w:p>
    <w:p w:rsidR="009B5371" w:rsidRPr="009B5371" w:rsidRDefault="009B5371" w:rsidP="009B5371">
      <w:pPr>
        <w:spacing w:before="100" w:beforeAutospacing="1" w:after="100" w:afterAutospacing="1" w:line="240" w:lineRule="auto"/>
        <w:ind w:firstLine="567"/>
        <w:jc w:val="both"/>
        <w:rPr>
          <w:rFonts w:ascii="Times New Roman" w:eastAsia="Calibri" w:hAnsi="Times New Roman" w:cs="Times New Roman"/>
          <w:i/>
          <w:kern w:val="22"/>
          <w:sz w:val="24"/>
          <w:szCs w:val="24"/>
        </w:rPr>
      </w:pPr>
      <w:r w:rsidRPr="009B5371">
        <w:rPr>
          <w:rFonts w:ascii="Times New Roman" w:eastAsia="Calibri" w:hAnsi="Times New Roman" w:cs="Times New Roman"/>
          <w:kern w:val="22"/>
          <w:sz w:val="24"/>
          <w:szCs w:val="24"/>
        </w:rPr>
        <w:t xml:space="preserve"> Выделяют следующие компоненты профессиональной компетентности педагога:</w:t>
      </w:r>
      <w:r w:rsidRPr="009B5371">
        <w:rPr>
          <w:rFonts w:ascii="Times New Roman" w:eastAsia="Calibri" w:hAnsi="Times New Roman" w:cs="Times New Roman"/>
          <w:i/>
          <w:kern w:val="22"/>
          <w:sz w:val="24"/>
          <w:szCs w:val="24"/>
        </w:rPr>
        <w:t xml:space="preserve"> </w:t>
      </w:r>
      <w:r w:rsidRPr="009B5371">
        <w:rPr>
          <w:rFonts w:ascii="Times New Roman" w:eastAsia="Calibri" w:hAnsi="Times New Roman" w:cs="Times New Roman"/>
          <w:b/>
          <w:i/>
          <w:kern w:val="22"/>
          <w:sz w:val="24"/>
          <w:szCs w:val="24"/>
        </w:rPr>
        <w:t>мотивационно-волевой, функциональный, коммуникативный и рефлексивный</w:t>
      </w:r>
      <w:r w:rsidRPr="009B5371">
        <w:rPr>
          <w:rFonts w:ascii="Times New Roman" w:eastAsia="Calibri" w:hAnsi="Times New Roman" w:cs="Times New Roman"/>
          <w:i/>
          <w:kern w:val="22"/>
          <w:sz w:val="24"/>
          <w:szCs w:val="24"/>
        </w:rPr>
        <w:t>.</w:t>
      </w:r>
    </w:p>
    <w:p w:rsidR="00020B3F" w:rsidRDefault="009B537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r w:rsidRPr="009B5371">
        <w:rPr>
          <w:rFonts w:ascii="Times New Roman" w:eastAsia="Calibri" w:hAnsi="Times New Roman" w:cs="Times New Roman"/>
          <w:b/>
          <w:i/>
          <w:kern w:val="22"/>
          <w:sz w:val="24"/>
          <w:szCs w:val="24"/>
        </w:rPr>
        <w:t>Мотивационно-волевой компонент</w:t>
      </w:r>
      <w:r w:rsidRPr="009B5371">
        <w:rPr>
          <w:rFonts w:ascii="Times New Roman" w:eastAsia="Calibri" w:hAnsi="Times New Roman" w:cs="Times New Roman"/>
          <w:kern w:val="22"/>
          <w:sz w:val="24"/>
          <w:szCs w:val="24"/>
        </w:rPr>
        <w:t xml:space="preserve"> включает в себя: </w:t>
      </w:r>
    </w:p>
    <w:p w:rsidR="00B50321" w:rsidRDefault="00B5032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p>
    <w:p w:rsidR="00B50321" w:rsidRDefault="00B5032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p>
    <w:p w:rsidR="00020B3F" w:rsidRDefault="009B537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r w:rsidRPr="009B5371">
        <w:rPr>
          <w:rFonts w:ascii="Times New Roman" w:eastAsia="Calibri" w:hAnsi="Times New Roman" w:cs="Times New Roman"/>
          <w:b/>
          <w:i/>
          <w:kern w:val="22"/>
          <w:sz w:val="24"/>
          <w:szCs w:val="24"/>
        </w:rPr>
        <w:t>Функциональный</w:t>
      </w:r>
      <w:r w:rsidRPr="009B5371">
        <w:rPr>
          <w:rFonts w:ascii="Times New Roman" w:eastAsia="Calibri" w:hAnsi="Times New Roman" w:cs="Times New Roman"/>
          <w:kern w:val="22"/>
          <w:sz w:val="24"/>
          <w:szCs w:val="24"/>
        </w:rPr>
        <w:t xml:space="preserve"> (от лат. </w:t>
      </w:r>
      <w:proofErr w:type="spellStart"/>
      <w:r w:rsidRPr="009B5371">
        <w:rPr>
          <w:rFonts w:ascii="Times New Roman" w:eastAsia="Calibri" w:hAnsi="Times New Roman" w:cs="Times New Roman"/>
          <w:i/>
          <w:kern w:val="22"/>
          <w:sz w:val="24"/>
          <w:szCs w:val="24"/>
          <w:lang w:val="en-US"/>
        </w:rPr>
        <w:t>functio</w:t>
      </w:r>
      <w:proofErr w:type="spellEnd"/>
      <w:r w:rsidRPr="009B5371">
        <w:rPr>
          <w:rFonts w:ascii="Times New Roman" w:eastAsia="Calibri" w:hAnsi="Times New Roman" w:cs="Times New Roman"/>
          <w:kern w:val="22"/>
          <w:sz w:val="24"/>
          <w:szCs w:val="24"/>
        </w:rPr>
        <w:t xml:space="preserve"> – исполнение) компонент в общем случае проявляется в виде </w:t>
      </w:r>
    </w:p>
    <w:p w:rsidR="00B50321" w:rsidRDefault="00B5032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p>
    <w:p w:rsidR="00B50321" w:rsidRDefault="00B5032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p>
    <w:p w:rsidR="00020B3F" w:rsidRDefault="009B5371" w:rsidP="009B5371">
      <w:pPr>
        <w:spacing w:before="100" w:beforeAutospacing="1" w:after="100" w:afterAutospacing="1" w:line="240" w:lineRule="auto"/>
        <w:ind w:firstLine="567"/>
        <w:jc w:val="both"/>
        <w:rPr>
          <w:rFonts w:ascii="Times New Roman" w:eastAsia="Calibri" w:hAnsi="Times New Roman" w:cs="Times New Roman"/>
          <w:i/>
          <w:kern w:val="22"/>
          <w:sz w:val="24"/>
          <w:szCs w:val="24"/>
        </w:rPr>
      </w:pPr>
      <w:r w:rsidRPr="009B5371">
        <w:rPr>
          <w:rFonts w:ascii="Times New Roman" w:eastAsia="Calibri" w:hAnsi="Times New Roman" w:cs="Times New Roman"/>
          <w:b/>
          <w:i/>
          <w:kern w:val="22"/>
          <w:sz w:val="24"/>
          <w:szCs w:val="24"/>
        </w:rPr>
        <w:t>Коммуникативный</w:t>
      </w:r>
      <w:r w:rsidRPr="009B5371">
        <w:rPr>
          <w:rFonts w:ascii="Times New Roman" w:eastAsia="Calibri" w:hAnsi="Times New Roman" w:cs="Times New Roman"/>
          <w:kern w:val="22"/>
          <w:sz w:val="24"/>
          <w:szCs w:val="24"/>
        </w:rPr>
        <w:t xml:space="preserve"> (от лат. </w:t>
      </w:r>
      <w:proofErr w:type="spellStart"/>
      <w:r w:rsidRPr="009B5371">
        <w:rPr>
          <w:rFonts w:ascii="Times New Roman" w:eastAsia="Calibri" w:hAnsi="Times New Roman" w:cs="Times New Roman"/>
          <w:i/>
          <w:kern w:val="22"/>
          <w:sz w:val="24"/>
          <w:szCs w:val="24"/>
          <w:lang w:val="en-US"/>
        </w:rPr>
        <w:t>communico</w:t>
      </w:r>
      <w:proofErr w:type="spellEnd"/>
      <w:r w:rsidRPr="009B5371">
        <w:rPr>
          <w:rFonts w:ascii="Times New Roman" w:eastAsia="Calibri" w:hAnsi="Times New Roman" w:cs="Times New Roman"/>
          <w:kern w:val="22"/>
          <w:sz w:val="24"/>
          <w:szCs w:val="24"/>
        </w:rPr>
        <w:t xml:space="preserve"> – связываю, общаюсь) компонент компетентности включает </w:t>
      </w:r>
      <w:r w:rsidRPr="009B5371">
        <w:rPr>
          <w:rFonts w:ascii="Times New Roman" w:eastAsia="Calibri" w:hAnsi="Times New Roman" w:cs="Times New Roman"/>
          <w:i/>
          <w:kern w:val="22"/>
          <w:sz w:val="24"/>
          <w:szCs w:val="24"/>
        </w:rPr>
        <w:t xml:space="preserve">умения </w:t>
      </w:r>
    </w:p>
    <w:p w:rsidR="00B50321" w:rsidRDefault="00B50321" w:rsidP="009B5371">
      <w:pPr>
        <w:spacing w:before="100" w:beforeAutospacing="1" w:after="100" w:afterAutospacing="1" w:line="240" w:lineRule="auto"/>
        <w:ind w:firstLine="567"/>
        <w:jc w:val="both"/>
        <w:rPr>
          <w:rFonts w:ascii="Times New Roman" w:eastAsia="Calibri" w:hAnsi="Times New Roman" w:cs="Times New Roman"/>
          <w:i/>
          <w:kern w:val="22"/>
          <w:sz w:val="24"/>
          <w:szCs w:val="24"/>
        </w:rPr>
      </w:pPr>
    </w:p>
    <w:p w:rsidR="00020B3F" w:rsidRDefault="009B537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r w:rsidRPr="009B5371">
        <w:rPr>
          <w:rFonts w:ascii="Times New Roman" w:eastAsia="Calibri" w:hAnsi="Times New Roman" w:cs="Times New Roman"/>
          <w:b/>
          <w:i/>
          <w:kern w:val="22"/>
          <w:sz w:val="24"/>
          <w:szCs w:val="24"/>
        </w:rPr>
        <w:t>Рефлексивный</w:t>
      </w:r>
      <w:r w:rsidRPr="009B5371">
        <w:rPr>
          <w:rFonts w:ascii="Times New Roman" w:eastAsia="Calibri" w:hAnsi="Times New Roman" w:cs="Times New Roman"/>
          <w:kern w:val="22"/>
          <w:sz w:val="24"/>
          <w:szCs w:val="24"/>
        </w:rPr>
        <w:t xml:space="preserve"> (от </w:t>
      </w:r>
      <w:proofErr w:type="spellStart"/>
      <w:r w:rsidRPr="009B5371">
        <w:rPr>
          <w:rFonts w:ascii="Times New Roman" w:eastAsia="Calibri" w:hAnsi="Times New Roman" w:cs="Times New Roman"/>
          <w:kern w:val="22"/>
          <w:sz w:val="24"/>
          <w:szCs w:val="24"/>
        </w:rPr>
        <w:t>позднелат</w:t>
      </w:r>
      <w:proofErr w:type="spellEnd"/>
      <w:r w:rsidRPr="009B5371">
        <w:rPr>
          <w:rFonts w:ascii="Times New Roman" w:eastAsia="Calibri" w:hAnsi="Times New Roman" w:cs="Times New Roman"/>
          <w:kern w:val="22"/>
          <w:sz w:val="24"/>
          <w:szCs w:val="24"/>
        </w:rPr>
        <w:t xml:space="preserve">. </w:t>
      </w:r>
      <w:proofErr w:type="spellStart"/>
      <w:r w:rsidRPr="009B5371">
        <w:rPr>
          <w:rFonts w:ascii="Times New Roman" w:eastAsia="Calibri" w:hAnsi="Times New Roman" w:cs="Times New Roman"/>
          <w:i/>
          <w:kern w:val="22"/>
          <w:sz w:val="24"/>
          <w:szCs w:val="24"/>
          <w:lang w:val="en-US"/>
        </w:rPr>
        <w:t>reflexio</w:t>
      </w:r>
      <w:proofErr w:type="spellEnd"/>
      <w:r w:rsidRPr="009B5371">
        <w:rPr>
          <w:rFonts w:ascii="Times New Roman" w:eastAsia="Calibri" w:hAnsi="Times New Roman" w:cs="Times New Roman"/>
          <w:kern w:val="22"/>
          <w:sz w:val="24"/>
          <w:szCs w:val="24"/>
        </w:rPr>
        <w:t xml:space="preserve"> – обращение назад) компонент проявляется в умении </w:t>
      </w:r>
    </w:p>
    <w:p w:rsidR="00B50321" w:rsidRDefault="00B5032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p>
    <w:p w:rsidR="009B5371" w:rsidRPr="009B5371" w:rsidRDefault="009B5371" w:rsidP="009B5371">
      <w:pPr>
        <w:spacing w:before="100" w:beforeAutospacing="1" w:after="100" w:afterAutospacing="1" w:line="240" w:lineRule="auto"/>
        <w:ind w:firstLine="567"/>
        <w:jc w:val="both"/>
        <w:rPr>
          <w:rFonts w:ascii="Times New Roman" w:eastAsia="Calibri" w:hAnsi="Times New Roman" w:cs="Times New Roman"/>
          <w:kern w:val="22"/>
          <w:sz w:val="24"/>
          <w:szCs w:val="24"/>
        </w:rPr>
      </w:pPr>
      <w:r w:rsidRPr="009B5371">
        <w:rPr>
          <w:rFonts w:ascii="Times New Roman" w:eastAsia="Calibri" w:hAnsi="Times New Roman" w:cs="Times New Roman"/>
          <w:kern w:val="22"/>
          <w:sz w:val="24"/>
          <w:szCs w:val="24"/>
        </w:rPr>
        <w:t xml:space="preserve">Указанные характеристики профессиональной компетентности педагога нельзя рассматривать изолированно, поскольку они носят </w:t>
      </w:r>
      <w:r w:rsidRPr="00020B3F">
        <w:rPr>
          <w:rFonts w:ascii="Times New Roman" w:eastAsia="Calibri" w:hAnsi="Times New Roman" w:cs="Times New Roman"/>
          <w:b/>
          <w:i/>
          <w:kern w:val="22"/>
          <w:sz w:val="24"/>
          <w:szCs w:val="24"/>
        </w:rPr>
        <w:t>интегративный</w:t>
      </w:r>
      <w:r w:rsidRPr="009B5371">
        <w:rPr>
          <w:rFonts w:ascii="Times New Roman" w:eastAsia="Calibri" w:hAnsi="Times New Roman" w:cs="Times New Roman"/>
          <w:b/>
          <w:i/>
          <w:kern w:val="22"/>
          <w:sz w:val="24"/>
          <w:szCs w:val="24"/>
        </w:rPr>
        <w:t>, целостный характер</w:t>
      </w:r>
      <w:r w:rsidRPr="009B5371">
        <w:rPr>
          <w:rFonts w:ascii="Times New Roman" w:eastAsia="Calibri" w:hAnsi="Times New Roman" w:cs="Times New Roman"/>
          <w:kern w:val="22"/>
          <w:sz w:val="24"/>
          <w:szCs w:val="24"/>
        </w:rPr>
        <w:t>, являются продуктом профессиональной подготовки в целом.</w:t>
      </w:r>
    </w:p>
    <w:p w:rsidR="009B5371" w:rsidRPr="009B5371" w:rsidRDefault="009B5371" w:rsidP="009B5371">
      <w:pPr>
        <w:spacing w:after="0" w:line="240" w:lineRule="auto"/>
        <w:ind w:firstLine="708"/>
        <w:jc w:val="both"/>
        <w:rPr>
          <w:rFonts w:ascii="Times New Roman" w:eastAsia="Calibri" w:hAnsi="Times New Roman" w:cs="Times New Roman"/>
          <w:sz w:val="24"/>
          <w:szCs w:val="24"/>
        </w:rPr>
      </w:pPr>
      <w:r w:rsidRPr="009B5371">
        <w:rPr>
          <w:rFonts w:ascii="Times New Roman" w:eastAsia="Calibri" w:hAnsi="Times New Roman" w:cs="Times New Roman"/>
          <w:sz w:val="24"/>
          <w:szCs w:val="24"/>
        </w:rPr>
        <w:t xml:space="preserve">Для чего </w:t>
      </w:r>
      <w:proofErr w:type="gramStart"/>
      <w:r w:rsidRPr="009B5371">
        <w:rPr>
          <w:rFonts w:ascii="Times New Roman" w:eastAsia="Calibri" w:hAnsi="Times New Roman" w:cs="Times New Roman"/>
          <w:sz w:val="24"/>
          <w:szCs w:val="24"/>
        </w:rPr>
        <w:t>необходима</w:t>
      </w:r>
      <w:proofErr w:type="gramEnd"/>
      <w:r w:rsidRPr="009B5371">
        <w:rPr>
          <w:rFonts w:ascii="Times New Roman" w:eastAsia="Calibri" w:hAnsi="Times New Roman" w:cs="Times New Roman"/>
          <w:sz w:val="24"/>
          <w:szCs w:val="24"/>
        </w:rPr>
        <w:t xml:space="preserve"> </w:t>
      </w:r>
      <w:proofErr w:type="spellStart"/>
      <w:r w:rsidRPr="009B5371">
        <w:rPr>
          <w:rFonts w:ascii="Times New Roman" w:eastAsia="Calibri" w:hAnsi="Times New Roman" w:cs="Times New Roman"/>
          <w:sz w:val="24"/>
          <w:szCs w:val="24"/>
        </w:rPr>
        <w:t>профессиограмма</w:t>
      </w:r>
      <w:proofErr w:type="spellEnd"/>
      <w:r w:rsidRPr="009B5371">
        <w:rPr>
          <w:rFonts w:ascii="Times New Roman" w:eastAsia="Calibri" w:hAnsi="Times New Roman" w:cs="Times New Roman"/>
          <w:sz w:val="24"/>
          <w:szCs w:val="24"/>
        </w:rPr>
        <w:t xml:space="preserve">? </w:t>
      </w:r>
      <w:proofErr w:type="spellStart"/>
      <w:r w:rsidRPr="009B5371">
        <w:rPr>
          <w:rFonts w:ascii="Times New Roman" w:eastAsia="Calibri" w:hAnsi="Times New Roman" w:cs="Times New Roman"/>
          <w:sz w:val="24"/>
          <w:szCs w:val="24"/>
        </w:rPr>
        <w:t>Профессиограмма</w:t>
      </w:r>
      <w:proofErr w:type="spellEnd"/>
      <w:r w:rsidRPr="009B5371">
        <w:rPr>
          <w:rFonts w:ascii="Times New Roman" w:eastAsia="Calibri" w:hAnsi="Times New Roman" w:cs="Times New Roman"/>
          <w:sz w:val="24"/>
          <w:szCs w:val="24"/>
        </w:rPr>
        <w:t xml:space="preserve"> представляет собой перечень требований, предъявляемых к специалисту, “паспорт” специалиста. </w:t>
      </w:r>
    </w:p>
    <w:p w:rsidR="009B5371" w:rsidRPr="009B5371" w:rsidRDefault="009B5371" w:rsidP="009B5371">
      <w:pPr>
        <w:spacing w:after="0" w:line="240" w:lineRule="auto"/>
        <w:ind w:firstLine="540"/>
        <w:jc w:val="both"/>
        <w:rPr>
          <w:rFonts w:ascii="Times New Roman" w:eastAsia="Calibri" w:hAnsi="Times New Roman" w:cs="Times New Roman"/>
          <w:sz w:val="24"/>
          <w:szCs w:val="24"/>
        </w:rPr>
      </w:pPr>
      <w:proofErr w:type="spellStart"/>
      <w:r w:rsidRPr="009B5371">
        <w:rPr>
          <w:rFonts w:ascii="Times New Roman" w:eastAsia="Calibri" w:hAnsi="Times New Roman" w:cs="Times New Roman"/>
          <w:b/>
          <w:bCs/>
          <w:sz w:val="24"/>
          <w:szCs w:val="24"/>
        </w:rPr>
        <w:t>Профессиограмма</w:t>
      </w:r>
      <w:proofErr w:type="spellEnd"/>
      <w:r w:rsidRPr="009B5371">
        <w:rPr>
          <w:rFonts w:ascii="Times New Roman" w:eastAsia="Calibri" w:hAnsi="Times New Roman" w:cs="Times New Roman"/>
          <w:b/>
          <w:bCs/>
          <w:sz w:val="24"/>
          <w:szCs w:val="24"/>
        </w:rPr>
        <w:t xml:space="preserve"> </w:t>
      </w:r>
      <w:r w:rsidRPr="009B5371">
        <w:rPr>
          <w:rFonts w:ascii="Times New Roman" w:eastAsia="Calibri" w:hAnsi="Times New Roman" w:cs="Times New Roman"/>
          <w:sz w:val="24"/>
          <w:szCs w:val="24"/>
        </w:rPr>
        <w:t>– документ, в котором дана полная квалификационная характеристика учителя с позиций требований, предъявляемых к его знаниям, умениям и навыкам, к его личности, способностям, психофизиологическим возможностям и уровню подготовки.</w:t>
      </w:r>
    </w:p>
    <w:p w:rsidR="009B5371" w:rsidRPr="009B5371" w:rsidRDefault="009B5371" w:rsidP="009B5371">
      <w:pPr>
        <w:spacing w:after="0" w:line="240" w:lineRule="auto"/>
        <w:ind w:firstLine="540"/>
        <w:jc w:val="both"/>
        <w:outlineLvl w:val="0"/>
        <w:rPr>
          <w:rFonts w:ascii="Times New Roman" w:eastAsia="Calibri" w:hAnsi="Times New Roman" w:cs="Times New Roman"/>
          <w:sz w:val="24"/>
          <w:szCs w:val="24"/>
        </w:rPr>
      </w:pPr>
      <w:proofErr w:type="spellStart"/>
      <w:r w:rsidRPr="009B5371">
        <w:rPr>
          <w:rFonts w:ascii="Times New Roman" w:eastAsia="Calibri" w:hAnsi="Times New Roman" w:cs="Times New Roman"/>
          <w:b/>
          <w:sz w:val="24"/>
          <w:szCs w:val="24"/>
        </w:rPr>
        <w:t>Профессиограмма</w:t>
      </w:r>
      <w:proofErr w:type="spellEnd"/>
      <w:r w:rsidRPr="009B5371">
        <w:rPr>
          <w:rFonts w:ascii="Times New Roman" w:eastAsia="Calibri" w:hAnsi="Times New Roman" w:cs="Times New Roman"/>
          <w:b/>
          <w:sz w:val="24"/>
          <w:szCs w:val="24"/>
        </w:rPr>
        <w:t xml:space="preserve"> </w:t>
      </w:r>
      <w:r w:rsidRPr="009B5371">
        <w:rPr>
          <w:rFonts w:ascii="Times New Roman" w:eastAsia="Calibri" w:hAnsi="Times New Roman" w:cs="Times New Roman"/>
          <w:sz w:val="24"/>
          <w:szCs w:val="24"/>
        </w:rPr>
        <w:t>– это идеальная модель учителя, преподавателя, классного руководителя, педагога.</w:t>
      </w:r>
    </w:p>
    <w:p w:rsidR="009B5371" w:rsidRPr="009B5371" w:rsidRDefault="009B5371" w:rsidP="009B5371">
      <w:pPr>
        <w:spacing w:after="0" w:line="240" w:lineRule="auto"/>
        <w:jc w:val="center"/>
        <w:outlineLvl w:val="0"/>
        <w:rPr>
          <w:rFonts w:ascii="Times New Roman" w:eastAsia="Calibri" w:hAnsi="Times New Roman" w:cs="Times New Roman"/>
          <w:b/>
          <w:bCs/>
          <w:color w:val="199043"/>
          <w:kern w:val="36"/>
          <w:sz w:val="24"/>
          <w:szCs w:val="24"/>
        </w:rPr>
      </w:pPr>
      <w:r w:rsidRPr="009B5371">
        <w:rPr>
          <w:rFonts w:ascii="Times New Roman" w:eastAsia="Calibri" w:hAnsi="Times New Roman" w:cs="Times New Roman"/>
          <w:b/>
          <w:sz w:val="24"/>
          <w:szCs w:val="24"/>
        </w:rPr>
        <w:t xml:space="preserve">Пример </w:t>
      </w:r>
      <w:proofErr w:type="spellStart"/>
      <w:r w:rsidRPr="009B5371">
        <w:rPr>
          <w:rFonts w:ascii="Times New Roman" w:eastAsia="Calibri" w:hAnsi="Times New Roman" w:cs="Times New Roman"/>
          <w:b/>
          <w:sz w:val="24"/>
          <w:szCs w:val="24"/>
        </w:rPr>
        <w:t>профессиограммы</w:t>
      </w:r>
      <w:proofErr w:type="spellEnd"/>
      <w:r w:rsidRPr="009B5371">
        <w:rPr>
          <w:rFonts w:ascii="Times New Roman" w:eastAsia="Calibri" w:hAnsi="Times New Roman" w:cs="Times New Roman"/>
          <w:b/>
          <w:sz w:val="24"/>
          <w:szCs w:val="24"/>
        </w:rPr>
        <w:t>:</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b/>
          <w:sz w:val="24"/>
          <w:szCs w:val="24"/>
          <w:lang w:eastAsia="ru-RU"/>
        </w:rPr>
        <w:t xml:space="preserve"> I. Психолого-педагогические умения</w:t>
      </w:r>
    </w:p>
    <w:p w:rsidR="009B5371" w:rsidRPr="009B5371" w:rsidRDefault="009B5371" w:rsidP="009B5371">
      <w:pPr>
        <w:spacing w:after="0" w:line="240" w:lineRule="auto"/>
        <w:jc w:val="both"/>
        <w:outlineLvl w:val="0"/>
        <w:rPr>
          <w:rFonts w:ascii="Times New Roman" w:eastAsia="Times New Roman" w:hAnsi="Times New Roman" w:cs="Times New Roman"/>
          <w:bCs/>
          <w:kern w:val="36"/>
          <w:sz w:val="24"/>
          <w:szCs w:val="24"/>
          <w:lang w:eastAsia="ru-RU"/>
        </w:rPr>
      </w:pPr>
      <w:r w:rsidRPr="009B5371">
        <w:rPr>
          <w:rFonts w:ascii="Times New Roman" w:eastAsia="Times New Roman" w:hAnsi="Times New Roman" w:cs="Times New Roman"/>
          <w:bCs/>
          <w:kern w:val="36"/>
          <w:sz w:val="24"/>
          <w:szCs w:val="24"/>
          <w:lang w:eastAsia="ru-RU"/>
        </w:rPr>
        <w:t>1.  Читать и анализировать специальную психолого-педагогическую литературу.</w:t>
      </w:r>
    </w:p>
    <w:p w:rsidR="009B5371" w:rsidRPr="009B5371" w:rsidRDefault="009B5371" w:rsidP="009B5371">
      <w:pPr>
        <w:spacing w:after="0" w:line="240" w:lineRule="auto"/>
        <w:jc w:val="both"/>
        <w:outlineLvl w:val="0"/>
        <w:rPr>
          <w:rFonts w:ascii="Times New Roman" w:eastAsia="Times New Roman" w:hAnsi="Times New Roman" w:cs="Times New Roman"/>
          <w:bCs/>
          <w:kern w:val="36"/>
          <w:sz w:val="24"/>
          <w:szCs w:val="24"/>
          <w:lang w:eastAsia="ru-RU"/>
        </w:rPr>
      </w:pPr>
      <w:r w:rsidRPr="009B5371">
        <w:rPr>
          <w:rFonts w:ascii="Times New Roman" w:eastAsia="Times New Roman" w:hAnsi="Times New Roman" w:cs="Times New Roman"/>
          <w:bCs/>
          <w:kern w:val="36"/>
          <w:sz w:val="24"/>
          <w:szCs w:val="24"/>
          <w:lang w:eastAsia="ru-RU"/>
        </w:rPr>
        <w:t>2.  Самостоятельно анализировать педагогические явления</w:t>
      </w:r>
      <w:r w:rsidR="00020B3F">
        <w:rPr>
          <w:rFonts w:ascii="Times New Roman" w:eastAsia="Times New Roman" w:hAnsi="Times New Roman" w:cs="Times New Roman"/>
          <w:bCs/>
          <w:kern w:val="36"/>
          <w:sz w:val="24"/>
          <w:szCs w:val="24"/>
          <w:lang w:eastAsia="ru-RU"/>
        </w:rPr>
        <w:t>.</w:t>
      </w:r>
    </w:p>
    <w:p w:rsidR="009B5371" w:rsidRPr="009B5371" w:rsidRDefault="009B5371" w:rsidP="009B5371">
      <w:pPr>
        <w:spacing w:after="0" w:line="240" w:lineRule="auto"/>
        <w:jc w:val="both"/>
        <w:outlineLvl w:val="0"/>
        <w:rPr>
          <w:rFonts w:ascii="Times New Roman" w:eastAsia="Times New Roman" w:hAnsi="Times New Roman" w:cs="Times New Roman"/>
          <w:bCs/>
          <w:kern w:val="36"/>
          <w:sz w:val="24"/>
          <w:szCs w:val="24"/>
          <w:lang w:eastAsia="ru-RU"/>
        </w:rPr>
      </w:pPr>
      <w:r w:rsidRPr="009B5371">
        <w:rPr>
          <w:rFonts w:ascii="Times New Roman" w:eastAsia="Times New Roman" w:hAnsi="Times New Roman" w:cs="Times New Roman"/>
          <w:bCs/>
          <w:kern w:val="36"/>
          <w:sz w:val="24"/>
          <w:szCs w:val="24"/>
          <w:lang w:eastAsia="ru-RU"/>
        </w:rPr>
        <w:t>3.  Анализировать передовой педагогический опыт.</w:t>
      </w:r>
    </w:p>
    <w:p w:rsidR="009B5371" w:rsidRPr="009B5371" w:rsidRDefault="009B5371" w:rsidP="009B5371">
      <w:pPr>
        <w:spacing w:after="0" w:line="240" w:lineRule="auto"/>
        <w:jc w:val="both"/>
        <w:outlineLvl w:val="0"/>
        <w:rPr>
          <w:rFonts w:ascii="Times New Roman" w:eastAsia="Times New Roman" w:hAnsi="Times New Roman" w:cs="Times New Roman"/>
          <w:bCs/>
          <w:kern w:val="36"/>
          <w:sz w:val="24"/>
          <w:szCs w:val="24"/>
          <w:lang w:eastAsia="ru-RU"/>
        </w:rPr>
      </w:pPr>
      <w:r w:rsidRPr="009B5371">
        <w:rPr>
          <w:rFonts w:ascii="Times New Roman" w:eastAsia="Times New Roman" w:hAnsi="Times New Roman" w:cs="Times New Roman"/>
          <w:bCs/>
          <w:kern w:val="36"/>
          <w:sz w:val="24"/>
          <w:szCs w:val="24"/>
          <w:lang w:eastAsia="ru-RU"/>
        </w:rPr>
        <w:t>4.  Проводить самоанализ</w:t>
      </w:r>
      <w:r w:rsidR="00020B3F">
        <w:rPr>
          <w:rFonts w:ascii="Times New Roman" w:eastAsia="Times New Roman" w:hAnsi="Times New Roman" w:cs="Times New Roman"/>
          <w:bCs/>
          <w:kern w:val="36"/>
          <w:sz w:val="24"/>
          <w:szCs w:val="24"/>
          <w:lang w:eastAsia="ru-RU"/>
        </w:rPr>
        <w:t>.</w:t>
      </w:r>
    </w:p>
    <w:p w:rsidR="009B5371" w:rsidRPr="009B5371" w:rsidRDefault="009B5371" w:rsidP="009B5371">
      <w:pPr>
        <w:spacing w:after="0" w:line="240" w:lineRule="auto"/>
        <w:jc w:val="both"/>
        <w:outlineLvl w:val="0"/>
        <w:rPr>
          <w:rFonts w:ascii="Times New Roman" w:eastAsia="Times New Roman" w:hAnsi="Times New Roman" w:cs="Times New Roman"/>
          <w:bCs/>
          <w:kern w:val="36"/>
          <w:sz w:val="24"/>
          <w:szCs w:val="24"/>
          <w:lang w:eastAsia="ru-RU"/>
        </w:rPr>
      </w:pPr>
      <w:r w:rsidRPr="009B5371">
        <w:rPr>
          <w:rFonts w:ascii="Times New Roman" w:eastAsia="Times New Roman" w:hAnsi="Times New Roman" w:cs="Times New Roman"/>
          <w:bCs/>
          <w:kern w:val="36"/>
          <w:sz w:val="24"/>
          <w:szCs w:val="24"/>
          <w:lang w:eastAsia="ru-RU"/>
        </w:rPr>
        <w:t xml:space="preserve">5.  Проявлять </w:t>
      </w:r>
      <w:proofErr w:type="spellStart"/>
      <w:r w:rsidRPr="009B5371">
        <w:rPr>
          <w:rFonts w:ascii="Times New Roman" w:eastAsia="Times New Roman" w:hAnsi="Times New Roman" w:cs="Times New Roman"/>
          <w:bCs/>
          <w:kern w:val="36"/>
          <w:sz w:val="24"/>
          <w:szCs w:val="24"/>
          <w:lang w:eastAsia="ru-RU"/>
        </w:rPr>
        <w:t>эмпатию</w:t>
      </w:r>
      <w:proofErr w:type="spellEnd"/>
      <w:r w:rsidRPr="009B5371">
        <w:rPr>
          <w:rFonts w:ascii="Times New Roman" w:eastAsia="Times New Roman" w:hAnsi="Times New Roman" w:cs="Times New Roman"/>
          <w:bCs/>
          <w:kern w:val="36"/>
          <w:sz w:val="24"/>
          <w:szCs w:val="24"/>
          <w:lang w:eastAsia="ru-RU"/>
        </w:rPr>
        <w:t xml:space="preserve"> к учащимся</w:t>
      </w:r>
      <w:r w:rsidR="00020B3F">
        <w:rPr>
          <w:rFonts w:ascii="Times New Roman" w:eastAsia="Times New Roman" w:hAnsi="Times New Roman" w:cs="Times New Roman"/>
          <w:bCs/>
          <w:kern w:val="36"/>
          <w:sz w:val="24"/>
          <w:szCs w:val="24"/>
          <w:lang w:eastAsia="ru-RU"/>
        </w:rPr>
        <w:t>.</w:t>
      </w:r>
    </w:p>
    <w:p w:rsidR="009B5371" w:rsidRPr="009B5371" w:rsidRDefault="009B5371" w:rsidP="009B5371">
      <w:pPr>
        <w:spacing w:after="0" w:line="240" w:lineRule="auto"/>
        <w:jc w:val="both"/>
        <w:outlineLvl w:val="0"/>
        <w:rPr>
          <w:rFonts w:ascii="Times New Roman" w:eastAsia="Times New Roman" w:hAnsi="Times New Roman" w:cs="Times New Roman"/>
          <w:bCs/>
          <w:kern w:val="36"/>
          <w:sz w:val="24"/>
          <w:szCs w:val="24"/>
          <w:lang w:eastAsia="ru-RU"/>
        </w:rPr>
      </w:pPr>
      <w:r w:rsidRPr="009B5371">
        <w:rPr>
          <w:rFonts w:ascii="Times New Roman" w:eastAsia="Times New Roman" w:hAnsi="Times New Roman" w:cs="Times New Roman"/>
          <w:bCs/>
          <w:kern w:val="36"/>
          <w:sz w:val="24"/>
          <w:szCs w:val="24"/>
          <w:lang w:eastAsia="ru-RU"/>
        </w:rPr>
        <w:t>6.  Организовать себя, управлять своим состоянием</w:t>
      </w:r>
      <w:r w:rsidR="00020B3F">
        <w:rPr>
          <w:rFonts w:ascii="Times New Roman" w:eastAsia="Times New Roman" w:hAnsi="Times New Roman" w:cs="Times New Roman"/>
          <w:bCs/>
          <w:kern w:val="36"/>
          <w:sz w:val="24"/>
          <w:szCs w:val="24"/>
          <w:lang w:eastAsia="ru-RU"/>
        </w:rPr>
        <w:t>.</w:t>
      </w:r>
    </w:p>
    <w:p w:rsidR="009B5371" w:rsidRPr="009B5371" w:rsidRDefault="009B5371" w:rsidP="009B5371">
      <w:pPr>
        <w:spacing w:after="0" w:line="240" w:lineRule="auto"/>
        <w:jc w:val="both"/>
        <w:rPr>
          <w:rFonts w:ascii="Times New Roman" w:eastAsia="Times New Roman" w:hAnsi="Times New Roman" w:cs="Times New Roman"/>
          <w:b/>
          <w:sz w:val="24"/>
          <w:szCs w:val="24"/>
          <w:lang w:eastAsia="ru-RU"/>
        </w:rPr>
      </w:pPr>
      <w:r w:rsidRPr="009B5371">
        <w:rPr>
          <w:rFonts w:ascii="Times New Roman" w:eastAsia="Times New Roman" w:hAnsi="Times New Roman" w:cs="Times New Roman"/>
          <w:b/>
          <w:sz w:val="24"/>
          <w:szCs w:val="24"/>
          <w:lang w:eastAsia="ru-RU"/>
        </w:rPr>
        <w:t xml:space="preserve"> II. Профессионально-личностные качества</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1.  Потребность в самопознании.</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2.  Самостоятельность.</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lastRenderedPageBreak/>
        <w:t>3.  Трудолюбие и прилежание.</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4.  Самокритичность.</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5.  Дисциплинированность.</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6.  Культура поведения и общения.</w:t>
      </w:r>
    </w:p>
    <w:p w:rsidR="009B5371" w:rsidRPr="009B5371" w:rsidRDefault="009B5371" w:rsidP="009B5371">
      <w:pPr>
        <w:spacing w:after="0" w:line="240" w:lineRule="auto"/>
        <w:jc w:val="both"/>
        <w:rPr>
          <w:rFonts w:ascii="Times New Roman" w:eastAsia="Times New Roman" w:hAnsi="Times New Roman" w:cs="Times New Roman"/>
          <w:b/>
          <w:sz w:val="24"/>
          <w:szCs w:val="24"/>
          <w:lang w:eastAsia="ru-RU"/>
        </w:rPr>
      </w:pPr>
      <w:r w:rsidRPr="009B5371">
        <w:rPr>
          <w:rFonts w:ascii="Times New Roman" w:eastAsia="Times New Roman" w:hAnsi="Times New Roman" w:cs="Times New Roman"/>
          <w:sz w:val="24"/>
          <w:szCs w:val="24"/>
          <w:lang w:eastAsia="ru-RU"/>
        </w:rPr>
        <w:t xml:space="preserve"> </w:t>
      </w:r>
      <w:r w:rsidRPr="009B5371">
        <w:rPr>
          <w:rFonts w:ascii="Times New Roman" w:eastAsia="Times New Roman" w:hAnsi="Times New Roman" w:cs="Times New Roman"/>
          <w:b/>
          <w:sz w:val="24"/>
          <w:szCs w:val="24"/>
          <w:lang w:eastAsia="ru-RU"/>
        </w:rPr>
        <w:t xml:space="preserve">III. </w:t>
      </w:r>
      <w:proofErr w:type="spellStart"/>
      <w:r w:rsidRPr="009B5371">
        <w:rPr>
          <w:rFonts w:ascii="Times New Roman" w:eastAsia="Times New Roman" w:hAnsi="Times New Roman" w:cs="Times New Roman"/>
          <w:b/>
          <w:sz w:val="24"/>
          <w:szCs w:val="24"/>
          <w:lang w:eastAsia="ru-RU"/>
        </w:rPr>
        <w:t>Частно</w:t>
      </w:r>
      <w:proofErr w:type="spellEnd"/>
      <w:r w:rsidRPr="009B5371">
        <w:rPr>
          <w:rFonts w:ascii="Times New Roman" w:eastAsia="Times New Roman" w:hAnsi="Times New Roman" w:cs="Times New Roman"/>
          <w:b/>
          <w:sz w:val="24"/>
          <w:szCs w:val="24"/>
          <w:lang w:eastAsia="ru-RU"/>
        </w:rPr>
        <w:t>-методические умения</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1.  Планировать, отбирать, синтезировать и конструировать учебный материал по специальности.</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2.  Стимулировать и организовывать разные формы внеклассной воспитательной работы.</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3.  Анализировать уроки и внеклассные мероприятия.</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4.  Оценивать действия школьников и свою работу.</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5.  Разрабатывать дидактический материал к урокам и занятиям.</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 xml:space="preserve">6.  </w:t>
      </w:r>
      <w:proofErr w:type="spellStart"/>
      <w:r w:rsidRPr="009B5371">
        <w:rPr>
          <w:rFonts w:ascii="Times New Roman" w:eastAsia="Times New Roman" w:hAnsi="Times New Roman" w:cs="Times New Roman"/>
          <w:sz w:val="24"/>
          <w:szCs w:val="24"/>
          <w:lang w:eastAsia="ru-RU"/>
        </w:rPr>
        <w:t>Мобилизовывать</w:t>
      </w:r>
      <w:proofErr w:type="spellEnd"/>
      <w:r w:rsidRPr="009B5371">
        <w:rPr>
          <w:rFonts w:ascii="Times New Roman" w:eastAsia="Times New Roman" w:hAnsi="Times New Roman" w:cs="Times New Roman"/>
          <w:sz w:val="24"/>
          <w:szCs w:val="24"/>
          <w:lang w:eastAsia="ru-RU"/>
        </w:rPr>
        <w:t xml:space="preserve"> учащихся на познавательную деятельность.</w:t>
      </w:r>
    </w:p>
    <w:p w:rsidR="009B5371" w:rsidRPr="009B5371" w:rsidRDefault="009B5371" w:rsidP="009B5371">
      <w:pPr>
        <w:spacing w:after="0" w:line="240" w:lineRule="auto"/>
        <w:jc w:val="both"/>
        <w:rPr>
          <w:rFonts w:ascii="Times New Roman" w:eastAsia="Times New Roman" w:hAnsi="Times New Roman" w:cs="Times New Roman"/>
          <w:b/>
          <w:sz w:val="24"/>
          <w:szCs w:val="24"/>
          <w:lang w:eastAsia="ru-RU"/>
        </w:rPr>
      </w:pPr>
      <w:r w:rsidRPr="009B5371">
        <w:rPr>
          <w:rFonts w:ascii="Times New Roman" w:eastAsia="Times New Roman" w:hAnsi="Times New Roman" w:cs="Times New Roman"/>
          <w:b/>
          <w:sz w:val="24"/>
          <w:szCs w:val="24"/>
          <w:lang w:eastAsia="ru-RU"/>
        </w:rPr>
        <w:t>IV. Коммуникативно-организаторские умения</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1.  Устанавливать педагогически целесообразные взаимоотношения с отдельными учениками, группами, ученическими коллективами.</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2.  Создавать благоприятный микроклимат, располагать к себе учеников.</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 xml:space="preserve">3.  Регулировать </w:t>
      </w:r>
      <w:proofErr w:type="spellStart"/>
      <w:r w:rsidRPr="009B5371">
        <w:rPr>
          <w:rFonts w:ascii="Times New Roman" w:eastAsia="Times New Roman" w:hAnsi="Times New Roman" w:cs="Times New Roman"/>
          <w:sz w:val="24"/>
          <w:szCs w:val="24"/>
          <w:lang w:eastAsia="ru-RU"/>
        </w:rPr>
        <w:t>внутриколлективные</w:t>
      </w:r>
      <w:proofErr w:type="spellEnd"/>
      <w:r w:rsidRPr="009B5371">
        <w:rPr>
          <w:rFonts w:ascii="Times New Roman" w:eastAsia="Times New Roman" w:hAnsi="Times New Roman" w:cs="Times New Roman"/>
          <w:sz w:val="24"/>
          <w:szCs w:val="24"/>
          <w:lang w:eastAsia="ru-RU"/>
        </w:rPr>
        <w:t xml:space="preserve"> отношения школьников.</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4.  Ориентироваться в изменившихся условиях, перестраивать своё поведение.</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5.  Уметь декламировать, петь, танцевать, поддерживать беседу.</w:t>
      </w:r>
    </w:p>
    <w:p w:rsidR="009B5371" w:rsidRPr="009B5371" w:rsidRDefault="009B5371" w:rsidP="009B5371">
      <w:pPr>
        <w:spacing w:after="0" w:line="240" w:lineRule="auto"/>
        <w:jc w:val="both"/>
        <w:rPr>
          <w:rFonts w:ascii="Times New Roman" w:eastAsia="Times New Roman" w:hAnsi="Times New Roman" w:cs="Times New Roman"/>
          <w:b/>
          <w:sz w:val="24"/>
          <w:szCs w:val="24"/>
          <w:lang w:eastAsia="ru-RU"/>
        </w:rPr>
      </w:pPr>
      <w:r w:rsidRPr="009B5371">
        <w:rPr>
          <w:rFonts w:ascii="Times New Roman" w:eastAsia="Times New Roman" w:hAnsi="Times New Roman" w:cs="Times New Roman"/>
          <w:b/>
          <w:sz w:val="24"/>
          <w:szCs w:val="24"/>
          <w:lang w:eastAsia="ru-RU"/>
        </w:rPr>
        <w:t>V. Исследовательские умения</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1.  Выявлять проблему, определять объект, предмет, цель, задачи, методы исследования.</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2.  Подбирать и применять методы и методики изучения личности коллектива.</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3.  Иметь представление об инновационных технологиях по своей специальности.</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4.  Организовать эксперимент.</w:t>
      </w:r>
    </w:p>
    <w:p w:rsidR="009B5371" w:rsidRPr="009B5371" w:rsidRDefault="009B5371" w:rsidP="009B5371">
      <w:pPr>
        <w:spacing w:after="0" w:line="240" w:lineRule="auto"/>
        <w:jc w:val="both"/>
        <w:rPr>
          <w:rFonts w:ascii="Times New Roman" w:eastAsia="Times New Roman" w:hAnsi="Times New Roman" w:cs="Times New Roman"/>
          <w:sz w:val="24"/>
          <w:szCs w:val="24"/>
          <w:lang w:eastAsia="ru-RU"/>
        </w:rPr>
      </w:pPr>
      <w:r w:rsidRPr="009B5371">
        <w:rPr>
          <w:rFonts w:ascii="Times New Roman" w:eastAsia="Times New Roman" w:hAnsi="Times New Roman" w:cs="Times New Roman"/>
          <w:sz w:val="24"/>
          <w:szCs w:val="24"/>
          <w:lang w:eastAsia="ru-RU"/>
        </w:rPr>
        <w:t>5.  Обобщать, описывать, литературно оформлять результаты исследований.</w:t>
      </w:r>
    </w:p>
    <w:p w:rsidR="009B5371" w:rsidRPr="009B5371" w:rsidRDefault="009B5371" w:rsidP="009B5371">
      <w:pPr>
        <w:spacing w:after="0" w:line="240" w:lineRule="auto"/>
        <w:jc w:val="both"/>
        <w:rPr>
          <w:rFonts w:ascii="Times New Roman" w:eastAsia="Calibri" w:hAnsi="Times New Roman" w:cs="Times New Roman"/>
          <w:sz w:val="24"/>
          <w:szCs w:val="24"/>
        </w:rPr>
      </w:pPr>
    </w:p>
    <w:p w:rsidR="00020B3F" w:rsidRPr="00020B3F" w:rsidRDefault="00020B3F" w:rsidP="00020B3F">
      <w:pPr>
        <w:ind w:firstLine="540"/>
        <w:rPr>
          <w:rFonts w:ascii="Times New Roman" w:eastAsia="Calibri" w:hAnsi="Times New Roman" w:cs="Times New Roman"/>
          <w:sz w:val="24"/>
          <w:szCs w:val="24"/>
        </w:rPr>
      </w:pPr>
      <w:r w:rsidRPr="00020B3F">
        <w:rPr>
          <w:rFonts w:ascii="Times New Roman" w:eastAsia="Calibri" w:hAnsi="Times New Roman" w:cs="Times New Roman"/>
          <w:b/>
          <w:i/>
          <w:sz w:val="24"/>
          <w:szCs w:val="24"/>
        </w:rPr>
        <w:t>Задание 3.</w:t>
      </w:r>
      <w:r w:rsidRPr="00020B3F">
        <w:rPr>
          <w:rFonts w:ascii="Times New Roman" w:eastAsia="Calibri" w:hAnsi="Times New Roman" w:cs="Times New Roman"/>
          <w:sz w:val="24"/>
          <w:szCs w:val="24"/>
        </w:rPr>
        <w:t xml:space="preserve"> Заполните таблицу, используя </w:t>
      </w:r>
      <w:proofErr w:type="spellStart"/>
      <w:r w:rsidRPr="00020B3F">
        <w:rPr>
          <w:rFonts w:ascii="Times New Roman" w:eastAsia="Calibri" w:hAnsi="Times New Roman" w:cs="Times New Roman"/>
          <w:sz w:val="24"/>
          <w:szCs w:val="24"/>
        </w:rPr>
        <w:t>профессиограмму</w:t>
      </w:r>
      <w:proofErr w:type="spellEnd"/>
      <w:r w:rsidRPr="00020B3F">
        <w:rPr>
          <w:rFonts w:ascii="Times New Roman" w:eastAsia="Calibri" w:hAnsi="Times New Roman" w:cs="Times New Roman"/>
          <w:sz w:val="24"/>
          <w:szCs w:val="24"/>
        </w:rPr>
        <w:t xml:space="preserve"> учителя.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3"/>
        <w:gridCol w:w="4808"/>
      </w:tblGrid>
      <w:tr w:rsidR="00020B3F" w:rsidRPr="00020B3F" w:rsidTr="006A1910">
        <w:tc>
          <w:tcPr>
            <w:tcW w:w="5140" w:type="dxa"/>
            <w:tcBorders>
              <w:top w:val="single" w:sz="4" w:space="0" w:color="000000"/>
              <w:left w:val="single" w:sz="4" w:space="0" w:color="000000"/>
              <w:bottom w:val="single" w:sz="4" w:space="0" w:color="000000"/>
              <w:right w:val="single" w:sz="4" w:space="0" w:color="000000"/>
            </w:tcBorders>
            <w:hideMark/>
          </w:tcPr>
          <w:p w:rsidR="00020B3F" w:rsidRPr="00020B3F" w:rsidRDefault="00020B3F" w:rsidP="00020B3F">
            <w:pPr>
              <w:spacing w:after="0" w:line="240" w:lineRule="auto"/>
              <w:jc w:val="both"/>
              <w:rPr>
                <w:rFonts w:ascii="Times New Roman" w:eastAsia="Calibri" w:hAnsi="Times New Roman" w:cs="Times New Roman"/>
                <w:b/>
                <w:sz w:val="24"/>
                <w:szCs w:val="24"/>
              </w:rPr>
            </w:pPr>
            <w:r w:rsidRPr="00020B3F">
              <w:rPr>
                <w:rFonts w:ascii="Times New Roman" w:eastAsia="Calibri" w:hAnsi="Times New Roman" w:cs="Times New Roman"/>
                <w:b/>
                <w:sz w:val="24"/>
                <w:szCs w:val="24"/>
              </w:rPr>
              <w:t>Какие умения Вы считаете наиболее важными?</w:t>
            </w:r>
          </w:p>
        </w:tc>
        <w:tc>
          <w:tcPr>
            <w:tcW w:w="5140" w:type="dxa"/>
            <w:tcBorders>
              <w:top w:val="single" w:sz="4" w:space="0" w:color="000000"/>
              <w:left w:val="single" w:sz="4" w:space="0" w:color="000000"/>
              <w:bottom w:val="single" w:sz="4" w:space="0" w:color="000000"/>
              <w:right w:val="single" w:sz="4" w:space="0" w:color="000000"/>
            </w:tcBorders>
            <w:hideMark/>
          </w:tcPr>
          <w:p w:rsidR="00020B3F" w:rsidRPr="00020B3F" w:rsidRDefault="00020B3F" w:rsidP="00020B3F">
            <w:pPr>
              <w:spacing w:after="0" w:line="240" w:lineRule="auto"/>
              <w:jc w:val="both"/>
              <w:rPr>
                <w:rFonts w:ascii="Times New Roman" w:eastAsia="Calibri" w:hAnsi="Times New Roman" w:cs="Times New Roman"/>
                <w:b/>
                <w:sz w:val="24"/>
                <w:szCs w:val="24"/>
              </w:rPr>
            </w:pPr>
            <w:r w:rsidRPr="00020B3F">
              <w:rPr>
                <w:rFonts w:ascii="Times New Roman" w:eastAsia="Calibri" w:hAnsi="Times New Roman" w:cs="Times New Roman"/>
                <w:b/>
                <w:sz w:val="24"/>
                <w:szCs w:val="24"/>
              </w:rPr>
              <w:t>Какие умения Вы хотели бы сформировать у себя в процессе представления опыта работы?</w:t>
            </w:r>
          </w:p>
        </w:tc>
      </w:tr>
      <w:tr w:rsidR="00020B3F" w:rsidRPr="00020B3F" w:rsidTr="006A1910">
        <w:tc>
          <w:tcPr>
            <w:tcW w:w="5140" w:type="dxa"/>
            <w:tcBorders>
              <w:top w:val="single" w:sz="4" w:space="0" w:color="000000"/>
              <w:left w:val="single" w:sz="4" w:space="0" w:color="000000"/>
              <w:bottom w:val="single" w:sz="4" w:space="0" w:color="000000"/>
              <w:right w:val="single" w:sz="4" w:space="0" w:color="000000"/>
            </w:tcBorders>
          </w:tcPr>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B50321" w:rsidP="00020B3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p>
          <w:p w:rsidR="00020B3F" w:rsidRPr="00020B3F" w:rsidRDefault="00020B3F" w:rsidP="00020B3F">
            <w:pPr>
              <w:spacing w:after="0" w:line="240" w:lineRule="auto"/>
              <w:jc w:val="both"/>
              <w:rPr>
                <w:rFonts w:ascii="Times New Roman" w:eastAsia="Calibri" w:hAnsi="Times New Roman" w:cs="Times New Roman"/>
                <w:sz w:val="28"/>
                <w:szCs w:val="28"/>
              </w:rPr>
            </w:pPr>
          </w:p>
        </w:tc>
        <w:tc>
          <w:tcPr>
            <w:tcW w:w="5140" w:type="dxa"/>
            <w:tcBorders>
              <w:top w:val="single" w:sz="4" w:space="0" w:color="000000"/>
              <w:left w:val="single" w:sz="4" w:space="0" w:color="000000"/>
              <w:bottom w:val="single" w:sz="4" w:space="0" w:color="000000"/>
              <w:right w:val="single" w:sz="4" w:space="0" w:color="000000"/>
            </w:tcBorders>
          </w:tcPr>
          <w:p w:rsidR="00020B3F" w:rsidRPr="00020B3F" w:rsidRDefault="00020B3F" w:rsidP="00020B3F">
            <w:pPr>
              <w:spacing w:after="0" w:line="240" w:lineRule="auto"/>
              <w:jc w:val="both"/>
              <w:rPr>
                <w:rFonts w:ascii="Times New Roman" w:eastAsia="Calibri" w:hAnsi="Times New Roman" w:cs="Times New Roman"/>
                <w:sz w:val="28"/>
                <w:szCs w:val="28"/>
              </w:rPr>
            </w:pPr>
          </w:p>
        </w:tc>
      </w:tr>
    </w:tbl>
    <w:p w:rsidR="00020B3F" w:rsidRPr="00020B3F" w:rsidRDefault="00020B3F" w:rsidP="00020B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20B3F" w:rsidRPr="00020B3F" w:rsidRDefault="00020B3F" w:rsidP="00020B3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571E2" w:rsidRPr="004571E2" w:rsidRDefault="004571E2" w:rsidP="004571E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4571E2">
        <w:rPr>
          <w:rFonts w:ascii="Times New Roman" w:eastAsia="Calibri" w:hAnsi="Times New Roman" w:cs="Times New Roman"/>
          <w:sz w:val="24"/>
          <w:szCs w:val="24"/>
        </w:rPr>
        <w:t>ПАМЯТКА</w:t>
      </w:r>
    </w:p>
    <w:p w:rsidR="004571E2" w:rsidRPr="004571E2" w:rsidRDefault="004571E2" w:rsidP="004571E2">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4571E2">
        <w:rPr>
          <w:rFonts w:ascii="Times New Roman" w:eastAsia="Calibri" w:hAnsi="Times New Roman" w:cs="Times New Roman"/>
          <w:b/>
          <w:sz w:val="24"/>
          <w:szCs w:val="24"/>
        </w:rPr>
        <w:t>целостного описания педагогического опыта</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571E2">
        <w:rPr>
          <w:rFonts w:ascii="Times New Roman" w:eastAsia="Calibri" w:hAnsi="Times New Roman" w:cs="Times New Roman"/>
          <w:b/>
          <w:sz w:val="24"/>
          <w:szCs w:val="24"/>
        </w:rPr>
        <w:t>Тема опыта</w:t>
      </w:r>
      <w:r w:rsidRPr="004571E2">
        <w:rPr>
          <w:rFonts w:ascii="Times New Roman" w:eastAsia="Calibri" w:hAnsi="Times New Roman" w:cs="Times New Roman"/>
          <w:sz w:val="24"/>
          <w:szCs w:val="24"/>
        </w:rPr>
        <w:t xml:space="preserve"> должна отражать главное направление и содержание работы и соответствовать следующим требованиям:</w:t>
      </w:r>
    </w:p>
    <w:p w:rsidR="004571E2" w:rsidRPr="004571E2" w:rsidRDefault="004571E2" w:rsidP="004571E2">
      <w:pPr>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конкретность формулировки;</w:t>
      </w:r>
    </w:p>
    <w:p w:rsidR="004571E2" w:rsidRPr="004571E2" w:rsidRDefault="004571E2" w:rsidP="004571E2">
      <w:pPr>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отражение связи «результат-средство» («средство-результат»), «результат-процесс» в  формулировке темы;</w:t>
      </w:r>
    </w:p>
    <w:p w:rsidR="004571E2" w:rsidRPr="004571E2" w:rsidRDefault="004571E2" w:rsidP="004571E2">
      <w:pPr>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корректное использование педагогических и психологических терминов.</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4571E2">
        <w:rPr>
          <w:rFonts w:ascii="Times New Roman" w:eastAsia="Calibri" w:hAnsi="Times New Roman" w:cs="Times New Roman"/>
          <w:b/>
          <w:sz w:val="24"/>
          <w:szCs w:val="24"/>
        </w:rPr>
        <w:t>Структура целостного  описания опыта работы</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b/>
          <w:i/>
          <w:sz w:val="24"/>
          <w:szCs w:val="24"/>
        </w:rPr>
      </w:pPr>
      <w:r w:rsidRPr="004571E2">
        <w:rPr>
          <w:rFonts w:ascii="Times New Roman" w:eastAsia="Calibri" w:hAnsi="Times New Roman" w:cs="Times New Roman"/>
          <w:b/>
          <w:i/>
          <w:sz w:val="24"/>
          <w:szCs w:val="24"/>
        </w:rPr>
        <w:t>Информация об опыте</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571E2" w:rsidRPr="004571E2" w:rsidRDefault="004571E2" w:rsidP="004571E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Условия возникновения, становления опыта (необходимые сведения о микрорайоне, социальной среде, классе, данные предварительной диагностики по теме опыта).</w:t>
      </w:r>
    </w:p>
    <w:p w:rsidR="004571E2" w:rsidRPr="004571E2" w:rsidRDefault="004571E2" w:rsidP="004571E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Актуальность опыта. Анализ соответствия целей и задач опыта социальному заказу общества. Выявление противоречий и затруднений, которые встречаются в массовой практике и успешно решаются в опыте.</w:t>
      </w:r>
    </w:p>
    <w:p w:rsidR="004571E2" w:rsidRPr="004571E2" w:rsidRDefault="004571E2" w:rsidP="004571E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Ведущая педагогическая идея опыта – центральная, основная мысль, вытекающая из опыта, соответствующая заявленной теме.</w:t>
      </w:r>
    </w:p>
    <w:p w:rsidR="004571E2" w:rsidRPr="004571E2" w:rsidRDefault="004571E2" w:rsidP="004571E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Длительность работы над опытом не менее 3-х лет (с момента обнаружения противоречия между желаемым состоянием и действительным до момента выявления результативности опыта).</w:t>
      </w:r>
    </w:p>
    <w:p w:rsidR="004571E2" w:rsidRPr="004571E2" w:rsidRDefault="004571E2" w:rsidP="004571E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 xml:space="preserve">Диапазон опыта (система уроков, система внеклассной работы, единая система «урок - внеклассная  работа»). </w:t>
      </w:r>
    </w:p>
    <w:p w:rsidR="004571E2" w:rsidRPr="004571E2" w:rsidRDefault="004571E2" w:rsidP="004571E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Теоретическая база опыта (здесь необходимо четко указать, что конкретно на основе той или иной научной идеи разрабатывается автором опыта).</w:t>
      </w:r>
    </w:p>
    <w:p w:rsidR="004571E2" w:rsidRPr="004571E2" w:rsidRDefault="004571E2" w:rsidP="004571E2">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 xml:space="preserve">Новизна опыта. </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b/>
          <w:bCs/>
          <w:i/>
          <w:sz w:val="24"/>
          <w:szCs w:val="24"/>
        </w:rPr>
      </w:pPr>
      <w:r w:rsidRPr="004571E2">
        <w:rPr>
          <w:rFonts w:ascii="Times New Roman" w:eastAsia="Calibri" w:hAnsi="Times New Roman" w:cs="Times New Roman"/>
          <w:b/>
          <w:bCs/>
          <w:i/>
          <w:sz w:val="24"/>
          <w:szCs w:val="24"/>
        </w:rPr>
        <w:t>Технология опыта</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ab/>
        <w:t xml:space="preserve">Описание технологии осуществляется в следующей последовательности: </w:t>
      </w:r>
    </w:p>
    <w:p w:rsidR="004571E2" w:rsidRPr="004571E2" w:rsidRDefault="004571E2" w:rsidP="004571E2">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Определение цели - постановка задач - описание содержания образования и средств достижения цели (методов, приемов и средств, форм организации работы).</w:t>
      </w:r>
    </w:p>
    <w:p w:rsidR="004571E2" w:rsidRPr="004571E2" w:rsidRDefault="004571E2" w:rsidP="004571E2">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Алгоритм осуществления педагогических действий с описанием особенностей технологии автора опыта.</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b/>
          <w:bCs/>
          <w:i/>
          <w:sz w:val="24"/>
          <w:szCs w:val="24"/>
        </w:rPr>
      </w:pPr>
      <w:r w:rsidRPr="004571E2">
        <w:rPr>
          <w:rFonts w:ascii="Times New Roman" w:eastAsia="Calibri" w:hAnsi="Times New Roman" w:cs="Times New Roman"/>
          <w:b/>
          <w:bCs/>
          <w:i/>
          <w:sz w:val="24"/>
          <w:szCs w:val="24"/>
        </w:rPr>
        <w:t>Результативность</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 xml:space="preserve">Диагностические данные результативности опыта берутся за последние 3 года по одной и той же диагностической методике в сравнении предыдущего состояния данной группы детей (что было) и настоящего (как стало). </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571E2">
        <w:rPr>
          <w:rFonts w:ascii="Times New Roman" w:eastAsia="Calibri" w:hAnsi="Times New Roman" w:cs="Times New Roman"/>
          <w:sz w:val="24"/>
          <w:szCs w:val="24"/>
        </w:rPr>
        <w:tab/>
        <w:t>Результативность опыта исследуется строго по заявленной теме.</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571E2">
        <w:rPr>
          <w:rFonts w:ascii="Times New Roman" w:eastAsia="Calibri" w:hAnsi="Times New Roman" w:cs="Times New Roman"/>
          <w:b/>
          <w:bCs/>
          <w:sz w:val="24"/>
          <w:szCs w:val="24"/>
        </w:rPr>
        <w:tab/>
        <w:t>Примечание.</w:t>
      </w:r>
      <w:r w:rsidRPr="004571E2">
        <w:rPr>
          <w:rFonts w:ascii="Times New Roman" w:eastAsia="Calibri" w:hAnsi="Times New Roman" w:cs="Times New Roman"/>
          <w:sz w:val="24"/>
          <w:szCs w:val="24"/>
        </w:rPr>
        <w:t xml:space="preserve"> При раскрытии технологии опыта ссылки на приложения обязательны</w:t>
      </w: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571E2" w:rsidRPr="004571E2" w:rsidRDefault="004571E2" w:rsidP="00457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20B3F" w:rsidRDefault="00020B3F" w:rsidP="00020B3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Default="00F03F72" w:rsidP="00020B3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Default="00F03F72" w:rsidP="00020B3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lastRenderedPageBreak/>
        <w:t>Начальная школа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sz w:val="24"/>
          <w:szCs w:val="24"/>
        </w:rPr>
        <w:t>Тема опыта:</w:t>
      </w:r>
      <w:r w:rsidRPr="00F03F72">
        <w:rPr>
          <w:rFonts w:ascii="Times New Roman" w:eastAsia="Calibri" w:hAnsi="Times New Roman" w:cs="Times New Roman"/>
          <w:sz w:val="24"/>
          <w:szCs w:val="24"/>
        </w:rPr>
        <w:t xml:space="preserve"> «Организация исследовательской деятельности младших школьников на уроках окружающего мира и во внеурочное время как средство развития информационной компетентности»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 xml:space="preserve">Раздел </w:t>
      </w:r>
      <w:r w:rsidRPr="00F03F72">
        <w:rPr>
          <w:rFonts w:ascii="Times New Roman" w:eastAsia="Calibri" w:hAnsi="Times New Roman" w:cs="Times New Roman"/>
          <w:b/>
          <w:sz w:val="24"/>
          <w:szCs w:val="24"/>
          <w:lang w:val="en-US"/>
        </w:rPr>
        <w:t>I</w:t>
      </w:r>
      <w:r w:rsidRPr="00F03F72">
        <w:rPr>
          <w:rFonts w:ascii="Times New Roman" w:eastAsia="Calibri" w:hAnsi="Times New Roman" w:cs="Times New Roman"/>
          <w:b/>
          <w:sz w:val="24"/>
          <w:szCs w:val="24"/>
        </w:rPr>
        <w:t>. Информация об опыте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Условия возникновения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Капралова</w:t>
      </w:r>
      <w:proofErr w:type="spellEnd"/>
      <w:r w:rsidRPr="00F03F72">
        <w:rPr>
          <w:rFonts w:ascii="Times New Roman" w:eastAsia="Calibri" w:hAnsi="Times New Roman" w:cs="Times New Roman"/>
          <w:sz w:val="24"/>
          <w:szCs w:val="24"/>
        </w:rPr>
        <w:t xml:space="preserve"> Елена Васильевна работает учителем начальных классов в муниципальном бюджетном образовательном учреждении «Мокро-Орловская средняя общеобразовательная школа» в течение 20 лет.</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МБОУ «Мокро-</w:t>
      </w:r>
      <w:proofErr w:type="spellStart"/>
      <w:r w:rsidRPr="00F03F72">
        <w:rPr>
          <w:rFonts w:ascii="Times New Roman" w:eastAsia="Calibri" w:hAnsi="Times New Roman" w:cs="Times New Roman"/>
          <w:sz w:val="24"/>
          <w:szCs w:val="24"/>
        </w:rPr>
        <w:t>Орловскя</w:t>
      </w:r>
      <w:proofErr w:type="spellEnd"/>
      <w:r w:rsidRPr="00F03F72">
        <w:rPr>
          <w:rFonts w:ascii="Times New Roman" w:eastAsia="Calibri" w:hAnsi="Times New Roman" w:cs="Times New Roman"/>
          <w:sz w:val="24"/>
          <w:szCs w:val="24"/>
        </w:rPr>
        <w:t xml:space="preserve"> СОШ» - образовательное учреждение, в котором созданы благоприятные условия для развития интеллектуальных и творческих способностей. За время работы педагогическим коллективом накоплен богатый опыт работы, сложились традиции, которые ведут к поиску эффективных путей организации образовательного процесса. Школа, в которой работает автор опыта, оснащена оборудованием и компьютерной техникой.</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Учебный кабинет, в котором преподаёт учитель, тоже оснащён современным компьютерным оборудованием: имеется автоматизированное рабочее место учителя, ноутбук, мультимедийный проектор, принтер, сканер, </w:t>
      </w:r>
      <w:proofErr w:type="gramStart"/>
      <w:r w:rsidRPr="00F03F72">
        <w:rPr>
          <w:rFonts w:ascii="Times New Roman" w:eastAsia="Calibri" w:hAnsi="Times New Roman" w:cs="Times New Roman"/>
          <w:sz w:val="24"/>
          <w:szCs w:val="24"/>
        </w:rPr>
        <w:t>создана</w:t>
      </w:r>
      <w:proofErr w:type="gramEnd"/>
      <w:r w:rsidRPr="00F03F72">
        <w:rPr>
          <w:rFonts w:ascii="Times New Roman" w:eastAsia="Calibri" w:hAnsi="Times New Roman" w:cs="Times New Roman"/>
          <w:sz w:val="24"/>
          <w:szCs w:val="24"/>
        </w:rPr>
        <w:t xml:space="preserve"> </w:t>
      </w:r>
      <w:proofErr w:type="spellStart"/>
      <w:r w:rsidRPr="00F03F72">
        <w:rPr>
          <w:rFonts w:ascii="Times New Roman" w:eastAsia="Calibri" w:hAnsi="Times New Roman" w:cs="Times New Roman"/>
          <w:sz w:val="24"/>
          <w:szCs w:val="24"/>
        </w:rPr>
        <w:t>медиотека</w:t>
      </w:r>
      <w:proofErr w:type="spellEnd"/>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Началом работы по теме опыта  стало проведение диагностики по определению показателей и   уровней (высокий, средний, низкий)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информационной компетентности первоклассников по критериям Т. П. </w:t>
      </w:r>
      <w:proofErr w:type="spellStart"/>
      <w:r w:rsidRPr="00F03F72">
        <w:rPr>
          <w:rFonts w:ascii="Times New Roman" w:eastAsia="Calibri" w:hAnsi="Times New Roman" w:cs="Times New Roman"/>
          <w:sz w:val="24"/>
          <w:szCs w:val="24"/>
        </w:rPr>
        <w:t>Хиленко</w:t>
      </w:r>
      <w:proofErr w:type="spellEnd"/>
      <w:r w:rsidRPr="00F03F72">
        <w:rPr>
          <w:rFonts w:ascii="Times New Roman" w:eastAsia="Calibri" w:hAnsi="Times New Roman" w:cs="Times New Roman"/>
          <w:sz w:val="24"/>
          <w:szCs w:val="24"/>
        </w:rPr>
        <w:t xml:space="preserve"> [30] . </w:t>
      </w:r>
      <w:r w:rsidRPr="00F03F72">
        <w:rPr>
          <w:rFonts w:ascii="Times New Roman" w:eastAsia="Calibri" w:hAnsi="Times New Roman" w:cs="Times New Roman"/>
          <w:i/>
          <w:sz w:val="24"/>
          <w:szCs w:val="24"/>
        </w:rPr>
        <w:t>Приложение 1</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sz w:val="24"/>
          <w:szCs w:val="24"/>
        </w:rPr>
        <w:t xml:space="preserve">Для проведения диагностики использовались методики: Куна «Опросник мотивации», «Задание на норму справедливого распределения», «Рефлексивная самооценка учебной деятельности»; методика Т. А. </w:t>
      </w:r>
      <w:proofErr w:type="spellStart"/>
      <w:r w:rsidRPr="00F03F72">
        <w:rPr>
          <w:rFonts w:ascii="Times New Roman" w:eastAsia="Calibri" w:hAnsi="Times New Roman" w:cs="Times New Roman"/>
          <w:sz w:val="24"/>
          <w:szCs w:val="24"/>
        </w:rPr>
        <w:t>Нежновой</w:t>
      </w:r>
      <w:proofErr w:type="spellEnd"/>
      <w:r w:rsidRPr="00F03F72">
        <w:rPr>
          <w:rFonts w:ascii="Times New Roman" w:eastAsia="Calibri" w:hAnsi="Times New Roman" w:cs="Times New Roman"/>
          <w:sz w:val="24"/>
          <w:szCs w:val="24"/>
        </w:rPr>
        <w:t xml:space="preserve">, А. Л. </w:t>
      </w:r>
      <w:proofErr w:type="spellStart"/>
      <w:r w:rsidRPr="00F03F72">
        <w:rPr>
          <w:rFonts w:ascii="Times New Roman" w:eastAsia="Calibri" w:hAnsi="Times New Roman" w:cs="Times New Roman"/>
          <w:sz w:val="24"/>
          <w:szCs w:val="24"/>
        </w:rPr>
        <w:t>Венгера</w:t>
      </w:r>
      <w:proofErr w:type="spellEnd"/>
      <w:r w:rsidRPr="00F03F72">
        <w:rPr>
          <w:rFonts w:ascii="Times New Roman" w:eastAsia="Calibri" w:hAnsi="Times New Roman" w:cs="Times New Roman"/>
          <w:sz w:val="24"/>
          <w:szCs w:val="24"/>
        </w:rPr>
        <w:t xml:space="preserve">, Д. Б. </w:t>
      </w:r>
      <w:proofErr w:type="spellStart"/>
      <w:r w:rsidRPr="00F03F72">
        <w:rPr>
          <w:rFonts w:ascii="Times New Roman" w:eastAsia="Calibri" w:hAnsi="Times New Roman" w:cs="Times New Roman"/>
          <w:sz w:val="24"/>
          <w:szCs w:val="24"/>
        </w:rPr>
        <w:t>Эльконина</w:t>
      </w:r>
      <w:proofErr w:type="spellEnd"/>
      <w:r w:rsidRPr="00F03F72">
        <w:rPr>
          <w:rFonts w:ascii="Times New Roman" w:eastAsia="Calibri" w:hAnsi="Times New Roman" w:cs="Times New Roman"/>
          <w:sz w:val="24"/>
          <w:szCs w:val="24"/>
        </w:rPr>
        <w:t xml:space="preserve"> «Проба на познавательную инициативу», методика С Н. Карпова «Проба на определение количества слов в предложении. </w:t>
      </w:r>
      <w:r w:rsidRPr="00F03F72">
        <w:rPr>
          <w:rFonts w:ascii="Times New Roman" w:eastAsia="Calibri" w:hAnsi="Times New Roman" w:cs="Times New Roman"/>
          <w:i/>
          <w:sz w:val="24"/>
          <w:szCs w:val="24"/>
        </w:rPr>
        <w:t>Приложение 2</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Обработав данные, полученные при проведении диагностики и наблюдений в 1 классе, определены следующие результаты: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19"/>
        <w:gridCol w:w="1812"/>
        <w:gridCol w:w="1423"/>
        <w:gridCol w:w="1810"/>
        <w:gridCol w:w="1627"/>
      </w:tblGrid>
      <w:tr w:rsidR="00F03F72" w:rsidRPr="00F03F72" w:rsidTr="00F03F72">
        <w:tc>
          <w:tcPr>
            <w:tcW w:w="1398"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Уровень</w:t>
            </w:r>
          </w:p>
        </w:tc>
        <w:tc>
          <w:tcPr>
            <w:tcW w:w="174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Мотивационный компонент</w:t>
            </w:r>
          </w:p>
        </w:tc>
        <w:tc>
          <w:tcPr>
            <w:tcW w:w="179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Познавательный компонент</w:t>
            </w:r>
          </w:p>
        </w:tc>
        <w:tc>
          <w:tcPr>
            <w:tcW w:w="150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Ценностный компонент</w:t>
            </w:r>
          </w:p>
        </w:tc>
        <w:tc>
          <w:tcPr>
            <w:tcW w:w="1664"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Деятельностный</w:t>
            </w:r>
            <w:proofErr w:type="spellEnd"/>
            <w:r w:rsidRPr="00F03F72">
              <w:rPr>
                <w:rFonts w:ascii="Times New Roman" w:eastAsia="Calibri" w:hAnsi="Times New Roman" w:cs="Times New Roman"/>
                <w:sz w:val="24"/>
                <w:szCs w:val="24"/>
              </w:rPr>
              <w:t xml:space="preserve"> компонент</w:t>
            </w:r>
          </w:p>
        </w:tc>
        <w:tc>
          <w:tcPr>
            <w:tcW w:w="1471"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Рефлексивный компонент</w:t>
            </w:r>
          </w:p>
        </w:tc>
      </w:tr>
      <w:tr w:rsidR="00F03F72" w:rsidRPr="00F03F72" w:rsidTr="00F03F72">
        <w:tc>
          <w:tcPr>
            <w:tcW w:w="1398"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Низкий</w:t>
            </w:r>
          </w:p>
        </w:tc>
        <w:tc>
          <w:tcPr>
            <w:tcW w:w="174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80%</w:t>
            </w:r>
          </w:p>
        </w:tc>
        <w:tc>
          <w:tcPr>
            <w:tcW w:w="179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60%</w:t>
            </w:r>
          </w:p>
        </w:tc>
        <w:tc>
          <w:tcPr>
            <w:tcW w:w="150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100%</w:t>
            </w:r>
          </w:p>
        </w:tc>
        <w:tc>
          <w:tcPr>
            <w:tcW w:w="1664"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100%</w:t>
            </w:r>
          </w:p>
        </w:tc>
        <w:tc>
          <w:tcPr>
            <w:tcW w:w="1471"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100%</w:t>
            </w:r>
          </w:p>
        </w:tc>
      </w:tr>
      <w:tr w:rsidR="00F03F72" w:rsidRPr="00F03F72" w:rsidTr="00F03F72">
        <w:tc>
          <w:tcPr>
            <w:tcW w:w="1398"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Средний</w:t>
            </w:r>
          </w:p>
        </w:tc>
        <w:tc>
          <w:tcPr>
            <w:tcW w:w="174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w:t>
            </w:r>
          </w:p>
        </w:tc>
        <w:tc>
          <w:tcPr>
            <w:tcW w:w="179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40%</w:t>
            </w:r>
          </w:p>
        </w:tc>
        <w:tc>
          <w:tcPr>
            <w:tcW w:w="150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w:t>
            </w:r>
          </w:p>
        </w:tc>
        <w:tc>
          <w:tcPr>
            <w:tcW w:w="1664"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w:t>
            </w:r>
          </w:p>
        </w:tc>
        <w:tc>
          <w:tcPr>
            <w:tcW w:w="1471"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w:t>
            </w:r>
          </w:p>
        </w:tc>
      </w:tr>
      <w:tr w:rsidR="00F03F72" w:rsidRPr="00F03F72" w:rsidTr="00F03F72">
        <w:tc>
          <w:tcPr>
            <w:tcW w:w="1398"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Высокий</w:t>
            </w:r>
          </w:p>
        </w:tc>
        <w:tc>
          <w:tcPr>
            <w:tcW w:w="174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w:t>
            </w:r>
          </w:p>
        </w:tc>
        <w:tc>
          <w:tcPr>
            <w:tcW w:w="179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w:t>
            </w:r>
          </w:p>
        </w:tc>
        <w:tc>
          <w:tcPr>
            <w:tcW w:w="1664"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w:t>
            </w:r>
          </w:p>
        </w:tc>
        <w:tc>
          <w:tcPr>
            <w:tcW w:w="1471"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w:t>
            </w:r>
          </w:p>
        </w:tc>
      </w:tr>
    </w:tbl>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Уровень информационной компетентности учащихся 1 класса 2010-2011 уч. г.</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137795</wp:posOffset>
            </wp:positionV>
            <wp:extent cx="2610485" cy="1741805"/>
            <wp:effectExtent l="0" t="4445" r="0" b="0"/>
            <wp:wrapSquare wrapText="right"/>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drawing>
          <wp:inline distT="0" distB="0" distL="0" distR="0">
            <wp:extent cx="2533650" cy="16859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drawing>
          <wp:anchor distT="0" distB="0" distL="114300" distR="114300" simplePos="0" relativeHeight="251661312" behindDoc="0" locked="0" layoutInCell="1" allowOverlap="1">
            <wp:simplePos x="0" y="0"/>
            <wp:positionH relativeFrom="column">
              <wp:posOffset>3002280</wp:posOffset>
            </wp:positionH>
            <wp:positionV relativeFrom="paragraph">
              <wp:posOffset>106045</wp:posOffset>
            </wp:positionV>
            <wp:extent cx="2555875" cy="1702435"/>
            <wp:effectExtent l="1905" t="1270" r="0" b="1270"/>
            <wp:wrapSquare wrapText="bothSides"/>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F03F72">
        <w:rPr>
          <w:rFonts w:ascii="Times New Roman" w:eastAsia="Calibri" w:hAnsi="Times New Roman" w:cs="Times New Roman"/>
          <w:sz w:val="24"/>
          <w:szCs w:val="24"/>
        </w:rPr>
        <w:drawing>
          <wp:anchor distT="0" distB="0" distL="114300" distR="114300" simplePos="0" relativeHeight="251660288" behindDoc="0" locked="0" layoutInCell="1" allowOverlap="1">
            <wp:simplePos x="0" y="0"/>
            <wp:positionH relativeFrom="column">
              <wp:posOffset>-190500</wp:posOffset>
            </wp:positionH>
            <wp:positionV relativeFrom="paragraph">
              <wp:posOffset>57150</wp:posOffset>
            </wp:positionV>
            <wp:extent cx="2463165" cy="1638935"/>
            <wp:effectExtent l="0" t="0" r="3810" b="0"/>
            <wp:wrapSquare wrapText="bothSides"/>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drawing>
          <wp:anchor distT="0" distB="0" distL="114300" distR="114300" simplePos="0" relativeHeight="251662336" behindDoc="0" locked="0" layoutInCell="1" allowOverlap="1">
            <wp:simplePos x="0" y="0"/>
            <wp:positionH relativeFrom="column">
              <wp:posOffset>1533525</wp:posOffset>
            </wp:positionH>
            <wp:positionV relativeFrom="paragraph">
              <wp:posOffset>-53975</wp:posOffset>
            </wp:positionV>
            <wp:extent cx="2482215" cy="1664335"/>
            <wp:effectExtent l="0" t="3175" r="3810" b="0"/>
            <wp:wrapSquare wrapText="bothSides"/>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sz w:val="24"/>
          <w:szCs w:val="24"/>
        </w:rPr>
        <w:t xml:space="preserve">Диагностика и наблюдения показали, что необходимо повышать уровень информационной компетентности учащихся, необходимый для организации исследовательской деятельности. Выявлено, что большинство детей имеют низкий уровень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информационной компетентности и нуждаются в поддержке. Так возникла идея о целесообразности организации исследовательской деятельности младших школьников на уроках окружающего мира и во внеурочное время в процессе развития информационной компетентности.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Актуальность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Необходимость в организации исследовательской деятельности на уроках окружающего мира и во внеурочное время очевидна тем, что основной проблемой таких детей является проблема реализации их способностей.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В условиях перехода к информационной эре, характеризующейся ускорением темпов развития с</w:t>
      </w:r>
      <w:r w:rsidRPr="00F03F72">
        <w:rPr>
          <w:rFonts w:ascii="Times New Roman" w:eastAsia="Calibri" w:hAnsi="Times New Roman" w:cs="Times New Roman"/>
          <w:bCs/>
          <w:sz w:val="24"/>
          <w:szCs w:val="24"/>
        </w:rPr>
        <w:t xml:space="preserve">овременного российского </w:t>
      </w:r>
      <w:r w:rsidRPr="00F03F72">
        <w:rPr>
          <w:rFonts w:ascii="Times New Roman" w:eastAsia="Calibri" w:hAnsi="Times New Roman" w:cs="Times New Roman"/>
          <w:sz w:val="24"/>
          <w:szCs w:val="24"/>
        </w:rPr>
        <w:t>общества, социальные требования к системе общего образования предполагают формирование у учащихся таких качеств, как конструктивность, мобильность, динамизм, способность к самообучению и саморазвитию,</w:t>
      </w:r>
      <w:r w:rsidRPr="00F03F72">
        <w:rPr>
          <w:rFonts w:ascii="Times New Roman" w:eastAsia="Calibri" w:hAnsi="Times New Roman" w:cs="Times New Roman"/>
          <w:bCs/>
          <w:sz w:val="24"/>
          <w:szCs w:val="24"/>
        </w:rPr>
        <w:t xml:space="preserve"> к принятию решений </w:t>
      </w:r>
      <w:r w:rsidRPr="00F03F72">
        <w:rPr>
          <w:rFonts w:ascii="Times New Roman" w:eastAsia="Calibri" w:hAnsi="Times New Roman" w:cs="Times New Roman"/>
          <w:sz w:val="24"/>
          <w:szCs w:val="24"/>
        </w:rPr>
        <w:t xml:space="preserve">в ситуациях выбора, к изменению сфер и способов своей деятельности на основе эффективного поиска и использования необходимой информации. </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Возникает потребность в высоком уровне развития информационной компетентности.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Таким образом, актуальность опыта определяется противоречиями: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-между требованиями ФГОС нового поколения к уровню подготовки выпускников начальной школы, требованиями </w:t>
      </w:r>
      <w:proofErr w:type="spellStart"/>
      <w:r w:rsidRPr="00F03F72">
        <w:rPr>
          <w:rFonts w:ascii="Times New Roman" w:eastAsia="Calibri" w:hAnsi="Times New Roman" w:cs="Times New Roman"/>
          <w:sz w:val="24"/>
          <w:szCs w:val="24"/>
        </w:rPr>
        <w:t>компетентностного</w:t>
      </w:r>
      <w:proofErr w:type="spellEnd"/>
      <w:r w:rsidRPr="00F03F72">
        <w:rPr>
          <w:rFonts w:ascii="Times New Roman" w:eastAsia="Calibri" w:hAnsi="Times New Roman" w:cs="Times New Roman"/>
          <w:sz w:val="24"/>
          <w:szCs w:val="24"/>
        </w:rPr>
        <w:t xml:space="preserve"> подхода к обучению и традиционными формами и приёмами обучения.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-между объективной потребностью в использовании новых технологий для </w:t>
      </w:r>
      <w:r w:rsidRPr="00F03F72">
        <w:rPr>
          <w:rFonts w:ascii="Times New Roman" w:eastAsia="Calibri" w:hAnsi="Times New Roman" w:cs="Times New Roman"/>
          <w:sz w:val="24"/>
          <w:szCs w:val="24"/>
        </w:rPr>
        <w:lastRenderedPageBreak/>
        <w:t>организации учебного процесса и недостаточной проработкой этого процесса в условиях традиционной системы обучения;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-между широкими возможностями содержания начального образования, заложенного в УМК «Школа России» и низким уровнем развития показателей и уровней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информационной компетентности младших школьников.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Для решения этой проблемы необходима профессиональная и мотивационная готовность педагога к работе с </w:t>
      </w:r>
      <w:proofErr w:type="gramStart"/>
      <w:r w:rsidRPr="00F03F72">
        <w:rPr>
          <w:rFonts w:ascii="Times New Roman" w:eastAsia="Calibri" w:hAnsi="Times New Roman" w:cs="Times New Roman"/>
          <w:sz w:val="24"/>
          <w:szCs w:val="24"/>
        </w:rPr>
        <w:t>обучающимися</w:t>
      </w:r>
      <w:proofErr w:type="gramEnd"/>
      <w:r w:rsidRPr="00F03F72">
        <w:rPr>
          <w:rFonts w:ascii="Times New Roman" w:eastAsia="Calibri" w:hAnsi="Times New Roman" w:cs="Times New Roman"/>
          <w:sz w:val="24"/>
          <w:szCs w:val="24"/>
        </w:rPr>
        <w:t xml:space="preserve"> по организации исследовательской деятельности. А также применение современных методик по исследовательской деятельности участников образовательного процесса. Таким образом, автором была определена тема работы над опытом «Организация исследовательской деятельности  младших школьников  на уроках окружающего мира и во внеурочное время как средство  развития информационной компетентности  младших школьников»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Ведущая педагогическая идея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Ведущая педагогическая идея автора  заключается в создании и обеспечении условий для развития информационной компетентности через организацию исследовательской деятельности  на уроках окружающего мира и во внеурочное время.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Длительность работы над опытом.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Работа над опытом охватывает период с сентября 2010 года по декабрь 2013 года и осуществлялась в несколько  этапов: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lang w:val="en-US"/>
        </w:rPr>
        <w:t>I</w:t>
      </w:r>
      <w:r w:rsidRPr="00F03F72">
        <w:rPr>
          <w:rFonts w:ascii="Times New Roman" w:eastAsia="Calibri" w:hAnsi="Times New Roman" w:cs="Times New Roman"/>
          <w:sz w:val="24"/>
          <w:szCs w:val="24"/>
        </w:rPr>
        <w:t xml:space="preserve"> этап – начальный (констатирующий) – сентябрь 2010 года – ноябрь 2011 года – изучение теоретических основ по теме опыта и опыта коллег, составление плана работы, подбор диагностического материала, выявление уровня развития информационных компетентностей учащихся и их причин, их образующих.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lang w:val="en-US"/>
        </w:rPr>
        <w:t>II</w:t>
      </w:r>
      <w:r w:rsidRPr="00F03F72">
        <w:rPr>
          <w:rFonts w:ascii="Times New Roman" w:eastAsia="Calibri" w:hAnsi="Times New Roman" w:cs="Times New Roman"/>
          <w:sz w:val="24"/>
          <w:szCs w:val="24"/>
        </w:rPr>
        <w:t xml:space="preserve"> этап – основной (формирующий) – декабрь 2011 года – май 2012 года.</w:t>
      </w:r>
      <w:proofErr w:type="gramEnd"/>
      <w:r w:rsidRPr="00F03F72">
        <w:rPr>
          <w:rFonts w:ascii="Times New Roman" w:eastAsia="Calibri" w:hAnsi="Times New Roman" w:cs="Times New Roman"/>
          <w:sz w:val="24"/>
          <w:szCs w:val="24"/>
        </w:rPr>
        <w:t xml:space="preserve"> На формирующем этапе учитель использовал различные методы и приёмы для формирования исследовательских навыков младших школьников, способствующих развитию  информационной компетентности учащихся.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lang w:val="en-US"/>
        </w:rPr>
        <w:t>III</w:t>
      </w:r>
      <w:r w:rsidRPr="00F03F72">
        <w:rPr>
          <w:rFonts w:ascii="Times New Roman" w:eastAsia="Calibri" w:hAnsi="Times New Roman" w:cs="Times New Roman"/>
          <w:sz w:val="24"/>
          <w:szCs w:val="24"/>
        </w:rPr>
        <w:t xml:space="preserve"> этап – заключительный (контрольный) – сентябрь 2012- декабрь 2013 года.</w:t>
      </w:r>
      <w:proofErr w:type="gramEnd"/>
      <w:r w:rsidRPr="00F03F72">
        <w:rPr>
          <w:rFonts w:ascii="Times New Roman" w:eastAsia="Calibri" w:hAnsi="Times New Roman" w:cs="Times New Roman"/>
          <w:sz w:val="24"/>
          <w:szCs w:val="24"/>
        </w:rPr>
        <w:t xml:space="preserve"> На заключительном этапе автором была проведена диагностика для отслеживания динамики результативности, которая доказала успешность выбранной технологии для решения обозначенной педагогической проблемы.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Диапазон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sz w:val="24"/>
          <w:szCs w:val="24"/>
        </w:rPr>
        <w:tab/>
      </w:r>
      <w:r w:rsidRPr="00F03F72">
        <w:rPr>
          <w:rFonts w:ascii="Times New Roman" w:eastAsia="Calibri" w:hAnsi="Times New Roman" w:cs="Times New Roman"/>
          <w:sz w:val="24"/>
          <w:szCs w:val="24"/>
        </w:rPr>
        <w:t>Диапазон опыта представлен системой работы учителя через уроки и внеурочную деятельность, направленную на развитие организации исследовательской деятельности. Система предполагает различные подходы к организации уроков окружающего мира и внеурочной деятельности в 1-4 классах и развивает информационную компетентность школьников.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sz w:val="24"/>
          <w:szCs w:val="24"/>
        </w:rPr>
        <w:t>Теоретическая база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настоящее время в условиях внедрения Федеральных государственных образовательных стандартов начального общего образования, в основе которого  лежит системно - </w:t>
      </w:r>
      <w:proofErr w:type="spellStart"/>
      <w:r w:rsidRPr="00F03F72">
        <w:rPr>
          <w:rFonts w:ascii="Times New Roman" w:eastAsia="Calibri" w:hAnsi="Times New Roman" w:cs="Times New Roman"/>
          <w:sz w:val="24"/>
          <w:szCs w:val="24"/>
        </w:rPr>
        <w:t>деятельностный</w:t>
      </w:r>
      <w:proofErr w:type="spellEnd"/>
      <w:r w:rsidRPr="00F03F72">
        <w:rPr>
          <w:rFonts w:ascii="Times New Roman" w:eastAsia="Calibri" w:hAnsi="Times New Roman" w:cs="Times New Roman"/>
          <w:sz w:val="24"/>
          <w:szCs w:val="24"/>
        </w:rPr>
        <w:t xml:space="preserve"> подход, всё более актуальным становится использование в образовательном процессе приёмов и методов, которые формируют умение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в частности, организацию исследовательской деятельности.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«Исследовательская деятельность младших школьников – это творческая деятельность, направленная на постижение окружающего мира, открытие детьми новых для них знаний. Она обеспечивает условия для продуктивного развития их ценностного, интеллектуального и творческого потенциала, является средством активизации </w:t>
      </w:r>
      <w:r w:rsidRPr="00F03F72">
        <w:rPr>
          <w:rFonts w:ascii="Times New Roman" w:eastAsia="Calibri" w:hAnsi="Times New Roman" w:cs="Times New Roman"/>
          <w:sz w:val="24"/>
          <w:szCs w:val="24"/>
        </w:rPr>
        <w:lastRenderedPageBreak/>
        <w:t>обучающихся, формируя у них интерес к изучаемому материалу, позволяет существенно расширить рамки изучаемого»[24].</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Потребность в организации исследовательской работы школьников обусловлена современными тенденциями культурно-экономи</w:t>
      </w:r>
      <w:r w:rsidRPr="00F03F72">
        <w:rPr>
          <w:rFonts w:ascii="Times New Roman" w:eastAsia="Calibri" w:hAnsi="Times New Roman" w:cs="Times New Roman"/>
          <w:sz w:val="24"/>
          <w:szCs w:val="24"/>
        </w:rPr>
        <w:softHyphen/>
        <w:t xml:space="preserve">ческого развития общества.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Основы исследовательского обучения можно найти в учениях педагогов-гуманистов эпохи Возрождения, в работах классиков педагогики Я. Коменского, Дж. Локка, </w:t>
      </w:r>
      <w:proofErr w:type="spellStart"/>
      <w:r w:rsidRPr="00F03F72">
        <w:rPr>
          <w:rFonts w:ascii="Times New Roman" w:eastAsia="Calibri" w:hAnsi="Times New Roman" w:cs="Times New Roman"/>
          <w:sz w:val="24"/>
          <w:szCs w:val="24"/>
        </w:rPr>
        <w:t>Ж.Ж.Руссо</w:t>
      </w:r>
      <w:proofErr w:type="spellEnd"/>
      <w:r w:rsidRPr="00F03F72">
        <w:rPr>
          <w:rFonts w:ascii="Times New Roman" w:eastAsia="Calibri" w:hAnsi="Times New Roman" w:cs="Times New Roman"/>
          <w:sz w:val="24"/>
          <w:szCs w:val="24"/>
        </w:rPr>
        <w:t xml:space="preserve">, И. Песталоцци  и др.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России впервые идея исследовательского подхода в обучении была выдвинута просветителем Н.И. Новиковым во второй половине </w:t>
      </w:r>
      <w:r w:rsidRPr="00F03F72">
        <w:rPr>
          <w:rFonts w:ascii="Times New Roman" w:eastAsia="Calibri" w:hAnsi="Times New Roman" w:cs="Times New Roman"/>
          <w:sz w:val="24"/>
          <w:szCs w:val="24"/>
          <w:lang w:val="en-US"/>
        </w:rPr>
        <w:t>XVIII</w:t>
      </w:r>
      <w:r w:rsidRPr="00F03F72">
        <w:rPr>
          <w:rFonts w:ascii="Times New Roman" w:eastAsia="Calibri" w:hAnsi="Times New Roman" w:cs="Times New Roman"/>
          <w:sz w:val="24"/>
          <w:szCs w:val="24"/>
        </w:rPr>
        <w:t xml:space="preserve"> в.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Великие деятели и педагоги России Н.И. Пирогов, Н.Г. Чернышевский, Д.И. Писарев, Н.А. Добролюбов, К.Д. Ушинский и другие имели огромное значение в теоретическом обосновании проблемы исследовательской деятельности.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послереволюционное время в нашей стране пропагандировали исследовательский метод в современной школе </w:t>
      </w:r>
      <w:proofErr w:type="spellStart"/>
      <w:r w:rsidRPr="00F03F72">
        <w:rPr>
          <w:rFonts w:ascii="Times New Roman" w:eastAsia="Calibri" w:hAnsi="Times New Roman" w:cs="Times New Roman"/>
          <w:sz w:val="24"/>
          <w:szCs w:val="24"/>
        </w:rPr>
        <w:t>Н.К.Крупская</w:t>
      </w:r>
      <w:proofErr w:type="spellEnd"/>
      <w:r w:rsidRPr="00F03F72">
        <w:rPr>
          <w:rFonts w:ascii="Times New Roman" w:eastAsia="Calibri" w:hAnsi="Times New Roman" w:cs="Times New Roman"/>
          <w:sz w:val="24"/>
          <w:szCs w:val="24"/>
        </w:rPr>
        <w:t xml:space="preserve">, </w:t>
      </w:r>
      <w:proofErr w:type="spellStart"/>
      <w:r w:rsidRPr="00F03F72">
        <w:rPr>
          <w:rFonts w:ascii="Times New Roman" w:eastAsia="Calibri" w:hAnsi="Times New Roman" w:cs="Times New Roman"/>
          <w:sz w:val="24"/>
          <w:szCs w:val="24"/>
        </w:rPr>
        <w:t>С.Т.Шацкий</w:t>
      </w:r>
      <w:proofErr w:type="spellEnd"/>
      <w:r w:rsidRPr="00F03F72">
        <w:rPr>
          <w:rFonts w:ascii="Times New Roman" w:eastAsia="Calibri" w:hAnsi="Times New Roman" w:cs="Times New Roman"/>
          <w:sz w:val="24"/>
          <w:szCs w:val="24"/>
        </w:rPr>
        <w:t xml:space="preserve">, </w:t>
      </w:r>
      <w:proofErr w:type="spellStart"/>
      <w:r w:rsidRPr="00F03F72">
        <w:rPr>
          <w:rFonts w:ascii="Times New Roman" w:eastAsia="Calibri" w:hAnsi="Times New Roman" w:cs="Times New Roman"/>
          <w:sz w:val="24"/>
          <w:szCs w:val="24"/>
        </w:rPr>
        <w:t>Б.Е.Райков</w:t>
      </w:r>
      <w:proofErr w:type="spellEnd"/>
      <w:r w:rsidRPr="00F03F72">
        <w:rPr>
          <w:rFonts w:ascii="Times New Roman" w:eastAsia="Calibri" w:hAnsi="Times New Roman" w:cs="Times New Roman"/>
          <w:sz w:val="24"/>
          <w:szCs w:val="24"/>
        </w:rPr>
        <w:t>.</w:t>
      </w:r>
      <w:r w:rsidRPr="00F03F72">
        <w:rPr>
          <w:rFonts w:ascii="Times New Roman" w:eastAsia="Calibri" w:hAnsi="Times New Roman" w:cs="Times New Roman"/>
          <w:sz w:val="24"/>
          <w:szCs w:val="24"/>
        </w:rPr>
        <w:tab/>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50-70-х годах </w:t>
      </w:r>
      <w:r w:rsidRPr="00F03F72">
        <w:rPr>
          <w:rFonts w:ascii="Times New Roman" w:eastAsia="Calibri" w:hAnsi="Times New Roman" w:cs="Times New Roman"/>
          <w:sz w:val="24"/>
          <w:szCs w:val="24"/>
          <w:lang w:val="de-DE"/>
        </w:rPr>
        <w:t>XX</w:t>
      </w:r>
      <w:proofErr w:type="gramStart"/>
      <w:r w:rsidRPr="00F03F72">
        <w:rPr>
          <w:rFonts w:ascii="Times New Roman" w:eastAsia="Calibri" w:hAnsi="Times New Roman" w:cs="Times New Roman"/>
          <w:sz w:val="24"/>
          <w:szCs w:val="24"/>
        </w:rPr>
        <w:t>в</w:t>
      </w:r>
      <w:proofErr w:type="gramEnd"/>
      <w:r w:rsidRPr="00F03F72">
        <w:rPr>
          <w:rFonts w:ascii="Times New Roman" w:eastAsia="Calibri" w:hAnsi="Times New Roman" w:cs="Times New Roman"/>
          <w:sz w:val="24"/>
          <w:szCs w:val="24"/>
        </w:rPr>
        <w:t xml:space="preserve">. В России вопросам исследовательского метода посвящён ряд работ известных </w:t>
      </w:r>
      <w:proofErr w:type="spellStart"/>
      <w:r w:rsidRPr="00F03F72">
        <w:rPr>
          <w:rFonts w:ascii="Times New Roman" w:eastAsia="Calibri" w:hAnsi="Times New Roman" w:cs="Times New Roman"/>
          <w:sz w:val="24"/>
          <w:szCs w:val="24"/>
        </w:rPr>
        <w:t>дидактов</w:t>
      </w:r>
      <w:proofErr w:type="spellEnd"/>
      <w:r w:rsidRPr="00F03F72">
        <w:rPr>
          <w:rFonts w:ascii="Times New Roman" w:eastAsia="Calibri" w:hAnsi="Times New Roman" w:cs="Times New Roman"/>
          <w:sz w:val="24"/>
          <w:szCs w:val="24"/>
        </w:rPr>
        <w:t xml:space="preserve"> и методистов (М.Н. </w:t>
      </w:r>
      <w:proofErr w:type="spellStart"/>
      <w:r w:rsidRPr="00F03F72">
        <w:rPr>
          <w:rFonts w:ascii="Times New Roman" w:eastAsia="Calibri" w:hAnsi="Times New Roman" w:cs="Times New Roman"/>
          <w:sz w:val="24"/>
          <w:szCs w:val="24"/>
        </w:rPr>
        <w:t>Скаткин</w:t>
      </w:r>
      <w:proofErr w:type="spellEnd"/>
      <w:r w:rsidRPr="00F03F72">
        <w:rPr>
          <w:rFonts w:ascii="Times New Roman" w:eastAsia="Calibri" w:hAnsi="Times New Roman" w:cs="Times New Roman"/>
          <w:sz w:val="24"/>
          <w:szCs w:val="24"/>
        </w:rPr>
        <w:t xml:space="preserve">, </w:t>
      </w:r>
      <w:proofErr w:type="spellStart"/>
      <w:r w:rsidRPr="00F03F72">
        <w:rPr>
          <w:rFonts w:ascii="Times New Roman" w:eastAsia="Calibri" w:hAnsi="Times New Roman" w:cs="Times New Roman"/>
          <w:sz w:val="24"/>
          <w:szCs w:val="24"/>
        </w:rPr>
        <w:t>И.Я.Лернер</w:t>
      </w:r>
      <w:proofErr w:type="spellEnd"/>
      <w:r w:rsidRPr="00F03F72">
        <w:rPr>
          <w:rFonts w:ascii="Times New Roman" w:eastAsia="Calibri" w:hAnsi="Times New Roman" w:cs="Times New Roman"/>
          <w:sz w:val="24"/>
          <w:szCs w:val="24"/>
        </w:rPr>
        <w:t xml:space="preserve">, </w:t>
      </w:r>
      <w:proofErr w:type="spellStart"/>
      <w:r w:rsidRPr="00F03F72">
        <w:rPr>
          <w:rFonts w:ascii="Times New Roman" w:eastAsia="Calibri" w:hAnsi="Times New Roman" w:cs="Times New Roman"/>
          <w:sz w:val="24"/>
          <w:szCs w:val="24"/>
        </w:rPr>
        <w:t>С.Г.Шаповаленко</w:t>
      </w:r>
      <w:proofErr w:type="spellEnd"/>
      <w:r w:rsidRPr="00F03F72">
        <w:rPr>
          <w:rFonts w:ascii="Times New Roman" w:eastAsia="Calibri" w:hAnsi="Times New Roman" w:cs="Times New Roman"/>
          <w:sz w:val="24"/>
          <w:szCs w:val="24"/>
        </w:rPr>
        <w:t xml:space="preserve"> и др.).</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настоящее время в рамках общих целей начального школьного образования  одной из задач выделяется задача организации поиска новых способов  действий и обеспечения  сбалансированности  между поисковой и исполнительской частью учебной работы школьников. Подготовка ребёнка к исследовательской деятельности, обучение его умениям и навыкам исследовательского поиска становится важнейшей задачей образования и  современного учителя.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исследованиях В.В. Давыдова, Л.В. </w:t>
      </w:r>
      <w:proofErr w:type="spellStart"/>
      <w:r w:rsidRPr="00F03F72">
        <w:rPr>
          <w:rFonts w:ascii="Times New Roman" w:eastAsia="Calibri" w:hAnsi="Times New Roman" w:cs="Times New Roman"/>
          <w:sz w:val="24"/>
          <w:szCs w:val="24"/>
        </w:rPr>
        <w:t>Занкова</w:t>
      </w:r>
      <w:proofErr w:type="spellEnd"/>
      <w:r w:rsidRPr="00F03F72">
        <w:rPr>
          <w:rFonts w:ascii="Times New Roman" w:eastAsia="Calibri" w:hAnsi="Times New Roman" w:cs="Times New Roman"/>
          <w:sz w:val="24"/>
          <w:szCs w:val="24"/>
        </w:rPr>
        <w:t xml:space="preserve">, Г.В. Козловой, Д.Б. </w:t>
      </w:r>
      <w:proofErr w:type="spellStart"/>
      <w:r w:rsidRPr="00F03F72">
        <w:rPr>
          <w:rFonts w:ascii="Times New Roman" w:eastAsia="Calibri" w:hAnsi="Times New Roman" w:cs="Times New Roman"/>
          <w:sz w:val="24"/>
          <w:szCs w:val="24"/>
        </w:rPr>
        <w:t>Эльконина</w:t>
      </w:r>
      <w:proofErr w:type="spellEnd"/>
      <w:r w:rsidRPr="00F03F72">
        <w:rPr>
          <w:rFonts w:ascii="Times New Roman" w:eastAsia="Calibri" w:hAnsi="Times New Roman" w:cs="Times New Roman"/>
          <w:sz w:val="24"/>
          <w:szCs w:val="24"/>
        </w:rPr>
        <w:t xml:space="preserve"> и др.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исследовательскую направленность.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А.И. Савенков даёт такое  определение: «Исследовательскую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поведения».[25</w:t>
      </w:r>
      <w:proofErr w:type="gramStart"/>
      <w:r w:rsidRPr="00F03F72">
        <w:rPr>
          <w:rFonts w:ascii="Times New Roman" w:eastAsia="Calibri" w:hAnsi="Times New Roman" w:cs="Times New Roman"/>
          <w:sz w:val="24"/>
          <w:szCs w:val="24"/>
        </w:rPr>
        <w:t xml:space="preserve"> ]</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Исследовательское поведение делает младших школьников творческими участниками процесса познания, а не пассивными потребителями готовой информации. Сейчас ведутся поиски и активно развиваются современные образовательные технологии исследовательского обучения (</w:t>
      </w:r>
      <w:proofErr w:type="spellStart"/>
      <w:r w:rsidRPr="00F03F72">
        <w:rPr>
          <w:rFonts w:ascii="Times New Roman" w:eastAsia="Calibri" w:hAnsi="Times New Roman" w:cs="Times New Roman"/>
          <w:sz w:val="24"/>
          <w:szCs w:val="24"/>
        </w:rPr>
        <w:t>Поддъяков</w:t>
      </w:r>
      <w:proofErr w:type="spellEnd"/>
      <w:r w:rsidRPr="00F03F72">
        <w:rPr>
          <w:rFonts w:ascii="Times New Roman" w:eastAsia="Calibri" w:hAnsi="Times New Roman" w:cs="Times New Roman"/>
          <w:sz w:val="24"/>
          <w:szCs w:val="24"/>
        </w:rPr>
        <w:t xml:space="preserve"> А.Н., Леонтович А.В., Шумакова Н.Б., Обухов А.С. и др.).              </w:t>
      </w:r>
      <w:proofErr w:type="gramStart"/>
      <w:r w:rsidRPr="00F03F72">
        <w:rPr>
          <w:rFonts w:ascii="Times New Roman" w:eastAsia="Calibri" w:hAnsi="Times New Roman" w:cs="Times New Roman"/>
          <w:sz w:val="24"/>
          <w:szCs w:val="24"/>
        </w:rPr>
        <w:t xml:space="preserve">Вопросам формирования информационной компетентности личности посвящены исследования </w:t>
      </w:r>
      <w:proofErr w:type="spellStart"/>
      <w:r w:rsidRPr="00F03F72">
        <w:rPr>
          <w:rFonts w:ascii="Times New Roman" w:eastAsia="Calibri" w:hAnsi="Times New Roman" w:cs="Times New Roman"/>
          <w:sz w:val="24"/>
          <w:szCs w:val="24"/>
        </w:rPr>
        <w:t>А.П.Базаевой</w:t>
      </w:r>
      <w:proofErr w:type="spellEnd"/>
      <w:r w:rsidRPr="00F03F72">
        <w:rPr>
          <w:rFonts w:ascii="Times New Roman" w:eastAsia="Calibri" w:hAnsi="Times New Roman" w:cs="Times New Roman"/>
          <w:sz w:val="24"/>
          <w:szCs w:val="24"/>
        </w:rPr>
        <w:t xml:space="preserve">, </w:t>
      </w:r>
      <w:proofErr w:type="spellStart"/>
      <w:r w:rsidRPr="00F03F72">
        <w:rPr>
          <w:rFonts w:ascii="Times New Roman" w:eastAsia="Calibri" w:hAnsi="Times New Roman" w:cs="Times New Roman"/>
          <w:sz w:val="24"/>
          <w:szCs w:val="24"/>
        </w:rPr>
        <w:t>Л.Д.Васильевой</w:t>
      </w:r>
      <w:proofErr w:type="spellEnd"/>
      <w:r w:rsidRPr="00F03F72">
        <w:rPr>
          <w:rFonts w:ascii="Times New Roman" w:eastAsia="Calibri" w:hAnsi="Times New Roman" w:cs="Times New Roman"/>
          <w:sz w:val="24"/>
          <w:szCs w:val="24"/>
        </w:rPr>
        <w:t>, Е.В. Достоваловой, А.Н. Завьялова, Л.Б. Сенкевич и др. В этих исследованиях формирование и развитие информационной компетентности личности в основном осуществляется средствами компьютерных технологий и, соответственно, содержание информационной компетентности определяется с позиций владения человеком информационно-коммуникационными технологиями.</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hint="eastAsia"/>
          <w:sz w:val="24"/>
          <w:szCs w:val="24"/>
        </w:rPr>
        <w:tab/>
      </w:r>
      <w:r w:rsidRPr="00F03F72">
        <w:rPr>
          <w:rFonts w:ascii="Times New Roman" w:eastAsia="Calibri" w:hAnsi="Times New Roman" w:cs="Times New Roman"/>
          <w:sz w:val="24"/>
          <w:szCs w:val="24"/>
        </w:rPr>
        <w:t xml:space="preserve">Следует отметить, что для школы информатизация – это процесс изменения содержания, методов и организационных форм образовательной подготовки школьников на этапе перехода к жизни в условиях информационного общества, подготовка учащихся к умениям успешно и самостоятельно строить свою жизнь в быстро развивающемся обществе. </w:t>
      </w:r>
      <w:r w:rsidRPr="00F03F72">
        <w:rPr>
          <w:rFonts w:ascii="Times New Roman" w:eastAsia="Calibri" w:hAnsi="Times New Roman" w:cs="Times New Roman"/>
          <w:bCs/>
          <w:sz w:val="24"/>
          <w:szCs w:val="24"/>
        </w:rPr>
        <w:t>[</w:t>
      </w:r>
      <w:r w:rsidRPr="00F03F72">
        <w:rPr>
          <w:rFonts w:ascii="Times New Roman" w:eastAsia="Calibri" w:hAnsi="Times New Roman" w:cs="Times New Roman"/>
          <w:sz w:val="24"/>
          <w:szCs w:val="24"/>
        </w:rPr>
        <w:t>27]</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Правомерность существования понятия «компетентность» применительно к сфере общего образования обосновывается в работах </w:t>
      </w:r>
      <w:r w:rsidRPr="00F03F72">
        <w:rPr>
          <w:rFonts w:ascii="Times New Roman" w:eastAsia="Calibri" w:hAnsi="Times New Roman" w:cs="Times New Roman"/>
          <w:sz w:val="24"/>
          <w:szCs w:val="24"/>
        </w:rPr>
        <w:br/>
        <w:t xml:space="preserve">современных ученых. В опыте принимается позиция </w:t>
      </w:r>
      <w:proofErr w:type="spellStart"/>
      <w:r w:rsidRPr="00F03F72">
        <w:rPr>
          <w:rFonts w:ascii="Times New Roman" w:eastAsia="Calibri" w:hAnsi="Times New Roman" w:cs="Times New Roman"/>
          <w:iCs/>
          <w:sz w:val="24"/>
          <w:szCs w:val="24"/>
        </w:rPr>
        <w:t>А.В.Хуторского</w:t>
      </w:r>
      <w:proofErr w:type="spellEnd"/>
      <w:r w:rsidRPr="00F03F72">
        <w:rPr>
          <w:rFonts w:ascii="Times New Roman" w:eastAsia="Calibri" w:hAnsi="Times New Roman" w:cs="Times New Roman"/>
          <w:iCs/>
          <w:sz w:val="24"/>
          <w:szCs w:val="24"/>
        </w:rPr>
        <w:t xml:space="preserve">, который дает следующие определения понятий «компетенция» и «компетентность». </w:t>
      </w:r>
      <w:r w:rsidRPr="00F03F72">
        <w:rPr>
          <w:rFonts w:ascii="Times New Roman" w:eastAsia="Calibri" w:hAnsi="Times New Roman" w:cs="Times New Roman"/>
          <w:i/>
          <w:iCs/>
          <w:sz w:val="24"/>
          <w:szCs w:val="24"/>
          <w:u w:val="single"/>
        </w:rPr>
        <w:t>Компетенция</w:t>
      </w:r>
      <w:r w:rsidRPr="00F03F72">
        <w:rPr>
          <w:rFonts w:ascii="Times New Roman" w:eastAsia="Calibri" w:hAnsi="Times New Roman" w:cs="Times New Roman"/>
          <w:i/>
          <w:sz w:val="24"/>
          <w:szCs w:val="24"/>
        </w:rPr>
        <w:t xml:space="preserve"> </w:t>
      </w:r>
      <w:r w:rsidRPr="00F03F72">
        <w:rPr>
          <w:rFonts w:ascii="Times New Roman" w:eastAsia="Calibri" w:hAnsi="Times New Roman" w:cs="Times New Roman"/>
          <w:sz w:val="24"/>
          <w:szCs w:val="24"/>
        </w:rPr>
        <w:t xml:space="preserve">– включает совокупность взаимосвязанных качеств личности (знаний, умений, навыков, </w:t>
      </w:r>
      <w:r w:rsidRPr="00F03F72">
        <w:rPr>
          <w:rFonts w:ascii="Times New Roman" w:eastAsia="Calibri" w:hAnsi="Times New Roman" w:cs="Times New Roman"/>
          <w:sz w:val="24"/>
          <w:szCs w:val="24"/>
        </w:rPr>
        <w:lastRenderedPageBreak/>
        <w:t xml:space="preserve">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r w:rsidRPr="00F03F72">
        <w:rPr>
          <w:rFonts w:ascii="Times New Roman" w:eastAsia="Calibri" w:hAnsi="Times New Roman" w:cs="Times New Roman"/>
          <w:i/>
          <w:iCs/>
          <w:sz w:val="24"/>
          <w:szCs w:val="24"/>
          <w:u w:val="single"/>
        </w:rPr>
        <w:t>Компетентность</w:t>
      </w:r>
      <w:r w:rsidRPr="00F03F72">
        <w:rPr>
          <w:rFonts w:ascii="Times New Roman" w:eastAsia="Calibri" w:hAnsi="Times New Roman" w:cs="Times New Roman"/>
          <w:sz w:val="24"/>
          <w:szCs w:val="24"/>
        </w:rPr>
        <w:t xml:space="preserve"> – владение, обладание человеком соответствующей компетенцией, включающей его личностное отношение к ней и предмету деятельности. Таким образом, А. В. Хуторской  под компетенцией понимает некоторое отчужденное, наперед заданное требование к образовательной подготовке ученика, а под компетентностью – уже состоявшееся его личностное качество (характеристику).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своих трудах он приводит ключевые компетенции, в перечень которых входят: ценностно-смысловая, общекультурная, учебно-познавательная, информационная, коммуникативная, социально-трудовая, личностная компетенция. [28]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И. А. </w:t>
      </w:r>
      <w:proofErr w:type="gramStart"/>
      <w:r w:rsidRPr="00F03F72">
        <w:rPr>
          <w:rFonts w:ascii="Times New Roman" w:eastAsia="Calibri" w:hAnsi="Times New Roman" w:cs="Times New Roman"/>
          <w:sz w:val="24"/>
          <w:szCs w:val="24"/>
        </w:rPr>
        <w:t>Зимняя</w:t>
      </w:r>
      <w:proofErr w:type="gramEnd"/>
      <w:r w:rsidRPr="00F03F72">
        <w:rPr>
          <w:rFonts w:ascii="Times New Roman" w:eastAsia="Calibri" w:hAnsi="Times New Roman" w:cs="Times New Roman"/>
          <w:sz w:val="24"/>
          <w:szCs w:val="24"/>
        </w:rPr>
        <w:t xml:space="preserve"> указывает, что исследователи и в мире, и в России выделяют от 3-х до 37 видов компетентностей, среди которых отмечены компетентности, относящиеся к деятельности человека: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 компетенции деятельности: игра, учение, труд, средства и способы деятельности – планирование, проектирование, моделирование, исследовательская деятельность;</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компетенции информационных технологий: прием, переработка, выдача информации, преобразование информации; </w:t>
      </w:r>
      <w:proofErr w:type="spellStart"/>
      <w:r w:rsidRPr="00F03F72">
        <w:rPr>
          <w:rFonts w:ascii="Times New Roman" w:eastAsia="Calibri" w:hAnsi="Times New Roman" w:cs="Times New Roman"/>
          <w:sz w:val="24"/>
          <w:szCs w:val="24"/>
        </w:rPr>
        <w:t>массмедийные</w:t>
      </w:r>
      <w:proofErr w:type="spellEnd"/>
      <w:r w:rsidRPr="00F03F72">
        <w:rPr>
          <w:rFonts w:ascii="Times New Roman" w:eastAsia="Calibri" w:hAnsi="Times New Roman" w:cs="Times New Roman"/>
          <w:sz w:val="24"/>
          <w:szCs w:val="24"/>
        </w:rPr>
        <w:t xml:space="preserve">, мультимедийные технологии, компьютерная грамотность. </w:t>
      </w:r>
      <w:r w:rsidRPr="00F03F72">
        <w:rPr>
          <w:rFonts w:ascii="Times New Roman" w:eastAsia="Calibri" w:hAnsi="Times New Roman" w:cs="Times New Roman"/>
          <w:sz w:val="24"/>
          <w:szCs w:val="24"/>
        </w:rPr>
        <w:sym w:font="Symbol" w:char="F05B"/>
      </w:r>
      <w:r w:rsidRPr="00F03F72">
        <w:rPr>
          <w:rFonts w:ascii="Times New Roman" w:eastAsia="Calibri" w:hAnsi="Times New Roman" w:cs="Times New Roman"/>
          <w:sz w:val="24"/>
          <w:szCs w:val="24"/>
        </w:rPr>
        <w:t>14</w:t>
      </w:r>
      <w:r w:rsidRPr="00F03F72">
        <w:rPr>
          <w:rFonts w:ascii="Times New Roman" w:eastAsia="Calibri" w:hAnsi="Times New Roman" w:cs="Times New Roman"/>
          <w:sz w:val="24"/>
          <w:szCs w:val="24"/>
        </w:rPr>
        <w:sym w:font="Symbol" w:char="F05D"/>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Советом Европы принято определение пяти ключевых компетенций, которыми должны быть оснащены молодые европейцы: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политические и социальные компетенции, такие как </w:t>
      </w:r>
      <w:proofErr w:type="gramStart"/>
      <w:r w:rsidRPr="00F03F72">
        <w:rPr>
          <w:rFonts w:ascii="Times New Roman" w:eastAsia="Calibri" w:hAnsi="Times New Roman" w:cs="Times New Roman"/>
          <w:sz w:val="24"/>
          <w:szCs w:val="24"/>
        </w:rPr>
        <w:t>способность</w:t>
      </w:r>
      <w:proofErr w:type="gramEnd"/>
      <w:r w:rsidRPr="00F03F72">
        <w:rPr>
          <w:rFonts w:ascii="Times New Roman" w:eastAsia="Calibri" w:hAnsi="Times New Roman" w:cs="Times New Roman"/>
          <w:sz w:val="24"/>
          <w:szCs w:val="24"/>
        </w:rPr>
        <w:t xml:space="preserve"> принимать ответственность, участвовать в принятии групповых решений, разрешать конфликты ненасильственно;</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компетенции, связанные с жизнью в многокультурном обществе, такие как принятие различий, уважение других и способность жить с людьми других культур, языков, религий;</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компетенции, относящиеся к владению устной и письменной коммуникацией;</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компетенции, связанные с возрастанием информатизации общества, владение информационными технологиями, понимание их применения, слабых и сильных сторон;</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способность учиться на протяжении жизни в качестве основы непрерывного обучения в контексте как личной профессиональной, так и социальной жизни.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Г.В. </w:t>
      </w:r>
      <w:proofErr w:type="spellStart"/>
      <w:r w:rsidRPr="00F03F72">
        <w:rPr>
          <w:rFonts w:ascii="Times New Roman" w:eastAsia="Calibri" w:hAnsi="Times New Roman" w:cs="Times New Roman"/>
          <w:sz w:val="24"/>
          <w:szCs w:val="24"/>
        </w:rPr>
        <w:t>Селевко</w:t>
      </w:r>
      <w:proofErr w:type="spellEnd"/>
      <w:r w:rsidRPr="00F03F72">
        <w:rPr>
          <w:rFonts w:ascii="Times New Roman" w:eastAsia="Calibri" w:hAnsi="Times New Roman" w:cs="Times New Roman"/>
          <w:sz w:val="24"/>
          <w:szCs w:val="24"/>
        </w:rPr>
        <w:t xml:space="preserve"> предлагает следующую классификацию компетенций: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математическая, коммуникативная, информационная, </w:t>
      </w:r>
      <w:proofErr w:type="spellStart"/>
      <w:r w:rsidRPr="00F03F72">
        <w:rPr>
          <w:rFonts w:ascii="Times New Roman" w:eastAsia="Calibri" w:hAnsi="Times New Roman" w:cs="Times New Roman"/>
          <w:sz w:val="24"/>
          <w:szCs w:val="24"/>
        </w:rPr>
        <w:t>автомизационная</w:t>
      </w:r>
      <w:proofErr w:type="spellEnd"/>
      <w:r w:rsidRPr="00F03F72">
        <w:rPr>
          <w:rFonts w:ascii="Times New Roman" w:eastAsia="Calibri" w:hAnsi="Times New Roman" w:cs="Times New Roman"/>
          <w:sz w:val="24"/>
          <w:szCs w:val="24"/>
        </w:rPr>
        <w:t xml:space="preserve">, социальная, продуктивная, нравственная. </w:t>
      </w:r>
      <w:r w:rsidRPr="00F03F72">
        <w:rPr>
          <w:rFonts w:ascii="Times New Roman" w:eastAsia="Calibri" w:hAnsi="Times New Roman" w:cs="Times New Roman"/>
          <w:sz w:val="24"/>
          <w:szCs w:val="24"/>
        </w:rPr>
        <w:sym w:font="Symbol" w:char="F05B"/>
      </w:r>
      <w:r w:rsidRPr="00F03F72">
        <w:rPr>
          <w:rFonts w:ascii="Times New Roman" w:eastAsia="Calibri" w:hAnsi="Times New Roman" w:cs="Times New Roman"/>
          <w:sz w:val="24"/>
          <w:szCs w:val="24"/>
        </w:rPr>
        <w:t>26</w:t>
      </w:r>
      <w:r w:rsidRPr="00F03F72">
        <w:rPr>
          <w:rFonts w:ascii="Times New Roman" w:eastAsia="Calibri" w:hAnsi="Times New Roman" w:cs="Times New Roman"/>
          <w:sz w:val="24"/>
          <w:szCs w:val="24"/>
        </w:rPr>
        <w:sym w:font="Symbol" w:char="F05D"/>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Основываясь на вышесказанном, можно сделать вывод, что классификаций ключевых компетенций немало, при этом </w:t>
      </w:r>
      <w:r w:rsidRPr="00F03F72">
        <w:rPr>
          <w:rFonts w:ascii="Times New Roman" w:eastAsia="Calibri" w:hAnsi="Times New Roman" w:cs="Times New Roman"/>
          <w:b/>
          <w:sz w:val="24"/>
          <w:szCs w:val="24"/>
        </w:rPr>
        <w:t>информационная компетентность</w:t>
      </w:r>
      <w:r w:rsidRPr="00F03F72">
        <w:rPr>
          <w:rFonts w:ascii="Times New Roman" w:eastAsia="Calibri" w:hAnsi="Times New Roman" w:cs="Times New Roman"/>
          <w:sz w:val="24"/>
          <w:szCs w:val="24"/>
        </w:rPr>
        <w:t xml:space="preserve"> является системообразующей, поскольку именно от уровня овладения этой компетенцией зависит уровень овладения личностью всеми другими ключевыми компетенциями.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Возникает вопрос, что понимать под </w:t>
      </w:r>
      <w:r w:rsidRPr="00F03F72">
        <w:rPr>
          <w:rFonts w:ascii="Times New Roman" w:eastAsia="Calibri" w:hAnsi="Times New Roman" w:cs="Times New Roman"/>
          <w:b/>
          <w:sz w:val="24"/>
          <w:szCs w:val="24"/>
        </w:rPr>
        <w:t>информационной компетентностью.</w:t>
      </w:r>
      <w:r w:rsidRPr="00F03F72">
        <w:rPr>
          <w:rFonts w:ascii="Times New Roman" w:eastAsia="Calibri" w:hAnsi="Times New Roman" w:cs="Times New Roman"/>
          <w:sz w:val="24"/>
          <w:szCs w:val="24"/>
        </w:rPr>
        <w:t xml:space="preserve"> А. В. Хуторской, рассматривая это понятие, говорит, что при помощи реальных объектов (телевизор, магнитофон, телефон, факс, компьютер, принтер, модем, копир) и информационных технологий (ауди</w:t>
      </w:r>
      <w:proofErr w:type="gramStart"/>
      <w:r w:rsidRPr="00F03F72">
        <w:rPr>
          <w:rFonts w:ascii="Times New Roman" w:eastAsia="Calibri" w:hAnsi="Times New Roman" w:cs="Times New Roman"/>
          <w:sz w:val="24"/>
          <w:szCs w:val="24"/>
        </w:rPr>
        <w:t>о-</w:t>
      </w:r>
      <w:proofErr w:type="gramEnd"/>
      <w:r w:rsidRPr="00F03F72">
        <w:rPr>
          <w:rFonts w:ascii="Times New Roman" w:eastAsia="Calibri" w:hAnsi="Times New Roman" w:cs="Times New Roman"/>
          <w:sz w:val="24"/>
          <w:szCs w:val="24"/>
        </w:rPr>
        <w:t xml:space="preserve">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w:t>
      </w:r>
      <w:r w:rsidRPr="00F03F72">
        <w:rPr>
          <w:rFonts w:ascii="Times New Roman" w:eastAsia="Calibri" w:hAnsi="Times New Roman" w:cs="Times New Roman"/>
          <w:sz w:val="24"/>
          <w:szCs w:val="24"/>
        </w:rPr>
        <w:sym w:font="Symbol" w:char="F05B"/>
      </w:r>
      <w:r w:rsidRPr="00F03F72">
        <w:rPr>
          <w:rFonts w:ascii="Times New Roman" w:eastAsia="Calibri" w:hAnsi="Times New Roman" w:cs="Times New Roman"/>
          <w:sz w:val="24"/>
          <w:szCs w:val="24"/>
        </w:rPr>
        <w:t>28</w:t>
      </w:r>
      <w:r w:rsidRPr="00F03F72">
        <w:rPr>
          <w:rFonts w:ascii="Times New Roman" w:eastAsia="Calibri" w:hAnsi="Times New Roman" w:cs="Times New Roman"/>
          <w:sz w:val="24"/>
          <w:szCs w:val="24"/>
        </w:rPr>
        <w:sym w:font="Symbol" w:char="F05D"/>
      </w:r>
      <w:r w:rsidRPr="00F03F72">
        <w:rPr>
          <w:rFonts w:ascii="Times New Roman" w:eastAsia="Calibri" w:hAnsi="Times New Roman" w:cs="Times New Roman"/>
          <w:sz w:val="24"/>
          <w:szCs w:val="24"/>
        </w:rPr>
        <w:t xml:space="preserve"> Данные компетенции обеспечивают навыки деятельности ученика по отношению к информации, содержащейся в учебных предметах и образовательных </w:t>
      </w:r>
      <w:proofErr w:type="gramStart"/>
      <w:r w:rsidRPr="00F03F72">
        <w:rPr>
          <w:rFonts w:ascii="Times New Roman" w:eastAsia="Calibri" w:hAnsi="Times New Roman" w:cs="Times New Roman"/>
          <w:sz w:val="24"/>
          <w:szCs w:val="24"/>
        </w:rPr>
        <w:t>областях</w:t>
      </w:r>
      <w:proofErr w:type="gramEnd"/>
      <w:r w:rsidRPr="00F03F72">
        <w:rPr>
          <w:rFonts w:ascii="Times New Roman" w:eastAsia="Calibri" w:hAnsi="Times New Roman" w:cs="Times New Roman"/>
          <w:sz w:val="24"/>
          <w:szCs w:val="24"/>
        </w:rPr>
        <w:t xml:space="preserve">, а также в окружающем мире.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Информационная компетентность включает в себя различные аспекты (способы деятельности):</w:t>
      </w:r>
    </w:p>
    <w:p w:rsidR="00F03F72" w:rsidRPr="00F03F72" w:rsidRDefault="00F03F72" w:rsidP="00F03F72">
      <w:pPr>
        <w:widowControl w:val="0"/>
        <w:numPr>
          <w:ilvl w:val="0"/>
          <w:numId w:val="7"/>
        </w:numPr>
        <w:tabs>
          <w:tab w:val="num" w:pos="540"/>
        </w:tabs>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планирование информационного поиска; извлечение первичной (необработанной) и вторичной (обработанной и представленной ученику) информации;</w:t>
      </w:r>
    </w:p>
    <w:p w:rsidR="00F03F72" w:rsidRPr="00F03F72" w:rsidRDefault="00F03F72" w:rsidP="00F03F72">
      <w:pPr>
        <w:widowControl w:val="0"/>
        <w:numPr>
          <w:ilvl w:val="0"/>
          <w:numId w:val="7"/>
        </w:numPr>
        <w:tabs>
          <w:tab w:val="num" w:pos="540"/>
        </w:tabs>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обработка информации;</w:t>
      </w:r>
    </w:p>
    <w:p w:rsidR="00F03F72" w:rsidRPr="00F03F72" w:rsidRDefault="00F03F72" w:rsidP="00F03F72">
      <w:pPr>
        <w:widowControl w:val="0"/>
        <w:numPr>
          <w:ilvl w:val="0"/>
          <w:numId w:val="7"/>
        </w:numPr>
        <w:tabs>
          <w:tab w:val="num" w:pos="540"/>
        </w:tabs>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t>систематизация информации;</w:t>
      </w:r>
    </w:p>
    <w:p w:rsidR="00F03F72" w:rsidRPr="00F03F72" w:rsidRDefault="00F03F72" w:rsidP="00F03F72">
      <w:pPr>
        <w:widowControl w:val="0"/>
        <w:numPr>
          <w:ilvl w:val="0"/>
          <w:numId w:val="7"/>
        </w:numPr>
        <w:tabs>
          <w:tab w:val="num" w:pos="540"/>
        </w:tabs>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интерпретация (объяснение и толкование) информации;</w:t>
      </w:r>
    </w:p>
    <w:p w:rsidR="00F03F72" w:rsidRPr="00F03F72" w:rsidRDefault="00F03F72" w:rsidP="00F03F72">
      <w:pPr>
        <w:widowControl w:val="0"/>
        <w:numPr>
          <w:ilvl w:val="0"/>
          <w:numId w:val="7"/>
        </w:numPr>
        <w:tabs>
          <w:tab w:val="num" w:pos="540"/>
        </w:tabs>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представление информации в различных вариантах.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Основным показателем информационной компетентности личности является способность добыть информацию, переработать её в выводы, аргументированно представить полученный вывод.</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iCs/>
          <w:sz w:val="24"/>
          <w:szCs w:val="24"/>
        </w:rPr>
      </w:pPr>
      <w:r w:rsidRPr="00F03F72">
        <w:rPr>
          <w:rFonts w:ascii="Times New Roman" w:eastAsia="Calibri" w:hAnsi="Times New Roman" w:cs="Times New Roman"/>
          <w:sz w:val="24"/>
          <w:szCs w:val="24"/>
        </w:rPr>
        <w:t>Анализ научной литературы позволил выделить следующие структурные компоненты информационной компетентности младших школьников:</w:t>
      </w:r>
      <w:r w:rsidRPr="00F03F72">
        <w:rPr>
          <w:rFonts w:ascii="Times New Roman" w:eastAsia="Calibri" w:hAnsi="Times New Roman" w:cs="Times New Roman"/>
          <w:bCs/>
          <w:sz w:val="24"/>
          <w:szCs w:val="24"/>
        </w:rPr>
        <w:t xml:space="preserve"> мотивационный</w:t>
      </w:r>
      <w:r w:rsidRPr="00F03F72">
        <w:rPr>
          <w:rFonts w:ascii="Times New Roman" w:eastAsia="Calibri" w:hAnsi="Times New Roman" w:cs="Times New Roman"/>
          <w:iCs/>
          <w:sz w:val="24"/>
          <w:szCs w:val="24"/>
        </w:rPr>
        <w:t xml:space="preserve"> (</w:t>
      </w:r>
      <w:r w:rsidRPr="00F03F72">
        <w:rPr>
          <w:rFonts w:ascii="Times New Roman" w:eastAsia="Calibri" w:hAnsi="Times New Roman" w:cs="Times New Roman"/>
          <w:bCs/>
          <w:iCs/>
          <w:sz w:val="24"/>
          <w:szCs w:val="24"/>
        </w:rPr>
        <w:t>наличие мотива достижения цели, готовность и интерес к деятельности);</w:t>
      </w:r>
      <w:r w:rsidRPr="00F03F72">
        <w:rPr>
          <w:rFonts w:ascii="Times New Roman" w:eastAsia="Calibri" w:hAnsi="Times New Roman" w:cs="Times New Roman"/>
          <w:bCs/>
          <w:sz w:val="24"/>
          <w:szCs w:val="24"/>
        </w:rPr>
        <w:t xml:space="preserve"> </w:t>
      </w:r>
      <w:proofErr w:type="spellStart"/>
      <w:r w:rsidRPr="00F03F72">
        <w:rPr>
          <w:rFonts w:ascii="Times New Roman" w:eastAsia="Calibri" w:hAnsi="Times New Roman" w:cs="Times New Roman"/>
          <w:bCs/>
          <w:sz w:val="24"/>
          <w:szCs w:val="24"/>
        </w:rPr>
        <w:t>деятельностный</w:t>
      </w:r>
      <w:proofErr w:type="spellEnd"/>
      <w:r w:rsidRPr="00F03F72">
        <w:rPr>
          <w:rFonts w:ascii="Times New Roman" w:eastAsia="Calibri" w:hAnsi="Times New Roman" w:cs="Times New Roman"/>
          <w:bCs/>
          <w:sz w:val="24"/>
          <w:szCs w:val="24"/>
        </w:rPr>
        <w:t xml:space="preserve"> (</w:t>
      </w:r>
      <w:r w:rsidRPr="00F03F72">
        <w:rPr>
          <w:rFonts w:ascii="Times New Roman" w:eastAsia="Calibri" w:hAnsi="Times New Roman" w:cs="Times New Roman"/>
          <w:bCs/>
          <w:iCs/>
          <w:sz w:val="24"/>
          <w:szCs w:val="24"/>
        </w:rPr>
        <w:t xml:space="preserve">демонстрирует эффективность и продуктивность информационной деятельности, умение применять информационные технологии); </w:t>
      </w:r>
      <w:r w:rsidRPr="00F03F72">
        <w:rPr>
          <w:rFonts w:ascii="Times New Roman" w:eastAsia="Calibri" w:hAnsi="Times New Roman" w:cs="Times New Roman"/>
          <w:bCs/>
          <w:sz w:val="24"/>
          <w:szCs w:val="24"/>
        </w:rPr>
        <w:t>когнитивный (</w:t>
      </w:r>
      <w:r w:rsidRPr="00F03F72">
        <w:rPr>
          <w:rFonts w:ascii="Times New Roman" w:eastAsia="Calibri" w:hAnsi="Times New Roman" w:cs="Times New Roman"/>
          <w:bCs/>
          <w:iCs/>
          <w:sz w:val="24"/>
          <w:szCs w:val="24"/>
        </w:rPr>
        <w:t>наличие знаний, умений и способности применять их в деятельности)</w:t>
      </w:r>
      <w:proofErr w:type="gramStart"/>
      <w:r w:rsidRPr="00F03F72">
        <w:rPr>
          <w:rFonts w:ascii="Times New Roman" w:eastAsia="Calibri" w:hAnsi="Times New Roman" w:cs="Times New Roman"/>
          <w:bCs/>
          <w:iCs/>
          <w:sz w:val="24"/>
          <w:szCs w:val="24"/>
        </w:rPr>
        <w:t>;ц</w:t>
      </w:r>
      <w:proofErr w:type="gramEnd"/>
      <w:r w:rsidRPr="00F03F72">
        <w:rPr>
          <w:rFonts w:ascii="Times New Roman" w:eastAsia="Calibri" w:hAnsi="Times New Roman" w:cs="Times New Roman"/>
          <w:bCs/>
          <w:iCs/>
          <w:sz w:val="24"/>
          <w:szCs w:val="24"/>
        </w:rPr>
        <w:t xml:space="preserve">енностный(осознание ценности работы с информацией); </w:t>
      </w:r>
      <w:r w:rsidRPr="00F03F72">
        <w:rPr>
          <w:rFonts w:ascii="Times New Roman" w:eastAsia="Calibri" w:hAnsi="Times New Roman" w:cs="Times New Roman"/>
          <w:bCs/>
          <w:sz w:val="24"/>
          <w:szCs w:val="24"/>
        </w:rPr>
        <w:t>рефлексивный</w:t>
      </w:r>
      <w:r w:rsidRPr="00F03F72">
        <w:rPr>
          <w:rFonts w:ascii="Times New Roman" w:eastAsia="Calibri" w:hAnsi="Times New Roman" w:cs="Times New Roman"/>
          <w:iCs/>
          <w:sz w:val="24"/>
          <w:szCs w:val="24"/>
        </w:rPr>
        <w:t xml:space="preserve"> (</w:t>
      </w:r>
      <w:r w:rsidRPr="00F03F72">
        <w:rPr>
          <w:rFonts w:ascii="Times New Roman" w:eastAsia="Calibri" w:hAnsi="Times New Roman" w:cs="Times New Roman"/>
          <w:bCs/>
          <w:iCs/>
          <w:sz w:val="24"/>
          <w:szCs w:val="24"/>
        </w:rPr>
        <w:t>обеспечивает готовность к поиску решения возникающих проблем).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sz w:val="24"/>
          <w:szCs w:val="24"/>
        </w:rPr>
        <w:tab/>
      </w:r>
      <w:r w:rsidRPr="00F03F72">
        <w:rPr>
          <w:rFonts w:ascii="Times New Roman" w:eastAsia="Calibri" w:hAnsi="Times New Roman" w:cs="Times New Roman"/>
          <w:sz w:val="24"/>
          <w:szCs w:val="24"/>
        </w:rPr>
        <w:t>Необходимым условием формирования исследовательских навыков и развития информационной компетентности на уроке окружающего мира и во внеурочное время являются: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 </w:t>
      </w:r>
      <w:proofErr w:type="spellStart"/>
      <w:r w:rsidRPr="00F03F72">
        <w:rPr>
          <w:rFonts w:ascii="Times New Roman" w:eastAsia="Calibri" w:hAnsi="Times New Roman" w:cs="Times New Roman"/>
          <w:sz w:val="24"/>
          <w:szCs w:val="24"/>
        </w:rPr>
        <w:t>Мотивированность</w:t>
      </w:r>
      <w:proofErr w:type="spellEnd"/>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Необходимо </w:t>
      </w:r>
      <w:proofErr w:type="gramStart"/>
      <w:r w:rsidRPr="00F03F72">
        <w:rPr>
          <w:rFonts w:ascii="Times New Roman" w:eastAsia="Calibri" w:hAnsi="Times New Roman" w:cs="Times New Roman"/>
          <w:sz w:val="24"/>
          <w:szCs w:val="24"/>
        </w:rPr>
        <w:t>помогать учащимся видеть</w:t>
      </w:r>
      <w:proofErr w:type="gramEnd"/>
      <w:r w:rsidRPr="00F03F72">
        <w:rPr>
          <w:rFonts w:ascii="Times New Roman" w:eastAsia="Calibri" w:hAnsi="Times New Roman" w:cs="Times New Roman"/>
          <w:sz w:val="24"/>
          <w:szCs w:val="24"/>
        </w:rPr>
        <w:t xml:space="preserve"> смысл их творческой исследовательской деятельности, видеть в этом возможность реализации собственных талантов и возможностей, способ самореализации и самосовершенствования.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 Целенаправленность и систематичность.</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Работа по развитию исследовательских умений должна проходить в урочной и внеурочной деятельности. Учитель должен использовать материал уроков чтения, русского языка, математики, окружающего мира с целью формирования умений исследовательской деятельности, постоянно использовать исследовательский метод в преподавании тем.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 Творческая среда.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Учитель должен способствовать созданию творческой атмосферы, поддерживать интерес к исследовательской работе.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 Психологический комфорт.</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Одна из задач учителя – поощрять творческие проявления учащихся, стремление к творческому поиску. Каждому ученику необходимо дать возможность ощутить свои силы, поверить в себя.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5. Личность педагога.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Для развития творческих способностей, к которым относятся и исследовательские, нужен творчески работающий учитель, стремящийся к созданию творческой, рабочей обстановки и обладающий определенными знаниями и подготовкой для ведения занятий по исследовательской деятельности.</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6. Учет возрастных особенностей.</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Обучение школьников специальным знаниям, а также развитие у них общих умений и навыков, необходимых в исследовательском поиске, - одна из основных практических задач современного обра</w:t>
      </w:r>
      <w:r w:rsidRPr="00F03F72">
        <w:rPr>
          <w:rFonts w:ascii="Times New Roman" w:eastAsia="Calibri" w:hAnsi="Times New Roman" w:cs="Times New Roman"/>
          <w:sz w:val="24"/>
          <w:szCs w:val="24"/>
        </w:rPr>
        <w:softHyphen/>
        <w:t>зования.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Новизна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Новизна опыта заключается в том, что в опыте используются идеи системно-</w:t>
      </w:r>
      <w:proofErr w:type="spellStart"/>
      <w:r w:rsidRPr="00F03F72">
        <w:rPr>
          <w:rFonts w:ascii="Times New Roman" w:eastAsia="Calibri" w:hAnsi="Times New Roman" w:cs="Times New Roman"/>
          <w:sz w:val="24"/>
          <w:szCs w:val="24"/>
        </w:rPr>
        <w:t>деятельностного</w:t>
      </w:r>
      <w:proofErr w:type="spellEnd"/>
      <w:r w:rsidRPr="00F03F72">
        <w:rPr>
          <w:rFonts w:ascii="Times New Roman" w:eastAsia="Calibri" w:hAnsi="Times New Roman" w:cs="Times New Roman"/>
          <w:sz w:val="24"/>
          <w:szCs w:val="24"/>
        </w:rPr>
        <w:t xml:space="preserve"> подхода, это даёт возможность сделать доступным для учащихся освоение учебного материала при меньшей затрате времени и с большей эффективностью. На первый план выдвигается формирование приемов исследовательской, познавательной, творческой деятельности. Автором разработана система уроков по учебному курсу «Окружающий мир» и внеурочной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Характеристика условий, в которых возможно применение данного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t xml:space="preserve">«Используемые приёмы, методы и формы обучения можно применять не только в УМК «Школа России», но и при организации образовательного процесса на основе </w:t>
      </w:r>
      <w:proofErr w:type="gramStart"/>
      <w:r w:rsidRPr="00F03F72">
        <w:rPr>
          <w:rFonts w:ascii="Times New Roman" w:eastAsia="Calibri" w:hAnsi="Times New Roman" w:cs="Times New Roman"/>
          <w:sz w:val="24"/>
          <w:szCs w:val="24"/>
        </w:rPr>
        <w:t>принятых</w:t>
      </w:r>
      <w:proofErr w:type="gramEnd"/>
      <w:r w:rsidRPr="00F03F72">
        <w:rPr>
          <w:rFonts w:ascii="Times New Roman" w:eastAsia="Calibri" w:hAnsi="Times New Roman" w:cs="Times New Roman"/>
          <w:sz w:val="24"/>
          <w:szCs w:val="24"/>
        </w:rPr>
        <w:t xml:space="preserve"> УМК в начальной школе, а также во внеурочной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 xml:space="preserve">Раздел </w:t>
      </w:r>
      <w:r w:rsidRPr="00F03F72">
        <w:rPr>
          <w:rFonts w:ascii="Times New Roman" w:eastAsia="Calibri" w:hAnsi="Times New Roman" w:cs="Times New Roman"/>
          <w:b/>
          <w:sz w:val="24"/>
          <w:szCs w:val="24"/>
          <w:lang w:val="en-US"/>
        </w:rPr>
        <w:t>II</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Технология описания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sz w:val="24"/>
          <w:szCs w:val="24"/>
        </w:rPr>
        <w:t>Цель педагогического опыта</w:t>
      </w:r>
      <w:r w:rsidRPr="00F03F72">
        <w:rPr>
          <w:rFonts w:ascii="Times New Roman" w:eastAsia="Calibri" w:hAnsi="Times New Roman" w:cs="Times New Roman"/>
          <w:sz w:val="24"/>
          <w:szCs w:val="24"/>
        </w:rPr>
        <w:t>:  достижение высокого уровня развития информационной компетентности младших школьников на основе организации исследовательской деятельности на уроках окружающего мира и во внеурочной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sz w:val="24"/>
          <w:szCs w:val="24"/>
        </w:rPr>
        <w:t>Достижение планируемых результатов предполагает решение следующих</w:t>
      </w:r>
      <w:r w:rsidRPr="00F03F72">
        <w:rPr>
          <w:rFonts w:ascii="Times New Roman" w:eastAsia="Calibri" w:hAnsi="Times New Roman" w:cs="Times New Roman"/>
          <w:b/>
          <w:sz w:val="24"/>
          <w:szCs w:val="24"/>
        </w:rPr>
        <w:t xml:space="preserve"> задач:</w:t>
      </w:r>
    </w:p>
    <w:p w:rsidR="00F03F72" w:rsidRPr="00F03F72" w:rsidRDefault="00F03F72" w:rsidP="00F03F72">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выявить наиболее эффективные способы формирования исследовательских навыков младших школьников на уроках и внеурочных занятиях в рамках реализации развивающего обучения по УМК «Школа России»</w:t>
      </w:r>
    </w:p>
    <w:p w:rsidR="00F03F72" w:rsidRPr="00F03F72" w:rsidRDefault="00F03F72" w:rsidP="00F03F72">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разработать систему занятий исследовательского типа и комплекс заданий поискового характера;</w:t>
      </w:r>
    </w:p>
    <w:p w:rsidR="00F03F72" w:rsidRPr="00F03F72" w:rsidRDefault="00F03F72" w:rsidP="00F03F72">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проверить на практике позитивное влияние разработанной системы учебно-исследовательских упражнений на развитие информационной компетентности младших школьников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Автор опыта считает, что одна из главных задач современного образования - это вовлечение учащихся в исследовательскую деятельность и обучение необходимым умениям и навыкам, «открытия»  школьниками эксперимента как способа проверки выдвигаемых гипотез.</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Начав работу в этом направлении, учитель познакомился с методикой А. И. Савенкова (доктор педагогических наук, доктор психологических наук, профессор кафедры психологии Московского педагогического государственного университета, разработчик и руководитель экспериментальной программы «Одарённые дети в массовой школе»), касающейся организации исследовательского обучения младших школьников, и решил её использовать в своей педагогической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Автор опыта считает, что формирование исследовательских навыков младших школьников  должно начинаться с заданий по развитию информационно-аналитических и информационно-поисковых умений. Эти задания рассчитаны на обеспечение следующих аспектов</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возможность освоения методов исследования и использование их при изучении материалов любых дисциплин;</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возможность применения полученных знаний и умений в реализации собственных интересов, что способствует дальнейшему самоопределению учащихся;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возможность развития интересов к различным наукам, школьным дисциплинам и процессам познания в целом.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Автором было выделено четыре блока умений, необходимых при организации учебной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Умения организовывать свою работу (организация рабочего места, планирование работы).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 Умения и знания исследовательского характера (выбор темы исследования, целеполагание, как этап деятельности, умения выстроить структуру исследования, методы исследования, </w:t>
      </w:r>
      <w:proofErr w:type="spellStart"/>
      <w:r w:rsidRPr="00F03F72">
        <w:rPr>
          <w:rFonts w:ascii="Times New Roman" w:eastAsia="Calibri" w:hAnsi="Times New Roman" w:cs="Times New Roman"/>
          <w:sz w:val="24"/>
          <w:szCs w:val="24"/>
        </w:rPr>
        <w:t>общелогические</w:t>
      </w:r>
      <w:proofErr w:type="spellEnd"/>
      <w:r w:rsidRPr="00F03F72">
        <w:rPr>
          <w:rFonts w:ascii="Times New Roman" w:eastAsia="Calibri" w:hAnsi="Times New Roman" w:cs="Times New Roman"/>
          <w:sz w:val="24"/>
          <w:szCs w:val="24"/>
        </w:rPr>
        <w:t xml:space="preserve"> методы, поиск информации).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3. </w:t>
      </w:r>
      <w:proofErr w:type="gramStart"/>
      <w:r w:rsidRPr="00F03F72">
        <w:rPr>
          <w:rFonts w:ascii="Times New Roman" w:eastAsia="Calibri" w:hAnsi="Times New Roman" w:cs="Times New Roman"/>
          <w:sz w:val="24"/>
          <w:szCs w:val="24"/>
        </w:rPr>
        <w:t>Умения работать с информацией (виды информации, источники информации, научный текст, термин, понятие, смысловые части текса: абзацы, главы, параграфы, умение выделять главное, формулирование вывода, логика изложения)</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 Умения представить результаты своей работы (форма представления результатов, формы научных собраний, требования к докладу, речи докладчика).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1 классе отдельных занятий, посвященных исследовательской деятельности  не </w:t>
      </w:r>
      <w:r w:rsidRPr="00F03F72">
        <w:rPr>
          <w:rFonts w:ascii="Times New Roman" w:eastAsia="Calibri" w:hAnsi="Times New Roman" w:cs="Times New Roman"/>
          <w:sz w:val="24"/>
          <w:szCs w:val="24"/>
        </w:rPr>
        <w:lastRenderedPageBreak/>
        <w:t>проводила. Пропедевтическая работа велась следующими средствами: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 проблемным, частично-поисковым, эвристическим обучением под руководством учителя;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урокам – исследованиям (в начале года постановка  проблемы осуществлялась учителем, поиск решения осуществлялся учащимися по наводящим вопросам; далее постановка проблемы по возможности осуществляется самостоятельно, с некоторой помощью учителя; предположения, поиск решений максимально самостоятельный; вывод под руководством учителя);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кратковременными исследованиями, мини-исследованиями, наблюдениями с описаниями (под руководством учителя).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Так, например, при изучении темы в 1 классе «Жизнь растений осенью», проводился урок – исследования</w:t>
      </w:r>
      <w:r w:rsidRPr="00F03F72">
        <w:rPr>
          <w:rFonts w:ascii="Times New Roman" w:eastAsia="Calibri" w:hAnsi="Times New Roman" w:cs="Times New Roman"/>
          <w:i/>
          <w:sz w:val="24"/>
          <w:szCs w:val="24"/>
        </w:rPr>
        <w:t>.</w:t>
      </w:r>
      <w:r w:rsidRPr="00F03F72">
        <w:rPr>
          <w:rFonts w:ascii="Times New Roman" w:eastAsia="Calibri" w:hAnsi="Times New Roman" w:cs="Times New Roman"/>
          <w:sz w:val="24"/>
          <w:szCs w:val="24"/>
        </w:rPr>
        <w:t xml:space="preserve"> На уроке учащиеся изучали такое природное явление, как листопад. В процессе урока  формировались навыки первичной исследовательской деятельности, учились наблюдать, делать анализ, вывод.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Со 2 класса организовывала урок</w:t>
      </w:r>
      <w:proofErr w:type="gramStart"/>
      <w:r w:rsidRPr="00F03F72">
        <w:rPr>
          <w:rFonts w:ascii="Times New Roman" w:eastAsia="Calibri" w:hAnsi="Times New Roman" w:cs="Times New Roman"/>
          <w:sz w:val="24"/>
          <w:szCs w:val="24"/>
        </w:rPr>
        <w:t>и-</w:t>
      </w:r>
      <w:proofErr w:type="gramEnd"/>
      <w:r w:rsidRPr="00F03F72">
        <w:rPr>
          <w:rFonts w:ascii="Times New Roman" w:eastAsia="Calibri" w:hAnsi="Times New Roman" w:cs="Times New Roman"/>
          <w:sz w:val="24"/>
          <w:szCs w:val="24"/>
        </w:rPr>
        <w:t xml:space="preserve"> исследования, самостоятельное исследование во внеурочной деятельности, что позволило систематично, целенаправленно формировать исследовательские умения у учащихся.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Работа осуществлялась по следующим направлениям: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Знакомство с теоретическими понятиями исследовательской деятельности, такими, как исследование, информация, знание и др.</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 Осуществление коллективных исследований по определённому плану </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с соблюдением всех этапов), по различным темам. Здесь автор организует совместную деятельность, направляя её на осуществление исследования, в процессе которого учащиеся овладевают практическими умениями исследовательской деятельности.  В процессе осуществления исследования  нарабатываются и теоретические знания об исследовательской деятельности,  и происходит формирование соответствующих исследовательских умений.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 Продолжается работа по проведению кратковременных исследований  в контексте изучения   материалов различных дисциплин.</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 На уроках использует проблемные и поисковые методы, на которых также происходит знакомство с терминологией и некоторыми понятиями о методах исследования, работа со словарями и другими источниками информации.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5. На уроках предлагает задания, направленные на выявления различных свойств, действий предметов, множества предметов, предлагаю логические задачи.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6. Осуществляет подготовку самостоятельного долговременного исследования по интересующим темам. Исследование проводится под руководством учителя, затем с помощью родителей.</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sz w:val="24"/>
          <w:szCs w:val="24"/>
        </w:rPr>
        <w:t xml:space="preserve">При изучении темы  во 2 классе «Наша дружная семья»,  учащиеся проводили исследовательские работы: «Моё родовое гнёздышко», «Мои дедушка и бабушка в истории нашего села»; при изучении темы «Родная страна» провели исследование «Государственные символы России». </w:t>
      </w:r>
      <w:r w:rsidRPr="00F03F72">
        <w:rPr>
          <w:rFonts w:ascii="Times New Roman" w:eastAsia="Calibri" w:hAnsi="Times New Roman" w:cs="Times New Roman"/>
          <w:i/>
          <w:sz w:val="24"/>
          <w:szCs w:val="24"/>
        </w:rPr>
        <w:t>Приложение 3</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sz w:val="24"/>
          <w:szCs w:val="24"/>
        </w:rPr>
        <w:t xml:space="preserve">При изучении темы «Дикие и домашние животные», был проведен урок – исследования. </w:t>
      </w:r>
      <w:r w:rsidRPr="00F03F72">
        <w:rPr>
          <w:rFonts w:ascii="Times New Roman" w:eastAsia="Calibri" w:hAnsi="Times New Roman" w:cs="Times New Roman"/>
          <w:i/>
          <w:sz w:val="24"/>
          <w:szCs w:val="24"/>
        </w:rPr>
        <w:t>Приложение 4</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 3 классе: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1. На уроках – исследования учащиеся продолжают знакомиться с теорией исследования, структурой, методами исследований, требованиями к выбору темы, планирование исследования, задачи исследования.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На уроках использует  игровые методы, путешествия, сказочный материал.</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 Проводит  коллективные исследования на заданную тему. У третьеклассников активность выше, больше интересных, неординарных  подходов и предложений в осуществлении исследовательской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3. Осуществляется учащимися самостоятельное долговременное исследование с </w:t>
      </w:r>
      <w:r w:rsidRPr="00F03F72">
        <w:rPr>
          <w:rFonts w:ascii="Times New Roman" w:eastAsia="Calibri" w:hAnsi="Times New Roman" w:cs="Times New Roman"/>
          <w:sz w:val="24"/>
          <w:szCs w:val="24"/>
        </w:rPr>
        <w:lastRenderedPageBreak/>
        <w:t xml:space="preserve">применением имеющихся  знаний и умений. Учащиеся проводят опросы, анкетирования. Проведение опросов, как правило, характерно для теоретических исследований.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 Ход исследования обсуждается с учителем, даются консультации во внеурочное время.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3 классе, при изучении темы «Растениеводство», была  выполнена исследовательская  работа по теме: «Хлеб – всему голова». </w:t>
      </w:r>
      <w:r w:rsidRPr="00F03F72">
        <w:rPr>
          <w:rFonts w:ascii="Times New Roman" w:eastAsia="Calibri" w:hAnsi="Times New Roman" w:cs="Times New Roman"/>
          <w:i/>
          <w:sz w:val="24"/>
          <w:szCs w:val="24"/>
        </w:rPr>
        <w:t xml:space="preserve"> Приложение 5</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 4 классе на уроках – исследованиях обобщаются полученные знания. Вниманию уделяется умениям работать с источниками информации, с самой информацией, обрабатывать тексты, представлять свои результаты в виде доклада, презентации.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Уроки – исследования по окружающему миру автор проводила  во всех классах начальной школы. В 3 классе при изучении темы «Кто что ест?», « Разнообразие природы родного края»</w:t>
      </w:r>
      <w:r w:rsidRPr="00F03F72">
        <w:rPr>
          <w:rFonts w:ascii="Times New Roman" w:eastAsia="Calibri" w:hAnsi="Times New Roman" w:cs="Times New Roman"/>
          <w:i/>
          <w:sz w:val="24"/>
          <w:szCs w:val="24"/>
        </w:rPr>
        <w:t>,</w:t>
      </w:r>
      <w:r w:rsidRPr="00F03F72">
        <w:rPr>
          <w:rFonts w:ascii="Times New Roman" w:eastAsia="Calibri" w:hAnsi="Times New Roman" w:cs="Times New Roman"/>
          <w:sz w:val="24"/>
          <w:szCs w:val="24"/>
        </w:rPr>
        <w:t xml:space="preserve"> в 4 классе   «Планета Земля – наш космический дом» проводила урок</w:t>
      </w:r>
      <w:proofErr w:type="gramStart"/>
      <w:r w:rsidRPr="00F03F72">
        <w:rPr>
          <w:rFonts w:ascii="Times New Roman" w:eastAsia="Calibri" w:hAnsi="Times New Roman" w:cs="Times New Roman"/>
          <w:sz w:val="24"/>
          <w:szCs w:val="24"/>
        </w:rPr>
        <w:t>и-</w:t>
      </w:r>
      <w:proofErr w:type="gramEnd"/>
      <w:r w:rsidRPr="00F03F72">
        <w:rPr>
          <w:rFonts w:ascii="Times New Roman" w:eastAsia="Calibri" w:hAnsi="Times New Roman" w:cs="Times New Roman"/>
          <w:sz w:val="24"/>
          <w:szCs w:val="24"/>
        </w:rPr>
        <w:t xml:space="preserve"> исследования, где через постановку  проблемной ситуации решала задачу развития мыслительных  операций.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Свои наблюдения учащиеся оформляли в виде альбомов, рефератов, а также в виде презентаций с участием учителя. Весь материал был хорошей методической копилкой для уроков   по окружающему миру.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Из опыта  работы автор определяет следующие виды учебных исследований, проводимых в начальной школе: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 по количеству участников: индивидуальные (самостоятельные), групповые, коллективные;</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по месту проведения: урочные, внеурочные;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по времени: </w:t>
      </w:r>
      <w:proofErr w:type="gramStart"/>
      <w:r w:rsidRPr="00F03F72">
        <w:rPr>
          <w:rFonts w:ascii="Times New Roman" w:eastAsia="Calibri" w:hAnsi="Times New Roman" w:cs="Times New Roman"/>
          <w:sz w:val="24"/>
          <w:szCs w:val="24"/>
        </w:rPr>
        <w:t>долговременные</w:t>
      </w:r>
      <w:proofErr w:type="gramEnd"/>
      <w:r w:rsidRPr="00F03F72">
        <w:rPr>
          <w:rFonts w:ascii="Times New Roman" w:eastAsia="Calibri" w:hAnsi="Times New Roman" w:cs="Times New Roman"/>
          <w:sz w:val="24"/>
          <w:szCs w:val="24"/>
        </w:rPr>
        <w:t>, кратковременные;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по теме: предметные, свободные.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 xml:space="preserve">Раздел </w:t>
      </w:r>
      <w:r w:rsidRPr="00F03F72">
        <w:rPr>
          <w:rFonts w:ascii="Times New Roman" w:eastAsia="Calibri" w:hAnsi="Times New Roman" w:cs="Times New Roman"/>
          <w:b/>
          <w:sz w:val="24"/>
          <w:szCs w:val="24"/>
          <w:lang w:val="en-US"/>
        </w:rPr>
        <w:t>III</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sz w:val="24"/>
          <w:szCs w:val="24"/>
        </w:rPr>
        <w:t xml:space="preserve"> Результативность опыта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Работа над темой «Организация исследовательской деятельности  младших школьников  на уроках окружающего мира и во внеурочное время как средство  развития информационной компетентности  младших школьников» позволила учителю добиться определенных результатов.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sz w:val="24"/>
          <w:szCs w:val="24"/>
        </w:rPr>
        <w:t>Результативность опыта педагога по формированию информационной компетентности младших школьников  отслеживалась с помощью диагностик: проведенных в конце каждого года обучения,</w:t>
      </w:r>
      <w:r w:rsidRPr="00F03F72">
        <w:rPr>
          <w:rFonts w:ascii="Times New Roman" w:eastAsia="Calibri" w:hAnsi="Times New Roman" w:cs="Times New Roman"/>
          <w:i/>
          <w:sz w:val="24"/>
          <w:szCs w:val="24"/>
        </w:rPr>
        <w:t xml:space="preserve"> </w:t>
      </w:r>
      <w:r w:rsidRPr="00F03F72">
        <w:rPr>
          <w:rFonts w:ascii="Times New Roman" w:eastAsia="Calibri" w:hAnsi="Times New Roman" w:cs="Times New Roman"/>
          <w:sz w:val="24"/>
          <w:szCs w:val="24"/>
        </w:rPr>
        <w:t>участие детей в олимпиадах,  конкурсах и смотрах (таблица)</w:t>
      </w:r>
      <w:r w:rsidRPr="00F03F72">
        <w:rPr>
          <w:rFonts w:ascii="Times New Roman" w:eastAsia="Calibri" w:hAnsi="Times New Roman" w:cs="Times New Roman"/>
          <w:i/>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sz w:val="24"/>
          <w:szCs w:val="24"/>
        </w:rPr>
        <w:t>В качестве источников информации для проведения диагностик выбраны методики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Куна «Опросник мотивации», «Задание на норму справедливого распределения», «Рефлексивная самооценка учебной деятельности»; методика Т. А. </w:t>
      </w:r>
      <w:proofErr w:type="spellStart"/>
      <w:r w:rsidRPr="00F03F72">
        <w:rPr>
          <w:rFonts w:ascii="Times New Roman" w:eastAsia="Calibri" w:hAnsi="Times New Roman" w:cs="Times New Roman"/>
          <w:sz w:val="24"/>
          <w:szCs w:val="24"/>
        </w:rPr>
        <w:t>Нежновой</w:t>
      </w:r>
      <w:proofErr w:type="spellEnd"/>
      <w:r w:rsidRPr="00F03F72">
        <w:rPr>
          <w:rFonts w:ascii="Times New Roman" w:eastAsia="Calibri" w:hAnsi="Times New Roman" w:cs="Times New Roman"/>
          <w:sz w:val="24"/>
          <w:szCs w:val="24"/>
        </w:rPr>
        <w:t xml:space="preserve">, А. Л. </w:t>
      </w:r>
      <w:proofErr w:type="spellStart"/>
      <w:r w:rsidRPr="00F03F72">
        <w:rPr>
          <w:rFonts w:ascii="Times New Roman" w:eastAsia="Calibri" w:hAnsi="Times New Roman" w:cs="Times New Roman"/>
          <w:sz w:val="24"/>
          <w:szCs w:val="24"/>
        </w:rPr>
        <w:t>Венгера</w:t>
      </w:r>
      <w:proofErr w:type="spellEnd"/>
      <w:r w:rsidRPr="00F03F72">
        <w:rPr>
          <w:rFonts w:ascii="Times New Roman" w:eastAsia="Calibri" w:hAnsi="Times New Roman" w:cs="Times New Roman"/>
          <w:sz w:val="24"/>
          <w:szCs w:val="24"/>
        </w:rPr>
        <w:t xml:space="preserve">, Д. Б. </w:t>
      </w:r>
      <w:proofErr w:type="spellStart"/>
      <w:r w:rsidRPr="00F03F72">
        <w:rPr>
          <w:rFonts w:ascii="Times New Roman" w:eastAsia="Calibri" w:hAnsi="Times New Roman" w:cs="Times New Roman"/>
          <w:sz w:val="24"/>
          <w:szCs w:val="24"/>
        </w:rPr>
        <w:t>Эльконина</w:t>
      </w:r>
      <w:proofErr w:type="spellEnd"/>
      <w:r w:rsidRPr="00F03F72">
        <w:rPr>
          <w:rFonts w:ascii="Times New Roman" w:eastAsia="Calibri" w:hAnsi="Times New Roman" w:cs="Times New Roman"/>
          <w:sz w:val="24"/>
          <w:szCs w:val="24"/>
        </w:rPr>
        <w:t xml:space="preserve"> «Проба на познавательную инициативу», методика С Н. Карпова «Проба на определение количества слов в предложении </w:t>
      </w:r>
      <w:r w:rsidRPr="00F03F72">
        <w:rPr>
          <w:rFonts w:ascii="Times New Roman" w:eastAsia="Calibri" w:hAnsi="Times New Roman" w:cs="Times New Roman"/>
          <w:i/>
          <w:sz w:val="24"/>
          <w:szCs w:val="24"/>
        </w:rPr>
        <w:t>(1 класс),</w:t>
      </w:r>
      <w:r w:rsidRPr="00F03F72">
        <w:rPr>
          <w:rFonts w:ascii="Times New Roman" w:eastAsia="Calibri" w:hAnsi="Times New Roman" w:cs="Times New Roman"/>
          <w:sz w:val="24"/>
          <w:szCs w:val="24"/>
        </w:rPr>
        <w:t xml:space="preserve"> методика по Рябининой «Нахождение схем и задач»</w:t>
      </w:r>
      <w:r w:rsidRPr="00F03F72">
        <w:rPr>
          <w:rFonts w:ascii="Times New Roman" w:eastAsia="Calibri" w:hAnsi="Times New Roman" w:cs="Times New Roman"/>
          <w:i/>
          <w:sz w:val="24"/>
          <w:szCs w:val="24"/>
        </w:rPr>
        <w:t xml:space="preserve"> (2,3 классы)</w:t>
      </w:r>
      <w:proofErr w:type="gramStart"/>
      <w:r w:rsidRPr="00F03F72">
        <w:rPr>
          <w:rFonts w:ascii="Times New Roman" w:eastAsia="Calibri" w:hAnsi="Times New Roman" w:cs="Times New Roman"/>
          <w:i/>
          <w:sz w:val="24"/>
          <w:szCs w:val="24"/>
        </w:rPr>
        <w:t>.(</w:t>
      </w:r>
      <w:proofErr w:type="gramEnd"/>
      <w:r w:rsidRPr="00F03F72">
        <w:rPr>
          <w:rFonts w:ascii="Times New Roman" w:eastAsia="Calibri" w:hAnsi="Times New Roman" w:cs="Times New Roman"/>
          <w:i/>
          <w:sz w:val="24"/>
          <w:szCs w:val="24"/>
        </w:rPr>
        <w:t>Приложение 2)</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Сравнительный анализ уровня информационной компетентности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drawing>
          <wp:anchor distT="0" distB="0" distL="114300" distR="114300" simplePos="0" relativeHeight="251663360" behindDoc="0" locked="0" layoutInCell="1" allowOverlap="1">
            <wp:simplePos x="0" y="0"/>
            <wp:positionH relativeFrom="column">
              <wp:posOffset>-114300</wp:posOffset>
            </wp:positionH>
            <wp:positionV relativeFrom="paragraph">
              <wp:posOffset>92710</wp:posOffset>
            </wp:positionV>
            <wp:extent cx="2514600" cy="1816100"/>
            <wp:effectExtent l="0" t="0" r="0" b="5715"/>
            <wp:wrapSquare wrapText="bothSides"/>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F03F72">
        <w:rPr>
          <w:rFonts w:ascii="Times New Roman" w:eastAsia="Calibri" w:hAnsi="Times New Roman" w:cs="Times New Roman"/>
          <w:sz w:val="24"/>
          <w:szCs w:val="24"/>
        </w:rPr>
        <w:drawing>
          <wp:anchor distT="0" distB="0" distL="114300" distR="114300" simplePos="0" relativeHeight="251664384" behindDoc="0" locked="0" layoutInCell="1" allowOverlap="1">
            <wp:simplePos x="0" y="0"/>
            <wp:positionH relativeFrom="column">
              <wp:posOffset>3429000</wp:posOffset>
            </wp:positionH>
            <wp:positionV relativeFrom="paragraph">
              <wp:posOffset>120650</wp:posOffset>
            </wp:positionV>
            <wp:extent cx="2526665" cy="1810385"/>
            <wp:effectExtent l="0" t="0" r="0" b="2540"/>
            <wp:wrapSquare wrapText="bothSides"/>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drawing>
          <wp:anchor distT="0" distB="0" distL="114300" distR="114300" simplePos="0" relativeHeight="251666432" behindDoc="0" locked="0" layoutInCell="1" allowOverlap="1">
            <wp:simplePos x="0" y="0"/>
            <wp:positionH relativeFrom="column">
              <wp:posOffset>694690</wp:posOffset>
            </wp:positionH>
            <wp:positionV relativeFrom="paragraph">
              <wp:posOffset>158750</wp:posOffset>
            </wp:positionV>
            <wp:extent cx="2620010" cy="1876425"/>
            <wp:effectExtent l="0" t="0" r="0" b="3175"/>
            <wp:wrapSquare wrapText="bothSides"/>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F03F72">
        <w:rPr>
          <w:rFonts w:ascii="Times New Roman" w:eastAsia="Calibri" w:hAnsi="Times New Roman" w:cs="Times New Roman"/>
          <w:sz w:val="24"/>
          <w:szCs w:val="24"/>
        </w:rPr>
        <w:drawing>
          <wp:anchor distT="0" distB="0" distL="114300" distR="114300" simplePos="0" relativeHeight="251665408" behindDoc="0" locked="0" layoutInCell="1" allowOverlap="1">
            <wp:simplePos x="0" y="0"/>
            <wp:positionH relativeFrom="column">
              <wp:posOffset>-2591435</wp:posOffset>
            </wp:positionH>
            <wp:positionV relativeFrom="paragraph">
              <wp:posOffset>158750</wp:posOffset>
            </wp:positionV>
            <wp:extent cx="2564765" cy="1838325"/>
            <wp:effectExtent l="0" t="0" r="0" b="3175"/>
            <wp:wrapSquare wrapText="bothSides"/>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drawing>
          <wp:anchor distT="0" distB="0" distL="114300" distR="114300" simplePos="0" relativeHeight="251667456" behindDoc="1" locked="0" layoutInCell="1" allowOverlap="1">
            <wp:simplePos x="0" y="0"/>
            <wp:positionH relativeFrom="column">
              <wp:posOffset>1371600</wp:posOffset>
            </wp:positionH>
            <wp:positionV relativeFrom="paragraph">
              <wp:posOffset>-24130</wp:posOffset>
            </wp:positionV>
            <wp:extent cx="2628900" cy="1882775"/>
            <wp:effectExtent l="0" t="4445" r="0" b="0"/>
            <wp:wrapSquare wrapText="bothSides"/>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Из представленных диаграмм видно, что в процессе работы произошло увеличение числа детей,  повысивших показатели и уровни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информационной компетентности младших школьников.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Работая над организацией мыслительной деятельности обучающихся младших классов на уроках окружающего мира с использованием современных компьютерных технологий, автор опыта рассчитывает сделать образовательный процесс более эффективным в плане развития информационных компетентностей,  организации развития навыков анализа получаемой информации, осознанной работы с изучаемым материалом, умения обобщать, проводить рефлексию своей деятельности, подводить итоги.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Таким образом, с полным основанием можно сделать вывод о том, что разработанная автором система учебно-исследовательских упражнений оказывает позитивное влияние на развитие информационных компетентностей младших  школьников.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Результаты участия детей в научно - исследовательских конкурсах: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976"/>
        <w:gridCol w:w="1260"/>
        <w:gridCol w:w="3683"/>
        <w:gridCol w:w="1562"/>
      </w:tblGrid>
      <w:tr w:rsidR="00F03F72" w:rsidRPr="00F03F72" w:rsidTr="00F03F72">
        <w:trPr>
          <w:trHeight w:val="650"/>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п</w:t>
            </w:r>
            <w:proofErr w:type="gramEnd"/>
            <w:r w:rsidRPr="00F03F72">
              <w:rPr>
                <w:rFonts w:ascii="Times New Roman" w:eastAsia="Calibri" w:hAnsi="Times New Roman" w:cs="Times New Roman"/>
                <w:sz w:val="24"/>
                <w:szCs w:val="24"/>
              </w:rPr>
              <w:t>/п</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Ф.И. ученика</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Учебный год</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Название конкурса</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Результат участия</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Я – исследователь (муниципальный)</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Победитель</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Я – исследователь (региональный)</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Сертификат участника</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Всероссийский фестиваль творческих открытий и инициатив «Леонардо»</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Победитель</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2013-2014</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Конкурс на лучшее знание государственной символики России</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Победитель</w:t>
            </w:r>
          </w:p>
        </w:tc>
      </w:tr>
    </w:tbl>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Результатом работы по развитию </w:t>
      </w:r>
      <w:r w:rsidRPr="00F03F72">
        <w:rPr>
          <w:rFonts w:ascii="Times New Roman" w:eastAsia="Calibri" w:hAnsi="Times New Roman" w:cs="Times New Roman"/>
          <w:b/>
          <w:sz w:val="24"/>
          <w:szCs w:val="24"/>
        </w:rPr>
        <w:t xml:space="preserve">информационной компетентности </w:t>
      </w:r>
      <w:r w:rsidRPr="00F03F72">
        <w:rPr>
          <w:rFonts w:ascii="Times New Roman" w:eastAsia="Calibri" w:hAnsi="Times New Roman" w:cs="Times New Roman"/>
          <w:sz w:val="24"/>
          <w:szCs w:val="24"/>
        </w:rPr>
        <w:t>является результативность участия обучающихся в творческих конкурсах и семинарах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976"/>
        <w:gridCol w:w="1260"/>
        <w:gridCol w:w="3683"/>
        <w:gridCol w:w="1562"/>
      </w:tblGrid>
      <w:tr w:rsidR="00F03F72" w:rsidRPr="00F03F72" w:rsidTr="00F03F72">
        <w:trPr>
          <w:trHeight w:val="650"/>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п</w:t>
            </w:r>
            <w:proofErr w:type="gramEnd"/>
            <w:r w:rsidRPr="00F03F72">
              <w:rPr>
                <w:rFonts w:ascii="Times New Roman" w:eastAsia="Calibri" w:hAnsi="Times New Roman" w:cs="Times New Roman"/>
                <w:sz w:val="24"/>
                <w:szCs w:val="24"/>
              </w:rPr>
              <w:t>/п</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Ф.И. ученика</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Учебный год</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Название конкурса</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Результат участия</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t>1</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2011-2012</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Районный научно-практический семинар «Организационно-педагогические условия развития патриотизма школьников на основе краеведения»</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Участие в семинаре</w:t>
            </w:r>
          </w:p>
        </w:tc>
      </w:tr>
      <w:tr w:rsidR="00F03F72" w:rsidRPr="00F03F72" w:rsidTr="00F03F72">
        <w:trPr>
          <w:trHeight w:val="50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Моё родовое гнёздышко (</w:t>
            </w:r>
            <w:proofErr w:type="gramStart"/>
            <w:r w:rsidRPr="00F03F72">
              <w:rPr>
                <w:rFonts w:ascii="Times New Roman" w:eastAsia="Calibri" w:hAnsi="Times New Roman" w:cs="Times New Roman"/>
                <w:sz w:val="24"/>
                <w:szCs w:val="24"/>
              </w:rPr>
              <w:t>муниципальный</w:t>
            </w:r>
            <w:proofErr w:type="gramEnd"/>
            <w:r w:rsidRPr="00F03F72">
              <w:rPr>
                <w:rFonts w:ascii="Times New Roman" w:eastAsia="Calibri" w:hAnsi="Times New Roman" w:cs="Times New Roman"/>
                <w:sz w:val="24"/>
                <w:szCs w:val="24"/>
              </w:rPr>
              <w:t>)</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Победитель</w:t>
            </w:r>
          </w:p>
        </w:tc>
      </w:tr>
    </w:tbl>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 xml:space="preserve">Результатом работы по развитию </w:t>
      </w:r>
      <w:r w:rsidRPr="00F03F72">
        <w:rPr>
          <w:rFonts w:ascii="Times New Roman" w:eastAsia="Calibri" w:hAnsi="Times New Roman" w:cs="Times New Roman"/>
          <w:b/>
          <w:sz w:val="24"/>
          <w:szCs w:val="24"/>
        </w:rPr>
        <w:t>информационной компетентности</w:t>
      </w:r>
      <w:r w:rsidRPr="00F03F72">
        <w:rPr>
          <w:rFonts w:ascii="Times New Roman" w:eastAsia="Calibri" w:hAnsi="Times New Roman" w:cs="Times New Roman"/>
          <w:sz w:val="24"/>
          <w:szCs w:val="24"/>
        </w:rPr>
        <w:t xml:space="preserve"> является результативность участия обучающихся в интеллектуальных конкурсах:</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976"/>
        <w:gridCol w:w="1260"/>
        <w:gridCol w:w="3683"/>
        <w:gridCol w:w="1562"/>
      </w:tblGrid>
      <w:tr w:rsidR="00F03F72" w:rsidRPr="00F03F72" w:rsidTr="00F03F72">
        <w:trPr>
          <w:trHeight w:val="650"/>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п</w:t>
            </w:r>
            <w:proofErr w:type="gramEnd"/>
            <w:r w:rsidRPr="00F03F72">
              <w:rPr>
                <w:rFonts w:ascii="Times New Roman" w:eastAsia="Calibri" w:hAnsi="Times New Roman" w:cs="Times New Roman"/>
                <w:sz w:val="24"/>
                <w:szCs w:val="24"/>
              </w:rPr>
              <w:t>/п</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Ф.И. ученика</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Учебный год</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Название конкурса</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Результат участия</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2011-2012</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Олимпиада по русскому языку (всероссийская)</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место</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Горбачёв Антон</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2011-2012</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Олимпиада по русскому языку (всероссийская)</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место</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Крамской Данила</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2011-2012</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Олимпиада по русскому языку (всероссийская)</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место</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Дистанционная олимпиада «Домик-</w:t>
            </w:r>
            <w:proofErr w:type="spellStart"/>
            <w:r w:rsidRPr="00F03F72">
              <w:rPr>
                <w:rFonts w:ascii="Times New Roman" w:eastAsia="Calibri" w:hAnsi="Times New Roman" w:cs="Times New Roman"/>
                <w:sz w:val="24"/>
                <w:szCs w:val="24"/>
              </w:rPr>
              <w:t>семигномик</w:t>
            </w:r>
            <w:proofErr w:type="spellEnd"/>
            <w:r w:rsidRPr="00F03F72">
              <w:rPr>
                <w:rFonts w:ascii="Times New Roman" w:eastAsia="Calibri" w:hAnsi="Times New Roman" w:cs="Times New Roman"/>
                <w:sz w:val="24"/>
                <w:szCs w:val="24"/>
              </w:rPr>
              <w:t>» (всероссийская)</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Призёр</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5</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Горбачёв Антон</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Дистанционная олимпиада «Домик-</w:t>
            </w:r>
            <w:proofErr w:type="spellStart"/>
            <w:r w:rsidRPr="00F03F72">
              <w:rPr>
                <w:rFonts w:ascii="Times New Roman" w:eastAsia="Calibri" w:hAnsi="Times New Roman" w:cs="Times New Roman"/>
                <w:sz w:val="24"/>
                <w:szCs w:val="24"/>
              </w:rPr>
              <w:t>семигномик</w:t>
            </w:r>
            <w:proofErr w:type="spellEnd"/>
            <w:r w:rsidRPr="00F03F72">
              <w:rPr>
                <w:rFonts w:ascii="Times New Roman" w:eastAsia="Calibri" w:hAnsi="Times New Roman" w:cs="Times New Roman"/>
                <w:sz w:val="24"/>
                <w:szCs w:val="24"/>
              </w:rPr>
              <w:t>» (всероссийская)</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Призёр</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6</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Крамской Данила</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Дистанционная олимпиада «Домик-</w:t>
            </w:r>
            <w:proofErr w:type="spellStart"/>
            <w:r w:rsidRPr="00F03F72">
              <w:rPr>
                <w:rFonts w:ascii="Times New Roman" w:eastAsia="Calibri" w:hAnsi="Times New Roman" w:cs="Times New Roman"/>
                <w:sz w:val="24"/>
                <w:szCs w:val="24"/>
              </w:rPr>
              <w:t>семигномик</w:t>
            </w:r>
            <w:proofErr w:type="spellEnd"/>
            <w:r w:rsidRPr="00F03F72">
              <w:rPr>
                <w:rFonts w:ascii="Times New Roman" w:eastAsia="Calibri" w:hAnsi="Times New Roman" w:cs="Times New Roman"/>
                <w:sz w:val="24"/>
                <w:szCs w:val="24"/>
              </w:rPr>
              <w:t>» (всероссийская)</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Призёр</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7</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Филонова</w:t>
            </w:r>
            <w:proofErr w:type="spellEnd"/>
            <w:r w:rsidRPr="00F03F72">
              <w:rPr>
                <w:rFonts w:ascii="Times New Roman" w:eastAsia="Calibri" w:hAnsi="Times New Roman" w:cs="Times New Roman"/>
                <w:sz w:val="24"/>
                <w:szCs w:val="24"/>
              </w:rPr>
              <w:t xml:space="preserve"> Дарья</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Конкурс «ЭМУ-ЭРУДИТ»</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Сертификат участника</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8</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Горбачёв Антон</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Конкурс «ЭМУ-ЭРУДИТ»</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Сертификат участника</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9</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Крамской Данила</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Конкурс «ЭМУ-ЭРУДИТ»</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Сертификат участника</w:t>
            </w:r>
          </w:p>
        </w:tc>
      </w:tr>
      <w:tr w:rsidR="00F03F72" w:rsidRPr="00F03F72" w:rsidTr="00F03F72">
        <w:trPr>
          <w:trHeight w:val="767"/>
        </w:trPr>
        <w:tc>
          <w:tcPr>
            <w:tcW w:w="1013"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10</w:t>
            </w:r>
          </w:p>
        </w:tc>
        <w:tc>
          <w:tcPr>
            <w:tcW w:w="19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Крамской Данила</w:t>
            </w:r>
          </w:p>
        </w:tc>
        <w:tc>
          <w:tcPr>
            <w:tcW w:w="126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2012-2013</w:t>
            </w:r>
          </w:p>
        </w:tc>
        <w:tc>
          <w:tcPr>
            <w:tcW w:w="36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Международная игра-конкурс «Кенгуру» (муниципальный)</w:t>
            </w:r>
          </w:p>
        </w:tc>
        <w:tc>
          <w:tcPr>
            <w:tcW w:w="156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Участник</w:t>
            </w:r>
          </w:p>
        </w:tc>
      </w:tr>
    </w:tbl>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Разная направленность работ  подтверждает определенные результаты в развит</w:t>
      </w:r>
      <w:proofErr w:type="gramStart"/>
      <w:r w:rsidRPr="00F03F72">
        <w:rPr>
          <w:rFonts w:ascii="Times New Roman" w:eastAsia="Calibri" w:hAnsi="Times New Roman" w:cs="Times New Roman"/>
          <w:sz w:val="24"/>
          <w:szCs w:val="24"/>
        </w:rPr>
        <w:t>ии у о</w:t>
      </w:r>
      <w:proofErr w:type="gramEnd"/>
      <w:r w:rsidRPr="00F03F72">
        <w:rPr>
          <w:rFonts w:ascii="Times New Roman" w:eastAsia="Calibri" w:hAnsi="Times New Roman" w:cs="Times New Roman"/>
          <w:sz w:val="24"/>
          <w:szCs w:val="24"/>
        </w:rPr>
        <w:t xml:space="preserve">бучающихся информационной компетентности к изучению образовательных областей, что позволит им в дальнейшем определиться с профилем обучения.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Таким образом, анализ результатов работы по  теме опыта позволяет  сделать следующие </w:t>
      </w:r>
      <w:r w:rsidRPr="00F03F72">
        <w:rPr>
          <w:rFonts w:ascii="Times New Roman" w:eastAsia="Calibri" w:hAnsi="Times New Roman" w:cs="Times New Roman"/>
          <w:b/>
          <w:sz w:val="24"/>
          <w:szCs w:val="24"/>
        </w:rPr>
        <w:t>выводы</w:t>
      </w:r>
      <w:r w:rsidRPr="00F03F72">
        <w:rPr>
          <w:rFonts w:ascii="Times New Roman" w:eastAsia="Calibri" w:hAnsi="Times New Roman" w:cs="Times New Roman"/>
          <w:sz w:val="24"/>
          <w:szCs w:val="24"/>
        </w:rPr>
        <w:t xml:space="preserve">: </w:t>
      </w:r>
    </w:p>
    <w:p w:rsidR="00F03F72" w:rsidRPr="00F03F72" w:rsidRDefault="00F03F72" w:rsidP="00F03F72">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педагогическая практика автора опыта  доказывает прямую зависимость уровня развития информационной компетентности младших школьников </w:t>
      </w:r>
      <w:r w:rsidRPr="00F03F72">
        <w:rPr>
          <w:rFonts w:ascii="Times New Roman" w:eastAsia="Calibri" w:hAnsi="Times New Roman" w:cs="Times New Roman"/>
          <w:sz w:val="24"/>
          <w:szCs w:val="24"/>
        </w:rPr>
        <w:lastRenderedPageBreak/>
        <w:t xml:space="preserve">от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исследовательских навыков;</w:t>
      </w:r>
    </w:p>
    <w:p w:rsidR="00F03F72" w:rsidRPr="00F03F72" w:rsidRDefault="00F03F72" w:rsidP="00F03F72">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создана картотека эффективных способов формирования исследовательских навыков на уроках и внеурочных занятиях;</w:t>
      </w:r>
    </w:p>
    <w:p w:rsidR="00F03F72" w:rsidRPr="00F03F72" w:rsidRDefault="00F03F72" w:rsidP="00F03F72">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разработана система занятий исследовательского типа и комплекс заданий поискового характера;</w:t>
      </w:r>
    </w:p>
    <w:p w:rsidR="00F03F72" w:rsidRPr="00F03F72" w:rsidRDefault="00F03F72" w:rsidP="00F03F72">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рамках реализации  УМК «Школа России» установлено положительное влияние разработанной системы учебно-исследовательских упражнений на развитие показателей и уровней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информационной компетентности младших школьников.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Библиографический список:</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 </w:t>
      </w:r>
      <w:proofErr w:type="spellStart"/>
      <w:r w:rsidRPr="00F03F72">
        <w:rPr>
          <w:rFonts w:ascii="Times New Roman" w:eastAsia="Calibri" w:hAnsi="Times New Roman" w:cs="Times New Roman"/>
          <w:sz w:val="24"/>
          <w:szCs w:val="24"/>
        </w:rPr>
        <w:t>Асмолов</w:t>
      </w:r>
      <w:proofErr w:type="spellEnd"/>
      <w:r w:rsidRPr="00F03F72">
        <w:rPr>
          <w:rFonts w:ascii="Times New Roman" w:eastAsia="Calibri" w:hAnsi="Times New Roman" w:cs="Times New Roman"/>
          <w:sz w:val="24"/>
          <w:szCs w:val="24"/>
        </w:rPr>
        <w:t xml:space="preserve">, А.Г. Формирование универсальных учебных действий в основной школе : от действия к мысли / А.Г. </w:t>
      </w:r>
      <w:proofErr w:type="spellStart"/>
      <w:r w:rsidRPr="00F03F72">
        <w:rPr>
          <w:rFonts w:ascii="Times New Roman" w:eastAsia="Calibri" w:hAnsi="Times New Roman" w:cs="Times New Roman"/>
          <w:sz w:val="24"/>
          <w:szCs w:val="24"/>
        </w:rPr>
        <w:t>Асмолов</w:t>
      </w:r>
      <w:proofErr w:type="spellEnd"/>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–М</w:t>
      </w:r>
      <w:proofErr w:type="gramEnd"/>
      <w:r w:rsidRPr="00F03F72">
        <w:rPr>
          <w:rFonts w:ascii="Times New Roman" w:eastAsia="Calibri" w:hAnsi="Times New Roman" w:cs="Times New Roman"/>
          <w:sz w:val="24"/>
          <w:szCs w:val="24"/>
        </w:rPr>
        <w:t>. : Просвещение, 2011.</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 </w:t>
      </w:r>
      <w:proofErr w:type="spellStart"/>
      <w:r w:rsidRPr="00F03F72">
        <w:rPr>
          <w:rFonts w:ascii="Times New Roman" w:eastAsia="Calibri" w:hAnsi="Times New Roman" w:cs="Times New Roman"/>
          <w:sz w:val="24"/>
          <w:szCs w:val="24"/>
        </w:rPr>
        <w:t>Булин</w:t>
      </w:r>
      <w:proofErr w:type="spellEnd"/>
      <w:r w:rsidRPr="00F03F72">
        <w:rPr>
          <w:rFonts w:ascii="Times New Roman" w:eastAsia="Calibri" w:hAnsi="Times New Roman" w:cs="Times New Roman"/>
          <w:sz w:val="24"/>
          <w:szCs w:val="24"/>
        </w:rPr>
        <w:t>Соколова, Е.И. Формирование ИКТ компетентности младших школьников</w:t>
      </w:r>
      <w:proofErr w:type="gramStart"/>
      <w:r w:rsidRPr="00F03F72">
        <w:rPr>
          <w:rFonts w:ascii="Times New Roman" w:eastAsia="Calibri" w:hAnsi="Times New Roman" w:cs="Times New Roman"/>
          <w:sz w:val="24"/>
          <w:szCs w:val="24"/>
        </w:rPr>
        <w:t xml:space="preserve"> :</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пос. для учителей </w:t>
      </w:r>
      <w:proofErr w:type="spellStart"/>
      <w:r w:rsidRPr="00F03F72">
        <w:rPr>
          <w:rFonts w:ascii="Times New Roman" w:eastAsia="Calibri" w:hAnsi="Times New Roman" w:cs="Times New Roman"/>
          <w:sz w:val="24"/>
          <w:szCs w:val="24"/>
        </w:rPr>
        <w:t>общеобразоват</w:t>
      </w:r>
      <w:proofErr w:type="spellEnd"/>
      <w:r w:rsidRPr="00F03F72">
        <w:rPr>
          <w:rFonts w:ascii="Times New Roman" w:eastAsia="Calibri" w:hAnsi="Times New Roman" w:cs="Times New Roman"/>
          <w:sz w:val="24"/>
          <w:szCs w:val="24"/>
        </w:rPr>
        <w:t xml:space="preserve">. учреждений / Е.И. </w:t>
      </w:r>
      <w:proofErr w:type="spellStart"/>
      <w:r w:rsidRPr="00F03F72">
        <w:rPr>
          <w:rFonts w:ascii="Times New Roman" w:eastAsia="Calibri" w:hAnsi="Times New Roman" w:cs="Times New Roman"/>
          <w:sz w:val="24"/>
          <w:szCs w:val="24"/>
        </w:rPr>
        <w:t>Булин</w:t>
      </w:r>
      <w:proofErr w:type="spellEnd"/>
      <w:r w:rsidRPr="00F03F72">
        <w:rPr>
          <w:rFonts w:ascii="Times New Roman" w:eastAsia="Calibri" w:hAnsi="Times New Roman" w:cs="Times New Roman"/>
          <w:sz w:val="24"/>
          <w:szCs w:val="24"/>
        </w:rPr>
        <w:t>-Соколова [и др.]. – М.</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 Просвещение, 2011. – (Серия «Работаем по новым стандартам»).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3.Базаева, А.П. Формирование информационно-профессиональной компетентности будущего учителя средствами информационных технологий. // Челябинск, 2005. – 19с.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4.Бродовская З. В. Учим детей разгадывать тайны природы</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М.; Начальное образование, 2005,№2</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5.Бермус,  А.Г.</w:t>
      </w:r>
      <w:r w:rsidRPr="00F03F72">
        <w:rPr>
          <w:rFonts w:ascii="Times New Roman" w:eastAsia="Calibri" w:hAnsi="Times New Roman" w:cs="Times New Roman"/>
          <w:i/>
          <w:iCs/>
          <w:sz w:val="24"/>
          <w:szCs w:val="24"/>
        </w:rPr>
        <w:t xml:space="preserve"> </w:t>
      </w:r>
      <w:r w:rsidRPr="00F03F72">
        <w:rPr>
          <w:rFonts w:ascii="Times New Roman" w:eastAsia="Calibri" w:hAnsi="Times New Roman" w:cs="Times New Roman"/>
          <w:sz w:val="24"/>
          <w:szCs w:val="24"/>
        </w:rPr>
        <w:t xml:space="preserve">Проблемы и перспективы реализации </w:t>
      </w:r>
      <w:proofErr w:type="spellStart"/>
      <w:r w:rsidRPr="00F03F72">
        <w:rPr>
          <w:rFonts w:ascii="Times New Roman" w:eastAsia="Calibri" w:hAnsi="Times New Roman" w:cs="Times New Roman"/>
          <w:sz w:val="24"/>
          <w:szCs w:val="24"/>
        </w:rPr>
        <w:t>компетентностного</w:t>
      </w:r>
      <w:proofErr w:type="spellEnd"/>
      <w:r w:rsidRPr="00F03F72">
        <w:rPr>
          <w:rFonts w:ascii="Times New Roman" w:eastAsia="Calibri" w:hAnsi="Times New Roman" w:cs="Times New Roman"/>
          <w:sz w:val="24"/>
          <w:szCs w:val="24"/>
        </w:rPr>
        <w:t xml:space="preserve"> подхода в образовании // Интернет-журнал "</w:t>
      </w:r>
      <w:proofErr w:type="spellStart"/>
      <w:r w:rsidRPr="00F03F72">
        <w:rPr>
          <w:rFonts w:ascii="Times New Roman" w:eastAsia="Calibri" w:hAnsi="Times New Roman" w:cs="Times New Roman"/>
          <w:sz w:val="24"/>
          <w:szCs w:val="24"/>
        </w:rPr>
        <w:t>Эйдос</w:t>
      </w:r>
      <w:proofErr w:type="spellEnd"/>
      <w:r w:rsidRPr="00F03F72">
        <w:rPr>
          <w:rFonts w:ascii="Times New Roman" w:eastAsia="Calibri" w:hAnsi="Times New Roman" w:cs="Times New Roman"/>
          <w:sz w:val="24"/>
          <w:szCs w:val="24"/>
        </w:rPr>
        <w:t xml:space="preserve">". 2005. 10 сентября. - </w:t>
      </w:r>
      <w:hyperlink r:id="rId16" w:history="1">
        <w:r w:rsidRPr="00F03F72">
          <w:rPr>
            <w:rStyle w:val="a7"/>
            <w:rFonts w:ascii="Times New Roman" w:eastAsia="Calibri" w:hAnsi="Times New Roman" w:cs="Times New Roman"/>
            <w:sz w:val="24"/>
            <w:szCs w:val="24"/>
          </w:rPr>
          <w:t>http://www.eidos.ru/journal/2005/0910-12.htm</w:t>
        </w:r>
      </w:hyperlink>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6.Бермус,  А.Г., Тришина, С.В</w:t>
      </w:r>
      <w:r w:rsidRPr="00F03F72">
        <w:rPr>
          <w:rFonts w:ascii="Times New Roman" w:eastAsia="Calibri" w:hAnsi="Times New Roman" w:cs="Times New Roman"/>
          <w:i/>
          <w:iCs/>
          <w:sz w:val="24"/>
          <w:szCs w:val="24"/>
        </w:rPr>
        <w:t xml:space="preserve">. </w:t>
      </w:r>
      <w:r w:rsidRPr="00F03F72">
        <w:rPr>
          <w:rFonts w:ascii="Times New Roman" w:eastAsia="Calibri" w:hAnsi="Times New Roman" w:cs="Times New Roman"/>
          <w:sz w:val="24"/>
          <w:szCs w:val="24"/>
        </w:rPr>
        <w:t>Информационная компетентность как педагогическая категория // Интернет-журнал "</w:t>
      </w:r>
      <w:proofErr w:type="spellStart"/>
      <w:r w:rsidRPr="00F03F72">
        <w:rPr>
          <w:rFonts w:ascii="Times New Roman" w:eastAsia="Calibri" w:hAnsi="Times New Roman" w:cs="Times New Roman"/>
          <w:sz w:val="24"/>
          <w:szCs w:val="24"/>
        </w:rPr>
        <w:t>Эйдос</w:t>
      </w:r>
      <w:proofErr w:type="spellEnd"/>
      <w:r w:rsidRPr="00F03F72">
        <w:rPr>
          <w:rFonts w:ascii="Times New Roman" w:eastAsia="Calibri" w:hAnsi="Times New Roman" w:cs="Times New Roman"/>
          <w:sz w:val="24"/>
          <w:szCs w:val="24"/>
        </w:rPr>
        <w:t xml:space="preserve">". 2005. 10 сентября. - </w:t>
      </w:r>
      <w:hyperlink r:id="rId17" w:history="1">
        <w:r w:rsidRPr="00F03F72">
          <w:rPr>
            <w:rStyle w:val="a7"/>
            <w:rFonts w:ascii="Times New Roman" w:eastAsia="Calibri" w:hAnsi="Times New Roman" w:cs="Times New Roman"/>
            <w:sz w:val="24"/>
            <w:szCs w:val="24"/>
          </w:rPr>
          <w:t>http://www.eidos.ru/journal/2005/0910-11.htm</w:t>
        </w:r>
      </w:hyperlink>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7.Бондаревская, Е. В. </w:t>
      </w:r>
      <w:proofErr w:type="spellStart"/>
      <w:r w:rsidRPr="00F03F72">
        <w:rPr>
          <w:rFonts w:ascii="Times New Roman" w:eastAsia="Calibri" w:hAnsi="Times New Roman" w:cs="Times New Roman"/>
          <w:sz w:val="24"/>
          <w:szCs w:val="24"/>
        </w:rPr>
        <w:t>Парадигмальный</w:t>
      </w:r>
      <w:proofErr w:type="spellEnd"/>
      <w:r w:rsidRPr="00F03F72">
        <w:rPr>
          <w:rFonts w:ascii="Times New Roman" w:eastAsia="Calibri" w:hAnsi="Times New Roman" w:cs="Times New Roman"/>
          <w:sz w:val="24"/>
          <w:szCs w:val="24"/>
        </w:rPr>
        <w:t xml:space="preserve"> подход к разработке содержания ключевых педагогических компетенций [Текст] / Е. В. </w:t>
      </w:r>
      <w:proofErr w:type="spellStart"/>
      <w:r w:rsidRPr="00F03F72">
        <w:rPr>
          <w:rFonts w:ascii="Times New Roman" w:eastAsia="Calibri" w:hAnsi="Times New Roman" w:cs="Times New Roman"/>
          <w:sz w:val="24"/>
          <w:szCs w:val="24"/>
        </w:rPr>
        <w:t>Бондаревская</w:t>
      </w:r>
      <w:proofErr w:type="spellEnd"/>
      <w:r w:rsidRPr="00F03F72">
        <w:rPr>
          <w:rFonts w:ascii="Times New Roman" w:eastAsia="Calibri" w:hAnsi="Times New Roman" w:cs="Times New Roman"/>
          <w:sz w:val="24"/>
          <w:szCs w:val="24"/>
        </w:rPr>
        <w:t xml:space="preserve">, С. В. </w:t>
      </w:r>
      <w:proofErr w:type="spellStart"/>
      <w:r w:rsidRPr="00F03F72">
        <w:rPr>
          <w:rFonts w:ascii="Times New Roman" w:eastAsia="Calibri" w:hAnsi="Times New Roman" w:cs="Times New Roman"/>
          <w:sz w:val="24"/>
          <w:szCs w:val="24"/>
        </w:rPr>
        <w:t>Кульневич</w:t>
      </w:r>
      <w:proofErr w:type="spellEnd"/>
      <w:r w:rsidRPr="00F03F72">
        <w:rPr>
          <w:rFonts w:ascii="Times New Roman" w:eastAsia="Calibri" w:hAnsi="Times New Roman" w:cs="Times New Roman"/>
          <w:sz w:val="24"/>
          <w:szCs w:val="24"/>
        </w:rPr>
        <w:t xml:space="preserve"> // Педагогика. – 2004. – № 10. – С. 23-31.</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8.Бордовская, Н.В., </w:t>
      </w:r>
      <w:proofErr w:type="spellStart"/>
      <w:r w:rsidRPr="00F03F72">
        <w:rPr>
          <w:rFonts w:ascii="Times New Roman" w:eastAsia="Calibri" w:hAnsi="Times New Roman" w:cs="Times New Roman"/>
          <w:sz w:val="24"/>
          <w:szCs w:val="24"/>
        </w:rPr>
        <w:t>Реан</w:t>
      </w:r>
      <w:proofErr w:type="spellEnd"/>
      <w:r w:rsidRPr="00F03F72">
        <w:rPr>
          <w:rFonts w:ascii="Times New Roman" w:eastAsia="Calibri" w:hAnsi="Times New Roman" w:cs="Times New Roman"/>
          <w:sz w:val="24"/>
          <w:szCs w:val="24"/>
        </w:rPr>
        <w:t>, А.А. Педагогика</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 -  Питер 2004 с.183-201.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9.Васильева, Л. Д. Педагогические условия формирования информационно-функциональной компетентности учащихся. // Уфа, 2004. – 213 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10.</w:t>
      </w:r>
      <w:proofErr w:type="gramStart"/>
      <w:r w:rsidRPr="00F03F72">
        <w:rPr>
          <w:rFonts w:ascii="Times New Roman" w:eastAsia="Calibri" w:hAnsi="Times New Roman" w:cs="Times New Roman"/>
          <w:sz w:val="24"/>
          <w:szCs w:val="24"/>
        </w:rPr>
        <w:t>Гетманская</w:t>
      </w:r>
      <w:proofErr w:type="gramEnd"/>
      <w:r w:rsidRPr="00F03F72">
        <w:rPr>
          <w:rFonts w:ascii="Times New Roman" w:eastAsia="Calibri" w:hAnsi="Times New Roman" w:cs="Times New Roman"/>
          <w:sz w:val="24"/>
          <w:szCs w:val="24"/>
        </w:rPr>
        <w:t>, А.А. Формирование ключевых компетентностей у учащихся. Сайт ИД «Первое сентября». Сайт фестиваля 2003-2004.</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11.Дахин, А. Компетенции и компетентность: сколько их у российского школьника [Текст] / А. </w:t>
      </w:r>
      <w:proofErr w:type="spellStart"/>
      <w:r w:rsidRPr="00F03F72">
        <w:rPr>
          <w:rFonts w:ascii="Times New Roman" w:eastAsia="Calibri" w:hAnsi="Times New Roman" w:cs="Times New Roman"/>
          <w:sz w:val="24"/>
          <w:szCs w:val="24"/>
        </w:rPr>
        <w:t>Дахин</w:t>
      </w:r>
      <w:proofErr w:type="spellEnd"/>
      <w:r w:rsidRPr="00F03F72">
        <w:rPr>
          <w:rFonts w:ascii="Times New Roman" w:eastAsia="Calibri" w:hAnsi="Times New Roman" w:cs="Times New Roman"/>
          <w:sz w:val="24"/>
          <w:szCs w:val="24"/>
        </w:rPr>
        <w:t xml:space="preserve"> // Народное образование. – 2004. – № 4. – </w:t>
      </w:r>
      <w:r w:rsidRPr="00F03F72">
        <w:rPr>
          <w:rFonts w:ascii="Times New Roman" w:eastAsia="Calibri" w:hAnsi="Times New Roman" w:cs="Times New Roman"/>
          <w:sz w:val="24"/>
          <w:szCs w:val="24"/>
        </w:rPr>
        <w:br/>
        <w:t>С. 136-144.</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12.Женина, Л.В., </w:t>
      </w:r>
      <w:proofErr w:type="spellStart"/>
      <w:r w:rsidRPr="00F03F72">
        <w:rPr>
          <w:rFonts w:ascii="Times New Roman" w:eastAsia="Calibri" w:hAnsi="Times New Roman" w:cs="Times New Roman"/>
          <w:sz w:val="24"/>
          <w:szCs w:val="24"/>
        </w:rPr>
        <w:t>Маткин</w:t>
      </w:r>
      <w:proofErr w:type="spellEnd"/>
      <w:r w:rsidRPr="00F03F72">
        <w:rPr>
          <w:rFonts w:ascii="Times New Roman" w:eastAsia="Calibri" w:hAnsi="Times New Roman" w:cs="Times New Roman"/>
          <w:sz w:val="24"/>
          <w:szCs w:val="24"/>
        </w:rPr>
        <w:t>, А.А.  Подготовка учителей истории к использованию И</w:t>
      </w:r>
      <w:proofErr w:type="gramStart"/>
      <w:r w:rsidRPr="00F03F72">
        <w:rPr>
          <w:rFonts w:ascii="Times New Roman" w:eastAsia="Calibri" w:hAnsi="Times New Roman" w:cs="Times New Roman"/>
          <w:sz w:val="24"/>
          <w:szCs w:val="24"/>
        </w:rPr>
        <w:t>КТ в пр</w:t>
      </w:r>
      <w:proofErr w:type="gramEnd"/>
      <w:r w:rsidRPr="00F03F72">
        <w:rPr>
          <w:rFonts w:ascii="Times New Roman" w:eastAsia="Calibri" w:hAnsi="Times New Roman" w:cs="Times New Roman"/>
          <w:sz w:val="24"/>
          <w:szCs w:val="24"/>
        </w:rPr>
        <w:t>офессиональной деятельности.- «ИКТ в образовании», Вестник ПГПУ, выпуск 1.</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13.Завьялов, А.Н. Формирование информационной компетентности студентов в области компьютерных технологий: на примере среднего профессионального образования // Тюмень, 2005. – 129 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14.Зимняя, И.А. Ключевые компетенции – новая парадигма результата образования. // «Высшее образование сегодня». 2003. № 5.</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15.Зимняя, И.А.</w:t>
      </w:r>
      <w:r w:rsidRPr="00F03F72">
        <w:rPr>
          <w:rFonts w:ascii="Times New Roman" w:eastAsia="Calibri" w:hAnsi="Times New Roman" w:cs="Times New Roman"/>
          <w:i/>
          <w:iCs/>
          <w:sz w:val="24"/>
          <w:szCs w:val="24"/>
        </w:rPr>
        <w:t xml:space="preserve"> </w:t>
      </w:r>
      <w:r w:rsidRPr="00F03F72">
        <w:rPr>
          <w:rFonts w:ascii="Times New Roman" w:eastAsia="Calibri" w:hAnsi="Times New Roman" w:cs="Times New Roman"/>
          <w:sz w:val="24"/>
          <w:szCs w:val="24"/>
        </w:rPr>
        <w:t>Общая культура и социально-профессиональная компетентность человека // Интернет-журнал "</w:t>
      </w:r>
      <w:proofErr w:type="spellStart"/>
      <w:r w:rsidRPr="00F03F72">
        <w:rPr>
          <w:rFonts w:ascii="Times New Roman" w:eastAsia="Calibri" w:hAnsi="Times New Roman" w:cs="Times New Roman"/>
          <w:sz w:val="24"/>
          <w:szCs w:val="24"/>
        </w:rPr>
        <w:t>Эйдос</w:t>
      </w:r>
      <w:proofErr w:type="spellEnd"/>
      <w:r w:rsidRPr="00F03F72">
        <w:rPr>
          <w:rFonts w:ascii="Times New Roman" w:eastAsia="Calibri" w:hAnsi="Times New Roman" w:cs="Times New Roman"/>
          <w:sz w:val="24"/>
          <w:szCs w:val="24"/>
        </w:rPr>
        <w:t xml:space="preserve">". 2006. 4 мая. </w:t>
      </w:r>
      <w:hyperlink r:id="rId18" w:history="1">
        <w:r w:rsidRPr="00F03F72">
          <w:rPr>
            <w:rStyle w:val="a7"/>
            <w:rFonts w:ascii="Times New Roman" w:eastAsia="Calibri" w:hAnsi="Times New Roman" w:cs="Times New Roman"/>
            <w:sz w:val="24"/>
            <w:szCs w:val="24"/>
          </w:rPr>
          <w:t>http://www.eidos.ru/journal/2006/0504.htm</w:t>
        </w:r>
      </w:hyperlink>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16.Иванов, Д.А., Митрофанова, К.Г., Соколова, О.А. </w:t>
      </w:r>
      <w:proofErr w:type="spellStart"/>
      <w:r w:rsidRPr="00F03F72">
        <w:rPr>
          <w:rFonts w:ascii="Times New Roman" w:eastAsia="Calibri" w:hAnsi="Times New Roman" w:cs="Times New Roman"/>
          <w:sz w:val="24"/>
          <w:szCs w:val="24"/>
        </w:rPr>
        <w:t>Компетентностный</w:t>
      </w:r>
      <w:proofErr w:type="spellEnd"/>
      <w:r w:rsidRPr="00F03F72">
        <w:rPr>
          <w:rFonts w:ascii="Times New Roman" w:eastAsia="Calibri" w:hAnsi="Times New Roman" w:cs="Times New Roman"/>
          <w:sz w:val="24"/>
          <w:szCs w:val="24"/>
        </w:rPr>
        <w:t xml:space="preserve"> подход в образовании. Проблемы, понятия, инструментарий. – М.: 2003.</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17.Ильин, Г.Л. Философия образования: идея непрерывности [Текст] / </w:t>
      </w:r>
      <w:r w:rsidRPr="00F03F72">
        <w:rPr>
          <w:rFonts w:ascii="Times New Roman" w:eastAsia="Calibri" w:hAnsi="Times New Roman" w:cs="Times New Roman"/>
          <w:sz w:val="24"/>
          <w:szCs w:val="24"/>
        </w:rPr>
        <w:br/>
      </w:r>
      <w:r w:rsidRPr="00F03F72">
        <w:rPr>
          <w:rFonts w:ascii="Times New Roman" w:eastAsia="Calibri" w:hAnsi="Times New Roman" w:cs="Times New Roman"/>
          <w:sz w:val="24"/>
          <w:szCs w:val="24"/>
        </w:rPr>
        <w:lastRenderedPageBreak/>
        <w:t>Г. Л. Ильин. – М.: Вузов</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к</w:t>
      </w:r>
      <w:proofErr w:type="gramEnd"/>
      <w:r w:rsidRPr="00F03F72">
        <w:rPr>
          <w:rFonts w:ascii="Times New Roman" w:eastAsia="Calibri" w:hAnsi="Times New Roman" w:cs="Times New Roman"/>
          <w:sz w:val="24"/>
          <w:szCs w:val="24"/>
        </w:rPr>
        <w:t>н., 2002. – 224 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18.  </w:t>
      </w:r>
      <w:proofErr w:type="spellStart"/>
      <w:r w:rsidRPr="00F03F72">
        <w:rPr>
          <w:rFonts w:ascii="Times New Roman" w:eastAsia="Calibri" w:hAnsi="Times New Roman" w:cs="Times New Roman"/>
          <w:sz w:val="24"/>
          <w:szCs w:val="24"/>
        </w:rPr>
        <w:t>Найн</w:t>
      </w:r>
      <w:proofErr w:type="spellEnd"/>
      <w:r w:rsidRPr="00F03F72">
        <w:rPr>
          <w:rFonts w:ascii="Times New Roman" w:eastAsia="Calibri" w:hAnsi="Times New Roman" w:cs="Times New Roman"/>
          <w:sz w:val="24"/>
          <w:szCs w:val="24"/>
        </w:rPr>
        <w:t xml:space="preserve">, А.Я. Новации в образовании / А.Я. </w:t>
      </w:r>
      <w:proofErr w:type="spellStart"/>
      <w:r w:rsidRPr="00F03F72">
        <w:rPr>
          <w:rFonts w:ascii="Times New Roman" w:eastAsia="Calibri" w:hAnsi="Times New Roman" w:cs="Times New Roman"/>
          <w:sz w:val="24"/>
          <w:szCs w:val="24"/>
        </w:rPr>
        <w:t>Найн</w:t>
      </w:r>
      <w:proofErr w:type="spellEnd"/>
      <w:r w:rsidRPr="00F03F72">
        <w:rPr>
          <w:rFonts w:ascii="Times New Roman" w:eastAsia="Calibri" w:hAnsi="Times New Roman" w:cs="Times New Roman"/>
          <w:sz w:val="24"/>
          <w:szCs w:val="24"/>
        </w:rPr>
        <w:t>. – Челябинск</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 ГУ ПТО администрации Челябинск</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о</w:t>
      </w:r>
      <w:proofErr w:type="gramEnd"/>
      <w:r w:rsidRPr="00F03F72">
        <w:rPr>
          <w:rFonts w:ascii="Times New Roman" w:eastAsia="Calibri" w:hAnsi="Times New Roman" w:cs="Times New Roman"/>
          <w:sz w:val="24"/>
          <w:szCs w:val="24"/>
        </w:rPr>
        <w:t xml:space="preserve">бл. ; Челябинск. Филиал ИПО МОРФ, 1995.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19.Информатика [Текст]: учебник / под ред. проф. Н. В. Макаровой. – 3-е изд. – М.: Финансы и статистика, 2004. – 768 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20.Информационные технологии в образовании – шаг в будущее. -                    « Учитель». 2002. - № 4. – С.53.</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21.Каверина, И. И. Реализация </w:t>
      </w:r>
      <w:proofErr w:type="spellStart"/>
      <w:r w:rsidRPr="00F03F72">
        <w:rPr>
          <w:rFonts w:ascii="Times New Roman" w:eastAsia="Calibri" w:hAnsi="Times New Roman" w:cs="Times New Roman"/>
          <w:sz w:val="24"/>
          <w:szCs w:val="24"/>
        </w:rPr>
        <w:t>компетентностного</w:t>
      </w:r>
      <w:proofErr w:type="spellEnd"/>
      <w:r w:rsidRPr="00F03F72">
        <w:rPr>
          <w:rFonts w:ascii="Times New Roman" w:eastAsia="Calibri" w:hAnsi="Times New Roman" w:cs="Times New Roman"/>
          <w:sz w:val="24"/>
          <w:szCs w:val="24"/>
        </w:rPr>
        <w:t xml:space="preserve"> подхода на уроках в средней общеобразовательной школе. // Интернет-журнал "</w:t>
      </w:r>
      <w:proofErr w:type="spellStart"/>
      <w:r w:rsidRPr="00F03F72">
        <w:rPr>
          <w:rFonts w:ascii="Times New Roman" w:eastAsia="Calibri" w:hAnsi="Times New Roman" w:cs="Times New Roman"/>
          <w:sz w:val="24"/>
          <w:szCs w:val="24"/>
        </w:rPr>
        <w:t>Эйдос</w:t>
      </w:r>
      <w:proofErr w:type="spellEnd"/>
      <w:r w:rsidRPr="00F03F72">
        <w:rPr>
          <w:rFonts w:ascii="Times New Roman" w:eastAsia="Calibri" w:hAnsi="Times New Roman" w:cs="Times New Roman"/>
          <w:sz w:val="24"/>
          <w:szCs w:val="24"/>
        </w:rPr>
        <w:t xml:space="preserve">". - 2007. - 22 февраля. http://www.eidos.ru/journal/2007/0222-5.htm.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22.Мелюхин, И.С. Информационное общество: истоки, проблемы,  тенденции развития [Текст] / И. С. Мелюхин. – М.: Изд-во </w:t>
      </w:r>
      <w:proofErr w:type="spellStart"/>
      <w:r w:rsidRPr="00F03F72">
        <w:rPr>
          <w:rFonts w:ascii="Times New Roman" w:eastAsia="Calibri" w:hAnsi="Times New Roman" w:cs="Times New Roman"/>
          <w:sz w:val="24"/>
          <w:szCs w:val="24"/>
        </w:rPr>
        <w:t>Моск</w:t>
      </w:r>
      <w:proofErr w:type="spellEnd"/>
      <w:r w:rsidRPr="00F03F72">
        <w:rPr>
          <w:rFonts w:ascii="Times New Roman" w:eastAsia="Calibri" w:hAnsi="Times New Roman" w:cs="Times New Roman"/>
          <w:sz w:val="24"/>
          <w:szCs w:val="24"/>
        </w:rPr>
        <w:t>. ун-та, 1999. – 208 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23.Подчалимова, Г.Н. Теория и практика проектирования содержания дополнительного профессионального образования руководителей школ [Текст]: </w:t>
      </w:r>
      <w:proofErr w:type="spellStart"/>
      <w:r w:rsidRPr="00F03F72">
        <w:rPr>
          <w:rFonts w:ascii="Times New Roman" w:eastAsia="Calibri" w:hAnsi="Times New Roman" w:cs="Times New Roman"/>
          <w:sz w:val="24"/>
          <w:szCs w:val="24"/>
        </w:rPr>
        <w:t>дис</w:t>
      </w:r>
      <w:proofErr w:type="spellEnd"/>
      <w:r w:rsidRPr="00F03F72">
        <w:rPr>
          <w:rFonts w:ascii="Times New Roman" w:eastAsia="Calibri" w:hAnsi="Times New Roman" w:cs="Times New Roman"/>
          <w:sz w:val="24"/>
          <w:szCs w:val="24"/>
        </w:rPr>
        <w:t xml:space="preserve">. … д-ра </w:t>
      </w:r>
      <w:proofErr w:type="spellStart"/>
      <w:r w:rsidRPr="00F03F72">
        <w:rPr>
          <w:rFonts w:ascii="Times New Roman" w:eastAsia="Calibri" w:hAnsi="Times New Roman" w:cs="Times New Roman"/>
          <w:sz w:val="24"/>
          <w:szCs w:val="24"/>
        </w:rPr>
        <w:t>пед</w:t>
      </w:r>
      <w:proofErr w:type="spellEnd"/>
      <w:r w:rsidRPr="00F03F72">
        <w:rPr>
          <w:rFonts w:ascii="Times New Roman" w:eastAsia="Calibri" w:hAnsi="Times New Roman" w:cs="Times New Roman"/>
          <w:sz w:val="24"/>
          <w:szCs w:val="24"/>
        </w:rPr>
        <w:t xml:space="preserve">. наук / Г. Н. </w:t>
      </w:r>
      <w:proofErr w:type="spellStart"/>
      <w:r w:rsidRPr="00F03F72">
        <w:rPr>
          <w:rFonts w:ascii="Times New Roman" w:eastAsia="Calibri" w:hAnsi="Times New Roman" w:cs="Times New Roman"/>
          <w:sz w:val="24"/>
          <w:szCs w:val="24"/>
        </w:rPr>
        <w:t>Подчалимова</w:t>
      </w:r>
      <w:proofErr w:type="spellEnd"/>
      <w:r w:rsidRPr="00F03F72">
        <w:rPr>
          <w:rFonts w:ascii="Times New Roman" w:eastAsia="Calibri" w:hAnsi="Times New Roman" w:cs="Times New Roman"/>
          <w:sz w:val="24"/>
          <w:szCs w:val="24"/>
        </w:rPr>
        <w:t>. – Курск, 2001. – 578 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24.Савенков А. И. Содержание и организация исследовательского обучения школьников</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М.: «Сентябрь», 2003.-с.203</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25. Савенков А. И. Методика исследовательского обучения младших школьников</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 xml:space="preserve">Самара: Учебная литература, </w:t>
      </w:r>
      <w:smartTag w:uri="urn:schemas-microsoft-com:office:smarttags" w:element="metricconverter">
        <w:smartTagPr>
          <w:attr w:name="ProductID" w:val="2004 г"/>
        </w:smartTagPr>
        <w:r w:rsidRPr="00F03F72">
          <w:rPr>
            <w:rFonts w:ascii="Times New Roman" w:eastAsia="Calibri" w:hAnsi="Times New Roman" w:cs="Times New Roman"/>
            <w:sz w:val="24"/>
            <w:szCs w:val="24"/>
          </w:rPr>
          <w:t>2004 г</w:t>
        </w:r>
      </w:smartTag>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26.Селевко, П.К. Современные педагогические технологии: Учебное пособие. - М.: Народное образование, 1998.</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27.Типовые задачи для оценки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универсальных учебных действий, https://www.google.ru/?gfe_rd=ctrl&amp;ei=n97</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28. </w:t>
      </w:r>
      <w:proofErr w:type="gramStart"/>
      <w:r w:rsidRPr="00F03F72">
        <w:rPr>
          <w:rFonts w:ascii="Times New Roman" w:eastAsia="Calibri" w:hAnsi="Times New Roman" w:cs="Times New Roman"/>
          <w:sz w:val="24"/>
          <w:szCs w:val="24"/>
        </w:rPr>
        <w:t xml:space="preserve">Хуторской,  А.В. Ключевые компетенции и образовательные стандарты. – </w:t>
      </w:r>
      <w:hyperlink r:id="rId19" w:history="1">
        <w:r w:rsidRPr="00F03F72">
          <w:rPr>
            <w:rStyle w:val="a7"/>
            <w:rFonts w:ascii="Times New Roman" w:eastAsia="Calibri" w:hAnsi="Times New Roman" w:cs="Times New Roman"/>
            <w:sz w:val="24"/>
            <w:szCs w:val="24"/>
          </w:rPr>
          <w:t>www.eidos.ru</w:t>
        </w:r>
      </w:hyperlink>
      <w:hyperlink r:id="rId20" w:history="1">
        <w:r w:rsidRPr="00F03F72">
          <w:rPr>
            <w:rStyle w:val="a7"/>
            <w:rFonts w:ascii="Times New Roman" w:eastAsia="Calibri" w:hAnsi="Times New Roman" w:cs="Times New Roman"/>
            <w:sz w:val="24"/>
            <w:szCs w:val="24"/>
          </w:rPr>
          <w:t>/</w:t>
        </w:r>
      </w:hyperlink>
      <w:hyperlink r:id="rId21" w:history="1">
        <w:r w:rsidRPr="00F03F72">
          <w:rPr>
            <w:rStyle w:val="a7"/>
            <w:rFonts w:ascii="Times New Roman" w:eastAsia="Calibri" w:hAnsi="Times New Roman" w:cs="Times New Roman"/>
            <w:sz w:val="24"/>
            <w:szCs w:val="24"/>
          </w:rPr>
          <w:t>news</w:t>
        </w:r>
      </w:hyperlink>
      <w:hyperlink r:id="rId22" w:history="1">
        <w:r w:rsidRPr="00F03F72">
          <w:rPr>
            <w:rStyle w:val="a7"/>
            <w:rFonts w:ascii="Times New Roman" w:eastAsia="Calibri" w:hAnsi="Times New Roman" w:cs="Times New Roman"/>
            <w:sz w:val="24"/>
            <w:szCs w:val="24"/>
          </w:rPr>
          <w:t>/</w:t>
        </w:r>
      </w:hyperlink>
      <w:hyperlink r:id="rId23" w:history="1">
        <w:r w:rsidRPr="00F03F72">
          <w:rPr>
            <w:rStyle w:val="a7"/>
            <w:rFonts w:ascii="Times New Roman" w:eastAsia="Calibri" w:hAnsi="Times New Roman" w:cs="Times New Roman"/>
            <w:sz w:val="24"/>
            <w:szCs w:val="24"/>
          </w:rPr>
          <w:t>compet.htm</w:t>
        </w:r>
      </w:hyperlink>
      <w:r w:rsidRPr="00F03F72">
        <w:rPr>
          <w:rFonts w:ascii="Times New Roman" w:eastAsia="Calibri" w:hAnsi="Times New Roman" w:cs="Times New Roman"/>
          <w:sz w:val="24"/>
          <w:szCs w:val="24"/>
        </w:rPr>
        <w:t xml:space="preserve"> </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29.Хуторской, А.В.</w:t>
      </w:r>
      <w:r w:rsidRPr="00F03F72">
        <w:rPr>
          <w:rFonts w:ascii="Times New Roman" w:eastAsia="Calibri" w:hAnsi="Times New Roman" w:cs="Times New Roman"/>
          <w:i/>
          <w:iCs/>
          <w:sz w:val="24"/>
          <w:szCs w:val="24"/>
        </w:rPr>
        <w:t xml:space="preserve"> </w:t>
      </w:r>
      <w:r w:rsidRPr="00F03F72">
        <w:rPr>
          <w:rFonts w:ascii="Times New Roman" w:eastAsia="Calibri" w:hAnsi="Times New Roman" w:cs="Times New Roman"/>
          <w:sz w:val="24"/>
          <w:szCs w:val="24"/>
        </w:rPr>
        <w:t>Технология проектирования ключевых и предметных компетенций // Интернет-журнал "</w:t>
      </w:r>
      <w:proofErr w:type="spellStart"/>
      <w:r w:rsidRPr="00F03F72">
        <w:rPr>
          <w:rFonts w:ascii="Times New Roman" w:eastAsia="Calibri" w:hAnsi="Times New Roman" w:cs="Times New Roman"/>
          <w:sz w:val="24"/>
          <w:szCs w:val="24"/>
        </w:rPr>
        <w:t>Эйдос</w:t>
      </w:r>
      <w:proofErr w:type="spellEnd"/>
      <w:r w:rsidRPr="00F03F72">
        <w:rPr>
          <w:rFonts w:ascii="Times New Roman" w:eastAsia="Calibri" w:hAnsi="Times New Roman" w:cs="Times New Roman"/>
          <w:sz w:val="24"/>
          <w:szCs w:val="24"/>
        </w:rPr>
        <w:t xml:space="preserve">". 2005. 12 декабря. </w:t>
      </w:r>
      <w:hyperlink r:id="rId24" w:history="1">
        <w:r w:rsidRPr="00F03F72">
          <w:rPr>
            <w:rStyle w:val="a7"/>
            <w:rFonts w:ascii="Times New Roman" w:eastAsia="Calibri" w:hAnsi="Times New Roman" w:cs="Times New Roman"/>
            <w:sz w:val="24"/>
            <w:szCs w:val="24"/>
          </w:rPr>
          <w:t>http://www.eidos.ru/journal/2005/1212.htm</w:t>
        </w:r>
      </w:hyperlink>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30. Т.П. </w:t>
      </w:r>
      <w:proofErr w:type="spellStart"/>
      <w:r w:rsidRPr="00F03F72">
        <w:rPr>
          <w:rFonts w:ascii="Times New Roman" w:eastAsia="Calibri" w:hAnsi="Times New Roman" w:cs="Times New Roman"/>
          <w:sz w:val="24"/>
          <w:szCs w:val="24"/>
        </w:rPr>
        <w:t>Хиленко</w:t>
      </w:r>
      <w:proofErr w:type="spellEnd"/>
      <w:r w:rsidRPr="00F03F72">
        <w:rPr>
          <w:rFonts w:ascii="Times New Roman" w:eastAsia="Calibri" w:hAnsi="Times New Roman" w:cs="Times New Roman"/>
          <w:sz w:val="24"/>
          <w:szCs w:val="24"/>
        </w:rPr>
        <w:t xml:space="preserve">, Педагогические условия формирования информационной компетентности младших школьников, </w:t>
      </w:r>
      <w:hyperlink r:id="rId25" w:history="1">
        <w:r w:rsidRPr="00F03F72">
          <w:rPr>
            <w:rStyle w:val="a7"/>
            <w:rFonts w:ascii="Times New Roman" w:eastAsia="Calibri" w:hAnsi="Times New Roman" w:cs="Times New Roman"/>
            <w:sz w:val="24"/>
            <w:szCs w:val="24"/>
          </w:rPr>
          <w:t>http://www.school2100.ru/upload/iblock/527/Hilenko.pdf</w:t>
        </w:r>
      </w:hyperlink>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Приложение 1</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Показатели и уровни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информационной компетентности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младших школьников по Т.П. </w:t>
      </w:r>
      <w:proofErr w:type="spellStart"/>
      <w:r w:rsidRPr="00F03F72">
        <w:rPr>
          <w:rFonts w:ascii="Times New Roman" w:eastAsia="Calibri" w:hAnsi="Times New Roman" w:cs="Times New Roman"/>
          <w:sz w:val="24"/>
          <w:szCs w:val="24"/>
        </w:rPr>
        <w:t>Хиленко</w:t>
      </w:r>
      <w:proofErr w:type="spellEnd"/>
    </w:p>
    <w:tbl>
      <w:tblPr>
        <w:tblW w:w="100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1981"/>
        <w:gridCol w:w="1795"/>
        <w:gridCol w:w="1815"/>
        <w:gridCol w:w="1849"/>
        <w:gridCol w:w="1574"/>
      </w:tblGrid>
      <w:tr w:rsidR="00F03F72" w:rsidRPr="00F03F72" w:rsidTr="00F03F72">
        <w:trPr>
          <w:trHeight w:val="466"/>
        </w:trPr>
        <w:tc>
          <w:tcPr>
            <w:tcW w:w="108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Уровень</w:t>
            </w:r>
          </w:p>
        </w:tc>
        <w:tc>
          <w:tcPr>
            <w:tcW w:w="19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Мотивационный компонент</w:t>
            </w:r>
          </w:p>
        </w:tc>
        <w:tc>
          <w:tcPr>
            <w:tcW w:w="1796"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Познавательный компонент</w:t>
            </w:r>
          </w:p>
        </w:tc>
        <w:tc>
          <w:tcPr>
            <w:tcW w:w="1816"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Ценностный компонент</w:t>
            </w:r>
          </w:p>
        </w:tc>
        <w:tc>
          <w:tcPr>
            <w:tcW w:w="185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Деятельностный</w:t>
            </w:r>
            <w:proofErr w:type="spellEnd"/>
            <w:r w:rsidRPr="00F03F72">
              <w:rPr>
                <w:rFonts w:ascii="Times New Roman" w:eastAsia="Calibri" w:hAnsi="Times New Roman" w:cs="Times New Roman"/>
                <w:sz w:val="24"/>
                <w:szCs w:val="24"/>
              </w:rPr>
              <w:t xml:space="preserve"> компонент</w:t>
            </w:r>
          </w:p>
        </w:tc>
        <w:tc>
          <w:tcPr>
            <w:tcW w:w="15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Рефлексивный компонент</w:t>
            </w:r>
          </w:p>
        </w:tc>
      </w:tr>
      <w:tr w:rsidR="00F03F72" w:rsidRPr="00F03F72" w:rsidTr="00F03F72">
        <w:trPr>
          <w:trHeight w:val="2302"/>
        </w:trPr>
        <w:tc>
          <w:tcPr>
            <w:tcW w:w="108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Низкий</w:t>
            </w:r>
          </w:p>
        </w:tc>
        <w:tc>
          <w:tcPr>
            <w:tcW w:w="19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Эгоистический: личный интерес к информации</w:t>
            </w:r>
          </w:p>
        </w:tc>
        <w:tc>
          <w:tcPr>
            <w:tcW w:w="1796"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Фактологический</w:t>
            </w:r>
            <w:proofErr w:type="spellEnd"/>
            <w:r w:rsidRPr="00F03F72">
              <w:rPr>
                <w:rFonts w:ascii="Times New Roman" w:eastAsia="Calibri" w:hAnsi="Times New Roman" w:cs="Times New Roman"/>
                <w:sz w:val="24"/>
                <w:szCs w:val="24"/>
              </w:rPr>
              <w:t>: знание – копии (узнавание, называние, воспроизведение)</w:t>
            </w:r>
          </w:p>
        </w:tc>
        <w:tc>
          <w:tcPr>
            <w:tcW w:w="1816"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Прагматическое отношение к информации: для себя</w:t>
            </w:r>
          </w:p>
        </w:tc>
        <w:tc>
          <w:tcPr>
            <w:tcW w:w="185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Информационные действия в учебной деятельности (перенос): УУД, не переносит </w:t>
            </w:r>
            <w:r w:rsidRPr="00F03F72">
              <w:rPr>
                <w:rFonts w:ascii="Times New Roman" w:eastAsia="Calibri" w:hAnsi="Times New Roman" w:cs="Times New Roman"/>
                <w:sz w:val="24"/>
                <w:szCs w:val="24"/>
              </w:rPr>
              <w:lastRenderedPageBreak/>
              <w:t>полученную информацию на другие сферы деятельности</w:t>
            </w:r>
          </w:p>
        </w:tc>
        <w:tc>
          <w:tcPr>
            <w:tcW w:w="15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t xml:space="preserve">Действиями контроля, коррекции, оценивания. Рефлексии, информации не владеет </w:t>
            </w:r>
            <w:r w:rsidRPr="00F03F72">
              <w:rPr>
                <w:rFonts w:ascii="Times New Roman" w:eastAsia="Calibri" w:hAnsi="Times New Roman" w:cs="Times New Roman"/>
                <w:sz w:val="24"/>
                <w:szCs w:val="24"/>
              </w:rPr>
              <w:lastRenderedPageBreak/>
              <w:t>или владеет под руководством учителя.</w:t>
            </w:r>
          </w:p>
        </w:tc>
      </w:tr>
      <w:tr w:rsidR="00F03F72" w:rsidRPr="00F03F72" w:rsidTr="00F03F72">
        <w:trPr>
          <w:trHeight w:val="2527"/>
        </w:trPr>
        <w:tc>
          <w:tcPr>
            <w:tcW w:w="108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t>Средний</w:t>
            </w:r>
          </w:p>
        </w:tc>
        <w:tc>
          <w:tcPr>
            <w:tcW w:w="19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Социальный</w:t>
            </w:r>
            <w:proofErr w:type="gramEnd"/>
            <w:r w:rsidRPr="00F03F72">
              <w:rPr>
                <w:rFonts w:ascii="Times New Roman" w:eastAsia="Calibri" w:hAnsi="Times New Roman" w:cs="Times New Roman"/>
                <w:sz w:val="24"/>
                <w:szCs w:val="24"/>
              </w:rPr>
              <w:t>: информация как средство самореализации в обществе</w:t>
            </w:r>
          </w:p>
        </w:tc>
        <w:tc>
          <w:tcPr>
            <w:tcW w:w="1796"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Описательный: знания-описания (анализ, сравнение, аналогии, ассоциации, интерпретация)</w:t>
            </w:r>
          </w:p>
        </w:tc>
        <w:tc>
          <w:tcPr>
            <w:tcW w:w="1816"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Прагматическое отношение к информации: для  своего утверждения в обществе</w:t>
            </w:r>
          </w:p>
        </w:tc>
        <w:tc>
          <w:tcPr>
            <w:tcW w:w="185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Информационные действия в исследовательской деятельности (</w:t>
            </w:r>
            <w:proofErr w:type="spellStart"/>
            <w:r w:rsidRPr="00F03F72">
              <w:rPr>
                <w:rFonts w:ascii="Times New Roman" w:eastAsia="Calibri" w:hAnsi="Times New Roman" w:cs="Times New Roman"/>
                <w:sz w:val="24"/>
                <w:szCs w:val="24"/>
              </w:rPr>
              <w:t>квази</w:t>
            </w:r>
            <w:proofErr w:type="spellEnd"/>
            <w:r w:rsidRPr="00F03F72">
              <w:rPr>
                <w:rFonts w:ascii="Times New Roman" w:eastAsia="Calibri" w:hAnsi="Times New Roman" w:cs="Times New Roman"/>
                <w:sz w:val="24"/>
                <w:szCs w:val="24"/>
              </w:rPr>
              <w:t>-исследования): для решения новых учебных задач переносит ситуативно (иногда)</w:t>
            </w:r>
          </w:p>
        </w:tc>
        <w:tc>
          <w:tcPr>
            <w:tcW w:w="15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Действиями контроля, коррекции, оценивания, рефлексии информации владеет с помощью алгоритма</w:t>
            </w:r>
          </w:p>
        </w:tc>
      </w:tr>
      <w:tr w:rsidR="00F03F72" w:rsidRPr="00F03F72" w:rsidTr="00F03F72">
        <w:trPr>
          <w:trHeight w:val="2768"/>
        </w:trPr>
        <w:tc>
          <w:tcPr>
            <w:tcW w:w="108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Высокий</w:t>
            </w:r>
          </w:p>
        </w:tc>
        <w:tc>
          <w:tcPr>
            <w:tcW w:w="1982"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Альтруистический</w:t>
            </w:r>
            <w:proofErr w:type="gramEnd"/>
            <w:r w:rsidRPr="00F03F72">
              <w:rPr>
                <w:rFonts w:ascii="Times New Roman" w:eastAsia="Calibri" w:hAnsi="Times New Roman" w:cs="Times New Roman"/>
                <w:sz w:val="24"/>
                <w:szCs w:val="24"/>
              </w:rPr>
              <w:t>: информация для пользы обществу</w:t>
            </w:r>
          </w:p>
        </w:tc>
        <w:tc>
          <w:tcPr>
            <w:tcW w:w="1796"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Доказательный и творческий: знания-убеждения (выделение существенных и несущественных признаков, установление причинно-</w:t>
            </w:r>
            <w:proofErr w:type="spellStart"/>
            <w:r w:rsidRPr="00F03F72">
              <w:rPr>
                <w:rFonts w:ascii="Times New Roman" w:eastAsia="Calibri" w:hAnsi="Times New Roman" w:cs="Times New Roman"/>
                <w:sz w:val="24"/>
                <w:szCs w:val="24"/>
              </w:rPr>
              <w:t>следствнных</w:t>
            </w:r>
            <w:proofErr w:type="spellEnd"/>
            <w:r w:rsidRPr="00F03F72">
              <w:rPr>
                <w:rFonts w:ascii="Times New Roman" w:eastAsia="Calibri" w:hAnsi="Times New Roman" w:cs="Times New Roman"/>
                <w:sz w:val="24"/>
                <w:szCs w:val="24"/>
              </w:rPr>
              <w:t xml:space="preserve"> связей</w:t>
            </w:r>
            <w:proofErr w:type="gramEnd"/>
          </w:p>
        </w:tc>
        <w:tc>
          <w:tcPr>
            <w:tcW w:w="1816"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Непрагматическое отношение к информации: для пользы других</w:t>
            </w:r>
          </w:p>
        </w:tc>
        <w:tc>
          <w:tcPr>
            <w:tcW w:w="1850"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Информационные действия в проектной деятельности: для решения новых учебных  </w:t>
            </w:r>
            <w:proofErr w:type="spellStart"/>
            <w:proofErr w:type="gramStart"/>
            <w:r w:rsidRPr="00F03F72">
              <w:rPr>
                <w:rFonts w:ascii="Times New Roman" w:eastAsia="Calibri" w:hAnsi="Times New Roman" w:cs="Times New Roman"/>
                <w:sz w:val="24"/>
                <w:szCs w:val="24"/>
              </w:rPr>
              <w:t>учебных</w:t>
            </w:r>
            <w:proofErr w:type="spellEnd"/>
            <w:proofErr w:type="gramEnd"/>
            <w:r w:rsidRPr="00F03F72">
              <w:rPr>
                <w:rFonts w:ascii="Times New Roman" w:eastAsia="Calibri" w:hAnsi="Times New Roman" w:cs="Times New Roman"/>
                <w:sz w:val="24"/>
                <w:szCs w:val="24"/>
              </w:rPr>
              <w:t xml:space="preserve"> задач переносит систематически (постоянно)</w:t>
            </w:r>
          </w:p>
        </w:tc>
        <w:tc>
          <w:tcPr>
            <w:tcW w:w="1575" w:type="dxa"/>
            <w:tcBorders>
              <w:top w:val="single" w:sz="4" w:space="0" w:color="auto"/>
              <w:left w:val="single" w:sz="4" w:space="0" w:color="auto"/>
              <w:bottom w:val="single" w:sz="4" w:space="0" w:color="auto"/>
              <w:right w:val="single" w:sz="4" w:space="0" w:color="auto"/>
            </w:tcBorders>
            <w:hideMark/>
          </w:tcPr>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Действиями контроля, коррекции, оценивания, рефлексии информации владеет самостоятельно</w:t>
            </w:r>
          </w:p>
        </w:tc>
      </w:tr>
    </w:tbl>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i/>
          <w:sz w:val="24"/>
          <w:szCs w:val="24"/>
        </w:rPr>
        <w:t xml:space="preserve">Интернет-источник: </w:t>
      </w:r>
      <w:r w:rsidRPr="00F03F72">
        <w:rPr>
          <w:rFonts w:ascii="Times New Roman" w:eastAsia="Calibri" w:hAnsi="Times New Roman" w:cs="Times New Roman"/>
          <w:sz w:val="24"/>
          <w:szCs w:val="24"/>
        </w:rPr>
        <w:t xml:space="preserve">Т.П. </w:t>
      </w:r>
      <w:proofErr w:type="spellStart"/>
      <w:r w:rsidRPr="00F03F72">
        <w:rPr>
          <w:rFonts w:ascii="Times New Roman" w:eastAsia="Calibri" w:hAnsi="Times New Roman" w:cs="Times New Roman"/>
          <w:sz w:val="24"/>
          <w:szCs w:val="24"/>
        </w:rPr>
        <w:t>Хиленко</w:t>
      </w:r>
      <w:proofErr w:type="spellEnd"/>
      <w:r w:rsidRPr="00F03F72">
        <w:rPr>
          <w:rFonts w:ascii="Times New Roman" w:eastAsia="Calibri" w:hAnsi="Times New Roman" w:cs="Times New Roman"/>
          <w:sz w:val="24"/>
          <w:szCs w:val="24"/>
        </w:rPr>
        <w:t xml:space="preserve">, Педагогические условия формирования информационной компетентности младших школьников, </w:t>
      </w:r>
      <w:hyperlink r:id="rId26" w:history="1">
        <w:r w:rsidRPr="00F03F72">
          <w:rPr>
            <w:rStyle w:val="a7"/>
            <w:rFonts w:ascii="Times New Roman" w:eastAsia="Calibri" w:hAnsi="Times New Roman" w:cs="Times New Roman"/>
            <w:sz w:val="24"/>
            <w:szCs w:val="24"/>
          </w:rPr>
          <w:t>http://www.school2100.ru/upload/iblock/527/Hilenko.pdf</w:t>
        </w:r>
      </w:hyperlink>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i/>
          <w:sz w:val="24"/>
          <w:szCs w:val="24"/>
        </w:rPr>
        <w:t>Приложение 2</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i/>
          <w:iCs/>
          <w:sz w:val="24"/>
          <w:szCs w:val="24"/>
        </w:rPr>
      </w:pPr>
      <w:r w:rsidRPr="00F03F72">
        <w:rPr>
          <w:rFonts w:ascii="Times New Roman" w:eastAsia="Calibri" w:hAnsi="Times New Roman" w:cs="Times New Roman"/>
          <w:b/>
          <w:bCs/>
          <w:i/>
          <w:iCs/>
          <w:sz w:val="24"/>
          <w:szCs w:val="24"/>
        </w:rPr>
        <w:t>Проба на познавательную инициативу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sz w:val="24"/>
          <w:szCs w:val="24"/>
        </w:rPr>
        <w:t xml:space="preserve">(модифицированная методика </w:t>
      </w:r>
      <w:proofErr w:type="spellStart"/>
      <w:r w:rsidRPr="00F03F72">
        <w:rPr>
          <w:rFonts w:ascii="Times New Roman" w:eastAsia="Calibri" w:hAnsi="Times New Roman" w:cs="Times New Roman"/>
          <w:b/>
          <w:sz w:val="24"/>
          <w:szCs w:val="24"/>
        </w:rPr>
        <w:t>Т.А.Нежновой</w:t>
      </w:r>
      <w:proofErr w:type="spellEnd"/>
      <w:r w:rsidRPr="00F03F72">
        <w:rPr>
          <w:rFonts w:ascii="Times New Roman" w:eastAsia="Calibri" w:hAnsi="Times New Roman" w:cs="Times New Roman"/>
          <w:b/>
          <w:sz w:val="24"/>
          <w:szCs w:val="24"/>
        </w:rPr>
        <w:t xml:space="preserve">, </w:t>
      </w:r>
      <w:proofErr w:type="spellStart"/>
      <w:r w:rsidRPr="00F03F72">
        <w:rPr>
          <w:rFonts w:ascii="Times New Roman" w:eastAsia="Calibri" w:hAnsi="Times New Roman" w:cs="Times New Roman"/>
          <w:b/>
          <w:sz w:val="24"/>
          <w:szCs w:val="24"/>
        </w:rPr>
        <w:t>А.Л.Венгера</w:t>
      </w:r>
      <w:proofErr w:type="spellEnd"/>
      <w:r w:rsidRPr="00F03F72">
        <w:rPr>
          <w:rFonts w:ascii="Times New Roman" w:eastAsia="Calibri" w:hAnsi="Times New Roman" w:cs="Times New Roman"/>
          <w:b/>
          <w:sz w:val="24"/>
          <w:szCs w:val="24"/>
        </w:rPr>
        <w:t xml:space="preserve">, </w:t>
      </w:r>
      <w:proofErr w:type="spellStart"/>
      <w:r w:rsidRPr="00F03F72">
        <w:rPr>
          <w:rFonts w:ascii="Times New Roman" w:eastAsia="Calibri" w:hAnsi="Times New Roman" w:cs="Times New Roman"/>
          <w:b/>
          <w:sz w:val="24"/>
          <w:szCs w:val="24"/>
        </w:rPr>
        <w:t>Д.Б.Эльконина</w:t>
      </w:r>
      <w:proofErr w:type="spellEnd"/>
      <w:r w:rsidRPr="00F03F72">
        <w:rPr>
          <w:rFonts w:ascii="Times New Roman" w:eastAsia="Calibri" w:hAnsi="Times New Roman" w:cs="Times New Roman"/>
          <w:b/>
          <w:sz w:val="24"/>
          <w:szCs w:val="24"/>
        </w:rPr>
        <w:t>)</w:t>
      </w:r>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Цель: </w:t>
      </w:r>
      <w:r w:rsidRPr="00F03F72">
        <w:rPr>
          <w:rFonts w:ascii="Times New Roman" w:eastAsia="Calibri" w:hAnsi="Times New Roman" w:cs="Times New Roman"/>
          <w:sz w:val="24"/>
          <w:szCs w:val="24"/>
        </w:rPr>
        <w:t xml:space="preserve">выявление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познавательных интересов и инициативы.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Возраст:</w:t>
      </w:r>
      <w:r w:rsidRPr="00F03F72">
        <w:rPr>
          <w:rFonts w:ascii="Times New Roman" w:eastAsia="Calibri" w:hAnsi="Times New Roman" w:cs="Times New Roman"/>
          <w:sz w:val="24"/>
          <w:szCs w:val="24"/>
        </w:rPr>
        <w:t xml:space="preserve"> ступень начальной школы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Форма</w:t>
      </w:r>
      <w:r w:rsidRPr="00F03F72">
        <w:rPr>
          <w:rFonts w:ascii="Times New Roman" w:eastAsia="Calibri" w:hAnsi="Times New Roman" w:cs="Times New Roman"/>
          <w:sz w:val="24"/>
          <w:szCs w:val="24"/>
        </w:rPr>
        <w:t>: индивидуальная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Оцениваемые УУД – </w:t>
      </w:r>
      <w:r w:rsidRPr="00F03F72">
        <w:rPr>
          <w:rFonts w:ascii="Times New Roman" w:eastAsia="Calibri" w:hAnsi="Times New Roman" w:cs="Times New Roman"/>
          <w:sz w:val="24"/>
          <w:szCs w:val="24"/>
        </w:rPr>
        <w:t xml:space="preserve">действие </w:t>
      </w:r>
      <w:proofErr w:type="spellStart"/>
      <w:r w:rsidRPr="00F03F72">
        <w:rPr>
          <w:rFonts w:ascii="Times New Roman" w:eastAsia="Calibri" w:hAnsi="Times New Roman" w:cs="Times New Roman"/>
          <w:sz w:val="24"/>
          <w:szCs w:val="24"/>
        </w:rPr>
        <w:t>смыслообразования</w:t>
      </w:r>
      <w:proofErr w:type="spellEnd"/>
      <w:r w:rsidRPr="00F03F72">
        <w:rPr>
          <w:rFonts w:ascii="Times New Roman" w:eastAsia="Calibri" w:hAnsi="Times New Roman" w:cs="Times New Roman"/>
          <w:sz w:val="24"/>
          <w:szCs w:val="24"/>
        </w:rPr>
        <w:t>, устанавливающее  значимость познавательной деятельности для ребенка</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 коммуникативное действие - умение задать вопрос.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Метод оценивания  - </w:t>
      </w:r>
      <w:r w:rsidRPr="00F03F72">
        <w:rPr>
          <w:rFonts w:ascii="Times New Roman" w:eastAsia="Calibri" w:hAnsi="Times New Roman" w:cs="Times New Roman"/>
          <w:sz w:val="24"/>
          <w:szCs w:val="24"/>
        </w:rPr>
        <w:t>чтение незавершенной сказки.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lastRenderedPageBreak/>
        <w:t>Описание задания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продолжени</w:t>
      </w:r>
      <w:proofErr w:type="gramStart"/>
      <w:r w:rsidRPr="00F03F72">
        <w:rPr>
          <w:rFonts w:ascii="Times New Roman" w:eastAsia="Calibri" w:hAnsi="Times New Roman" w:cs="Times New Roman"/>
          <w:sz w:val="24"/>
          <w:szCs w:val="24"/>
        </w:rPr>
        <w:t>и</w:t>
      </w:r>
      <w:proofErr w:type="gramEnd"/>
      <w:r w:rsidRPr="00F03F72">
        <w:rPr>
          <w:rFonts w:ascii="Times New Roman" w:eastAsia="Calibri" w:hAnsi="Times New Roman" w:cs="Times New Roman"/>
          <w:sz w:val="24"/>
          <w:szCs w:val="24"/>
        </w:rPr>
        <w:t xml:space="preserve"> чтения сказки,  психолог задает ребенку  вопрос: «Ты хочешь у меня что-то спросить?»</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Критерии оценивания: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интерес к сказке и инициатива ребенка, направленная на то, чтобы взрослый продолжил чтение сказки;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адекватность высказывания ребенка, направленного на то, чтобы инициировать взрослого продолжить чтение сказки.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Уровни развития </w:t>
      </w:r>
      <w:proofErr w:type="gramStart"/>
      <w:r w:rsidRPr="00F03F72">
        <w:rPr>
          <w:rFonts w:ascii="Times New Roman" w:eastAsia="Calibri" w:hAnsi="Times New Roman" w:cs="Times New Roman"/>
          <w:i/>
          <w:iCs/>
          <w:sz w:val="24"/>
          <w:szCs w:val="24"/>
        </w:rPr>
        <w:t>познавательных</w:t>
      </w:r>
      <w:proofErr w:type="gramEnd"/>
      <w:r w:rsidRPr="00F03F72">
        <w:rPr>
          <w:rFonts w:ascii="Times New Roman" w:eastAsia="Calibri" w:hAnsi="Times New Roman" w:cs="Times New Roman"/>
          <w:i/>
          <w:iCs/>
          <w:sz w:val="24"/>
          <w:szCs w:val="24"/>
        </w:rPr>
        <w:t xml:space="preserve"> интереса и  инициативы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 низкий  –  ребенок интереса к чтению сказки не проявляет; вопросов не задает,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  средни</w:t>
      </w:r>
      <w:proofErr w:type="gramStart"/>
      <w:r w:rsidRPr="00F03F72">
        <w:rPr>
          <w:rFonts w:ascii="Times New Roman" w:eastAsia="Calibri" w:hAnsi="Times New Roman" w:cs="Times New Roman"/>
          <w:sz w:val="24"/>
          <w:szCs w:val="24"/>
        </w:rPr>
        <w:t>й–</w:t>
      </w:r>
      <w:proofErr w:type="gramEnd"/>
      <w:r w:rsidRPr="00F03F72">
        <w:rPr>
          <w:rFonts w:ascii="Times New Roman" w:eastAsia="Calibri" w:hAnsi="Times New Roman" w:cs="Times New Roman"/>
          <w:sz w:val="24"/>
          <w:szCs w:val="24"/>
        </w:rPr>
        <w:t xml:space="preserve"> ребенок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 развязку;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 высокий – ребенок проявляет выраженный интерес к сказке, сам задает вопросы, настаивает на том, чтобы взрослый дочитал сказку до конца.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i/>
          <w:iCs/>
          <w:sz w:val="24"/>
          <w:szCs w:val="24"/>
        </w:rPr>
      </w:pPr>
      <w:r w:rsidRPr="00F03F72">
        <w:rPr>
          <w:rFonts w:ascii="Times New Roman" w:eastAsia="Calibri" w:hAnsi="Times New Roman" w:cs="Times New Roman"/>
          <w:b/>
          <w:bCs/>
          <w:i/>
          <w:iCs/>
          <w:sz w:val="24"/>
          <w:szCs w:val="24"/>
        </w:rPr>
        <w:t>Рефлексивная самооценка учебной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i/>
          <w:iCs/>
          <w:sz w:val="24"/>
          <w:szCs w:val="24"/>
        </w:rPr>
      </w:pPr>
      <w:r w:rsidRPr="00F03F72">
        <w:rPr>
          <w:rFonts w:ascii="Times New Roman" w:eastAsia="Calibri" w:hAnsi="Times New Roman" w:cs="Times New Roman"/>
          <w:b/>
          <w:sz w:val="24"/>
          <w:szCs w:val="24"/>
        </w:rPr>
        <w:t>(модификация методики Куна)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Цель: </w:t>
      </w:r>
      <w:r w:rsidRPr="00F03F72">
        <w:rPr>
          <w:rFonts w:ascii="Times New Roman" w:eastAsia="Calibri" w:hAnsi="Times New Roman" w:cs="Times New Roman"/>
          <w:sz w:val="24"/>
          <w:szCs w:val="24"/>
        </w:rPr>
        <w:t xml:space="preserve">выявление </w:t>
      </w:r>
      <w:proofErr w:type="spellStart"/>
      <w:r w:rsidRPr="00F03F72">
        <w:rPr>
          <w:rFonts w:ascii="Times New Roman" w:eastAsia="Calibri" w:hAnsi="Times New Roman" w:cs="Times New Roman"/>
          <w:sz w:val="24"/>
          <w:szCs w:val="24"/>
        </w:rPr>
        <w:t>рефлексивности</w:t>
      </w:r>
      <w:proofErr w:type="spellEnd"/>
      <w:r w:rsidRPr="00F03F72">
        <w:rPr>
          <w:rFonts w:ascii="Times New Roman" w:eastAsia="Calibri" w:hAnsi="Times New Roman" w:cs="Times New Roman"/>
          <w:sz w:val="24"/>
          <w:szCs w:val="24"/>
        </w:rPr>
        <w:t xml:space="preserve"> самооценки в учебной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Оцениваемые УУД: </w:t>
      </w:r>
      <w:r w:rsidRPr="00F03F72">
        <w:rPr>
          <w:rFonts w:ascii="Times New Roman" w:eastAsia="Calibri" w:hAnsi="Times New Roman" w:cs="Times New Roman"/>
          <w:sz w:val="24"/>
          <w:szCs w:val="24"/>
        </w:rPr>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Возраст</w:t>
      </w:r>
      <w:r w:rsidRPr="00F03F72">
        <w:rPr>
          <w:rFonts w:ascii="Times New Roman" w:eastAsia="Calibri" w:hAnsi="Times New Roman" w:cs="Times New Roman"/>
          <w:sz w:val="24"/>
          <w:szCs w:val="24"/>
        </w:rPr>
        <w:t xml:space="preserve">: ступень начальной школы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Форма (ситуация оценивания)</w:t>
      </w:r>
      <w:r w:rsidRPr="00F03F72">
        <w:rPr>
          <w:rFonts w:ascii="Times New Roman" w:eastAsia="Calibri" w:hAnsi="Times New Roman" w:cs="Times New Roman"/>
          <w:sz w:val="24"/>
          <w:szCs w:val="24"/>
        </w:rPr>
        <w:t xml:space="preserve">: фронтальный письменный опрос.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Ситуация оценивания</w:t>
      </w:r>
      <w:r w:rsidRPr="00F03F72">
        <w:rPr>
          <w:rFonts w:ascii="Times New Roman" w:eastAsia="Calibri" w:hAnsi="Times New Roman" w:cs="Times New Roman"/>
          <w:sz w:val="24"/>
          <w:szCs w:val="24"/>
        </w:rPr>
        <w:t xml:space="preserve">: учащимся </w:t>
      </w:r>
      <w:proofErr w:type="spellStart"/>
      <w:r w:rsidRPr="00F03F72">
        <w:rPr>
          <w:rFonts w:ascii="Times New Roman" w:eastAsia="Calibri" w:hAnsi="Times New Roman" w:cs="Times New Roman"/>
          <w:sz w:val="24"/>
          <w:szCs w:val="24"/>
        </w:rPr>
        <w:t>предлается</w:t>
      </w:r>
      <w:proofErr w:type="spellEnd"/>
      <w:r w:rsidRPr="00F03F72">
        <w:rPr>
          <w:rFonts w:ascii="Times New Roman" w:eastAsia="Calibri" w:hAnsi="Times New Roman" w:cs="Times New Roman"/>
          <w:sz w:val="24"/>
          <w:szCs w:val="24"/>
        </w:rPr>
        <w:t xml:space="preserve"> в свободной форме письменно ответить на вопросы опросника: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Как ты считаешь, кого можно назвать «хорошим учеником»?  Назови  качества хорошего ученика.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А можно ли тебя назвать хорошим учеником?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Чем ты отличаешься  от хорошего ученика?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 нужно, чтобы можно было уверенно сказать про себя – «Я – хороший ученик»?</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Показатели и уровни рефлексивной самооценки</w:t>
      </w:r>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Уровни: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 – называет только 1 сферу школьной жизни,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 – называет 2 сферы,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 – называет более 2 сфер.</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адекватное определение отличий Я от «хорошего ученика»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Уровни: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1 -  называет только успеваемость,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2 -  называет успеваемость + поведение,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 – дает характеристику по нескольким сферам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адекватное определение задач саморазвития, решение которых необходимо для реализации требований роли «хороший ученик»: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 – нет ответа, 2 – называет достижения; 3 – указывает на необходимость  </w:t>
      </w:r>
      <w:proofErr w:type="spellStart"/>
      <w:r w:rsidRPr="00F03F72">
        <w:rPr>
          <w:rFonts w:ascii="Times New Roman" w:eastAsia="Calibri" w:hAnsi="Times New Roman" w:cs="Times New Roman"/>
          <w:sz w:val="24"/>
          <w:szCs w:val="24"/>
        </w:rPr>
        <w:t>самоизменения</w:t>
      </w:r>
      <w:proofErr w:type="spellEnd"/>
      <w:r w:rsidRPr="00F03F72">
        <w:rPr>
          <w:rFonts w:ascii="Times New Roman" w:eastAsia="Calibri" w:hAnsi="Times New Roman" w:cs="Times New Roman"/>
          <w:sz w:val="24"/>
          <w:szCs w:val="24"/>
        </w:rPr>
        <w:t xml:space="preserve"> и саморазвития.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i/>
          <w:iCs/>
          <w:sz w:val="24"/>
          <w:szCs w:val="24"/>
        </w:rPr>
      </w:pPr>
      <w:r w:rsidRPr="00F03F72">
        <w:rPr>
          <w:rFonts w:ascii="Times New Roman" w:eastAsia="Calibri" w:hAnsi="Times New Roman" w:cs="Times New Roman"/>
          <w:b/>
          <w:bCs/>
          <w:i/>
          <w:iCs/>
          <w:sz w:val="24"/>
          <w:szCs w:val="24"/>
        </w:rPr>
        <w:t>Опросник</w:t>
      </w:r>
      <w:r w:rsidRPr="00F03F72">
        <w:rPr>
          <w:rFonts w:ascii="Times New Roman" w:eastAsia="Calibri" w:hAnsi="Times New Roman" w:cs="Times New Roman"/>
          <w:b/>
          <w:bCs/>
          <w:sz w:val="24"/>
          <w:szCs w:val="24"/>
        </w:rPr>
        <w:t xml:space="preserve"> </w:t>
      </w:r>
      <w:r w:rsidRPr="00F03F72">
        <w:rPr>
          <w:rFonts w:ascii="Times New Roman" w:eastAsia="Calibri" w:hAnsi="Times New Roman" w:cs="Times New Roman"/>
          <w:b/>
          <w:bCs/>
          <w:i/>
          <w:iCs/>
          <w:sz w:val="24"/>
          <w:szCs w:val="24"/>
        </w:rPr>
        <w:t>мотивации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i/>
          <w:iCs/>
          <w:sz w:val="24"/>
          <w:szCs w:val="24"/>
        </w:rPr>
      </w:pPr>
      <w:r w:rsidRPr="00F03F72">
        <w:rPr>
          <w:rFonts w:ascii="Times New Roman" w:eastAsia="Calibri" w:hAnsi="Times New Roman" w:cs="Times New Roman"/>
          <w:b/>
          <w:sz w:val="24"/>
          <w:szCs w:val="24"/>
        </w:rPr>
        <w:t>(модификация методики Куна)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Цель: о</w:t>
      </w:r>
      <w:r w:rsidRPr="00F03F72">
        <w:rPr>
          <w:rFonts w:ascii="Times New Roman" w:eastAsia="Calibri" w:hAnsi="Times New Roman" w:cs="Times New Roman"/>
          <w:sz w:val="24"/>
          <w:szCs w:val="24"/>
        </w:rPr>
        <w:t xml:space="preserve">просник </w:t>
      </w:r>
      <w:proofErr w:type="gramStart"/>
      <w:r w:rsidRPr="00F03F72">
        <w:rPr>
          <w:rFonts w:ascii="Times New Roman" w:eastAsia="Calibri" w:hAnsi="Times New Roman" w:cs="Times New Roman"/>
          <w:sz w:val="24"/>
          <w:szCs w:val="24"/>
        </w:rPr>
        <w:t>предназначен</w:t>
      </w:r>
      <w:proofErr w:type="gramEnd"/>
      <w:r w:rsidRPr="00F03F72">
        <w:rPr>
          <w:rFonts w:ascii="Times New Roman" w:eastAsia="Calibri" w:hAnsi="Times New Roman" w:cs="Times New Roman"/>
          <w:sz w:val="24"/>
          <w:szCs w:val="24"/>
        </w:rPr>
        <w:t xml:space="preserve"> для выявления мотивационных предпочтений в </w:t>
      </w:r>
      <w:r w:rsidRPr="00F03F72">
        <w:rPr>
          <w:rFonts w:ascii="Times New Roman" w:eastAsia="Calibri" w:hAnsi="Times New Roman" w:cs="Times New Roman"/>
          <w:sz w:val="24"/>
          <w:szCs w:val="24"/>
        </w:rPr>
        <w:lastRenderedPageBreak/>
        <w:t xml:space="preserve">учебной деятельности.  Может быть </w:t>
      </w:r>
      <w:proofErr w:type="gramStart"/>
      <w:r w:rsidRPr="00F03F72">
        <w:rPr>
          <w:rFonts w:ascii="Times New Roman" w:eastAsia="Calibri" w:hAnsi="Times New Roman" w:cs="Times New Roman"/>
          <w:sz w:val="24"/>
          <w:szCs w:val="24"/>
        </w:rPr>
        <w:t>использован</w:t>
      </w:r>
      <w:proofErr w:type="gramEnd"/>
      <w:r w:rsidRPr="00F03F72">
        <w:rPr>
          <w:rFonts w:ascii="Times New Roman" w:eastAsia="Calibri" w:hAnsi="Times New Roman" w:cs="Times New Roman"/>
          <w:sz w:val="24"/>
          <w:szCs w:val="24"/>
        </w:rPr>
        <w:t xml:space="preserve"> в работе со школьниками 2-5 классов.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i/>
          <w:iCs/>
          <w:sz w:val="24"/>
          <w:szCs w:val="24"/>
        </w:rPr>
        <w:t xml:space="preserve">Оцениваемые УУД: </w:t>
      </w:r>
      <w:r w:rsidRPr="00F03F72">
        <w:rPr>
          <w:rFonts w:ascii="Times New Roman" w:eastAsia="Calibri" w:hAnsi="Times New Roman" w:cs="Times New Roman"/>
          <w:sz w:val="24"/>
          <w:szCs w:val="24"/>
        </w:rPr>
        <w:t xml:space="preserve"> действие </w:t>
      </w:r>
      <w:proofErr w:type="spellStart"/>
      <w:r w:rsidRPr="00F03F72">
        <w:rPr>
          <w:rFonts w:ascii="Times New Roman" w:eastAsia="Calibri" w:hAnsi="Times New Roman" w:cs="Times New Roman"/>
          <w:sz w:val="24"/>
          <w:szCs w:val="24"/>
        </w:rPr>
        <w:t>смыслообразования</w:t>
      </w:r>
      <w:proofErr w:type="spellEnd"/>
      <w:r w:rsidRPr="00F03F72">
        <w:rPr>
          <w:rFonts w:ascii="Times New Roman" w:eastAsia="Calibri" w:hAnsi="Times New Roman" w:cs="Times New Roman"/>
          <w:sz w:val="24"/>
          <w:szCs w:val="24"/>
        </w:rPr>
        <w:t>, направленное на установление смысла учебной деятельности для учащегося.</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Форма: </w:t>
      </w:r>
      <w:r w:rsidRPr="00F03F72">
        <w:rPr>
          <w:rFonts w:ascii="Times New Roman" w:eastAsia="Calibri" w:hAnsi="Times New Roman" w:cs="Times New Roman"/>
          <w:sz w:val="24"/>
          <w:szCs w:val="24"/>
        </w:rPr>
        <w:t> опросник.</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i/>
          <w:iCs/>
          <w:sz w:val="24"/>
          <w:szCs w:val="24"/>
        </w:rPr>
        <w:t>Ситуация оценивания:</w:t>
      </w:r>
      <w:r w:rsidRPr="00F03F72">
        <w:rPr>
          <w:rFonts w:ascii="Times New Roman" w:eastAsia="Calibri" w:hAnsi="Times New Roman" w:cs="Times New Roman"/>
          <w:sz w:val="24"/>
          <w:szCs w:val="24"/>
        </w:rPr>
        <w:t xml:space="preserve">  опросник содержит 27 высказываний, объединенных в 9 шкал:  1 - отметка,  2 – социальная мотивация одобрения - требования авторитетных лиц (стремление заслужить одобрение или избежать наказания), 3 – познавательная мотивация; 4 – учебная мотивация, 5 – широкие социальные мотивы;  6 - мотивация самоопределения в социальном аспекте;  </w:t>
      </w:r>
      <w:r w:rsidRPr="00F03F72">
        <w:rPr>
          <w:rFonts w:ascii="Times New Roman" w:eastAsia="Calibri" w:hAnsi="Times New Roman" w:cs="Times New Roman"/>
          <w:i/>
          <w:iCs/>
          <w:sz w:val="24"/>
          <w:szCs w:val="24"/>
        </w:rPr>
        <w:t>7. п</w:t>
      </w:r>
      <w:r w:rsidRPr="00F03F72">
        <w:rPr>
          <w:rFonts w:ascii="Times New Roman" w:eastAsia="Calibri" w:hAnsi="Times New Roman" w:cs="Times New Roman"/>
          <w:sz w:val="24"/>
          <w:szCs w:val="24"/>
        </w:rPr>
        <w:t>рагматическая внешняя утилитарная мотивация; 8 – социальная мотивация – позиционный мотив;</w:t>
      </w:r>
      <w:proofErr w:type="gramEnd"/>
      <w:r w:rsidRPr="00F03F72">
        <w:rPr>
          <w:rFonts w:ascii="Times New Roman" w:eastAsia="Calibri" w:hAnsi="Times New Roman" w:cs="Times New Roman"/>
          <w:sz w:val="24"/>
          <w:szCs w:val="24"/>
        </w:rPr>
        <w:t xml:space="preserve"> 9 – отрицательное отношение к школе.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Ниже приведены высказывания, соответствующие каждой из перечисленных шкал.</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1. Отметка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быть отличником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хорошо закончить школу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получать хорошие отметки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2. Социальная мотивация одобрения - Требования авторитетных лиц</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родители не ругали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потому что этого требуют учителя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чтобы сделать родителям </w:t>
      </w:r>
      <w:proofErr w:type="gramStart"/>
      <w:r w:rsidRPr="00F03F72">
        <w:rPr>
          <w:rFonts w:ascii="Times New Roman" w:eastAsia="Calibri" w:hAnsi="Times New Roman" w:cs="Times New Roman"/>
          <w:sz w:val="24"/>
          <w:szCs w:val="24"/>
        </w:rPr>
        <w:t>приятное</w:t>
      </w:r>
      <w:proofErr w:type="gramEnd"/>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3.Познавательная мотивация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потому что учиться интересно</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потому что на уроках я узнаю много нового</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потому что в школе я получаю ответы на интересующие меня вопросы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4. Учебная мотивация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получить знания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развивать ум и способности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чтобы стать образованным человеком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5. </w:t>
      </w:r>
      <w:proofErr w:type="gramStart"/>
      <w:r w:rsidRPr="00F03F72">
        <w:rPr>
          <w:rFonts w:ascii="Times New Roman" w:eastAsia="Calibri" w:hAnsi="Times New Roman" w:cs="Times New Roman"/>
          <w:i/>
          <w:iCs/>
          <w:sz w:val="24"/>
          <w:szCs w:val="24"/>
        </w:rPr>
        <w:t>Социальная</w:t>
      </w:r>
      <w:proofErr w:type="gramEnd"/>
      <w:r w:rsidRPr="00F03F72">
        <w:rPr>
          <w:rFonts w:ascii="Times New Roman" w:eastAsia="Calibri" w:hAnsi="Times New Roman" w:cs="Times New Roman"/>
          <w:i/>
          <w:iCs/>
          <w:sz w:val="24"/>
          <w:szCs w:val="24"/>
        </w:rPr>
        <w:t xml:space="preserve"> – широкие социальные мотивы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в будущем приносить людям пользу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потому что хорошо учиться – долг каждого ученика перед обществом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потому что учение самое важное и нужное дело в моей жизни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6.Мотивация самоопределения в социальном аспекте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продолжить образование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получить интересную профессию</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в будущем найти хорошую работу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7. Прагматическая внешняя утилитарная мотивация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в дальнейшем хорошо зарабатывать</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получить подарок за хорошую учебу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меня хвалили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8. </w:t>
      </w:r>
      <w:proofErr w:type="gramStart"/>
      <w:r w:rsidRPr="00F03F72">
        <w:rPr>
          <w:rFonts w:ascii="Times New Roman" w:eastAsia="Calibri" w:hAnsi="Times New Roman" w:cs="Times New Roman"/>
          <w:i/>
          <w:iCs/>
          <w:sz w:val="24"/>
          <w:szCs w:val="24"/>
        </w:rPr>
        <w:t>Социальная</w:t>
      </w:r>
      <w:proofErr w:type="gramEnd"/>
      <w:r w:rsidRPr="00F03F72">
        <w:rPr>
          <w:rFonts w:ascii="Times New Roman" w:eastAsia="Calibri" w:hAnsi="Times New Roman" w:cs="Times New Roman"/>
          <w:i/>
          <w:iCs/>
          <w:sz w:val="24"/>
          <w:szCs w:val="24"/>
        </w:rPr>
        <w:t xml:space="preserve"> – позиционный мотив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чтобы одноклассники уважали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потому что у нас в школе хорошие </w:t>
      </w:r>
      <w:proofErr w:type="gramStart"/>
      <w:r w:rsidRPr="00F03F72">
        <w:rPr>
          <w:rFonts w:ascii="Times New Roman" w:eastAsia="Calibri" w:hAnsi="Times New Roman" w:cs="Times New Roman"/>
          <w:sz w:val="24"/>
          <w:szCs w:val="24"/>
        </w:rPr>
        <w:t>учителя</w:t>
      </w:r>
      <w:proofErr w:type="gramEnd"/>
      <w:r w:rsidRPr="00F03F72">
        <w:rPr>
          <w:rFonts w:ascii="Times New Roman" w:eastAsia="Calibri" w:hAnsi="Times New Roman" w:cs="Times New Roman"/>
          <w:sz w:val="24"/>
          <w:szCs w:val="24"/>
        </w:rPr>
        <w:t xml:space="preserve"> и я хочу, чтобы меня уважали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потому что не хочу быть в классе последним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9. Негативное отношение к учению и школе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мне не хочется учиться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я не люблю учиться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мне не нравится учиться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w:t>
      </w:r>
      <w:r w:rsidRPr="00F03F72">
        <w:rPr>
          <w:rFonts w:ascii="Times New Roman" w:eastAsia="Calibri" w:hAnsi="Times New Roman" w:cs="Times New Roman"/>
          <w:sz w:val="24"/>
          <w:szCs w:val="24"/>
        </w:rPr>
        <w:lastRenderedPageBreak/>
        <w:t xml:space="preserve">с некоторыми – нет.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Пожалуйста, оцени степень своего согласия с этими утверждениями по 4-балльной шкале: 4 – совершенно </w:t>
      </w:r>
      <w:proofErr w:type="gramStart"/>
      <w:r w:rsidRPr="00F03F72">
        <w:rPr>
          <w:rFonts w:ascii="Times New Roman" w:eastAsia="Calibri" w:hAnsi="Times New Roman" w:cs="Times New Roman"/>
          <w:sz w:val="24"/>
          <w:szCs w:val="24"/>
        </w:rPr>
        <w:t>согласен</w:t>
      </w:r>
      <w:proofErr w:type="gramEnd"/>
      <w:r w:rsidRPr="00F03F72">
        <w:rPr>
          <w:rFonts w:ascii="Times New Roman" w:eastAsia="Calibri" w:hAnsi="Times New Roman" w:cs="Times New Roman"/>
          <w:sz w:val="24"/>
          <w:szCs w:val="24"/>
        </w:rPr>
        <w:t>, 3 – скорее согласен, 2 – скорее не согласен, 1 – не согласен.</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быть отличником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родители не ругали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потому что учиться интересно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получить знания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в будущем приносить людям пользу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потом продолжить образование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в дальнейшем хорошо зарабатывать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одноклассники уважали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не хочу учиться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хорошо закончить школу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потому что этого требуют учителя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потому что на уроках я узнаю много нового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развивать ум и способности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потому что хорошо учиться – долг каждого ученика перед обществом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получить интересную профессию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получить подарок за хорошую учебу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потому что у нас в школе хорошие </w:t>
      </w:r>
      <w:proofErr w:type="gramStart"/>
      <w:r w:rsidRPr="00F03F72">
        <w:rPr>
          <w:rFonts w:ascii="Times New Roman" w:eastAsia="Calibri" w:hAnsi="Times New Roman" w:cs="Times New Roman"/>
          <w:sz w:val="24"/>
          <w:szCs w:val="24"/>
        </w:rPr>
        <w:t>учителя</w:t>
      </w:r>
      <w:proofErr w:type="gramEnd"/>
      <w:r w:rsidRPr="00F03F72">
        <w:rPr>
          <w:rFonts w:ascii="Times New Roman" w:eastAsia="Calibri" w:hAnsi="Times New Roman" w:cs="Times New Roman"/>
          <w:sz w:val="24"/>
          <w:szCs w:val="24"/>
        </w:rPr>
        <w:t xml:space="preserve"> и я хочу, чтобы меня уважали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не люблю учиться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получать хорошие отметки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сделать родителям </w:t>
      </w:r>
      <w:proofErr w:type="gramStart"/>
      <w:r w:rsidRPr="00F03F72">
        <w:rPr>
          <w:rFonts w:ascii="Times New Roman" w:eastAsia="Calibri" w:hAnsi="Times New Roman" w:cs="Times New Roman"/>
          <w:sz w:val="24"/>
          <w:szCs w:val="24"/>
        </w:rPr>
        <w:t>приятное</w:t>
      </w:r>
      <w:proofErr w:type="gramEnd"/>
      <w:r w:rsidRPr="00F03F72">
        <w:rPr>
          <w:rFonts w:ascii="Times New Roman" w:eastAsia="Calibri" w:hAnsi="Times New Roman" w:cs="Times New Roman"/>
          <w:sz w:val="24"/>
          <w:szCs w:val="24"/>
        </w:rPr>
        <w:t xml:space="preserve">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потому что в школе я получаю ответы на интересующие меня вопросы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стать образованным человеком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потому что учение самое важное и нужное дело в моей жизни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в будущем найти хорошую работу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чтобы меня хвалили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Я учусь, потому что не хочу быть в классе последним </w:t>
      </w:r>
    </w:p>
    <w:p w:rsidR="00F03F72" w:rsidRPr="00F03F72" w:rsidRDefault="00F03F72" w:rsidP="00F03F72">
      <w:pPr>
        <w:widowControl w:val="0"/>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Мне не нравится учиться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Критерии оценивания: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Интегративные шкалы: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Учебно-познавательная</w:t>
      </w:r>
      <w:proofErr w:type="gramEnd"/>
      <w:r w:rsidRPr="00F03F72">
        <w:rPr>
          <w:rFonts w:ascii="Times New Roman" w:eastAsia="Calibri" w:hAnsi="Times New Roman" w:cs="Times New Roman"/>
          <w:sz w:val="24"/>
          <w:szCs w:val="24"/>
        </w:rPr>
        <w:t xml:space="preserve"> – суммируются баллы по шкалам (3 познавательная +4 учебная).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Социальная   – суммируются баллы по шкалам (5 широкие социальные мотивы +6 перспектива самоопределения социального и профессионального).</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Внешняя мотивация – суммируются баллы по шкалам (1 отметка + 7 </w:t>
      </w:r>
      <w:proofErr w:type="gramStart"/>
      <w:r w:rsidRPr="00F03F72">
        <w:rPr>
          <w:rFonts w:ascii="Times New Roman" w:eastAsia="Calibri" w:hAnsi="Times New Roman" w:cs="Times New Roman"/>
          <w:sz w:val="24"/>
          <w:szCs w:val="24"/>
        </w:rPr>
        <w:t>прагматический</w:t>
      </w:r>
      <w:proofErr w:type="gramEnd"/>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Социальная</w:t>
      </w:r>
      <w:proofErr w:type="gramEnd"/>
      <w:r w:rsidRPr="00F03F72">
        <w:rPr>
          <w:rFonts w:ascii="Times New Roman" w:eastAsia="Calibri" w:hAnsi="Times New Roman" w:cs="Times New Roman"/>
          <w:sz w:val="24"/>
          <w:szCs w:val="24"/>
        </w:rPr>
        <w:t xml:space="preserve"> – стремление к  одобрению – суммируются баллы по шкалам  (2 требования авторитетных лиц +8 позиционный)</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Негативное отношение к школе – 9.</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Уровни:</w:t>
      </w:r>
      <w:r w:rsidRPr="00F03F72">
        <w:rPr>
          <w:rFonts w:ascii="Times New Roman" w:eastAsia="Calibri" w:hAnsi="Times New Roman" w:cs="Times New Roman"/>
          <w:sz w:val="24"/>
          <w:szCs w:val="24"/>
        </w:rPr>
        <w:t xml:space="preserve"> оценивается мотивационный профиль.</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0 – пик на шкале «негативное отношение к школе»,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 пики неадекватной мотивации (внешняя, социальная – одобрение)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 нет явного преобладания шкал, выражены учебно-познавательная и социальная шкалы.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3 – пики учебно-познавательной и социальной мотивации. Низкие показатели </w:t>
      </w:r>
      <w:r w:rsidRPr="00F03F72">
        <w:rPr>
          <w:rFonts w:ascii="Times New Roman" w:eastAsia="Calibri" w:hAnsi="Times New Roman" w:cs="Times New Roman"/>
          <w:sz w:val="24"/>
          <w:szCs w:val="24"/>
        </w:rPr>
        <w:lastRenderedPageBreak/>
        <w:t>негативного отношения к школе.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i/>
          <w:iCs/>
          <w:sz w:val="24"/>
          <w:szCs w:val="24"/>
        </w:rPr>
        <w:t>Задание на  норму справедливого распределения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i/>
          <w:iCs/>
          <w:sz w:val="24"/>
          <w:szCs w:val="24"/>
        </w:rPr>
      </w:pPr>
      <w:r w:rsidRPr="00F03F72">
        <w:rPr>
          <w:rFonts w:ascii="Times New Roman" w:eastAsia="Calibri" w:hAnsi="Times New Roman" w:cs="Times New Roman"/>
          <w:b/>
          <w:sz w:val="24"/>
          <w:szCs w:val="24"/>
        </w:rPr>
        <w:t>(модификация методики Куна)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Цель:</w:t>
      </w:r>
      <w:r w:rsidRPr="00F03F72">
        <w:rPr>
          <w:rFonts w:ascii="Times New Roman" w:eastAsia="Calibri" w:hAnsi="Times New Roman" w:cs="Times New Roman"/>
          <w:sz w:val="24"/>
          <w:szCs w:val="24"/>
        </w:rPr>
        <w:t xml:space="preserve"> выявление ориентации ребенка на моральное содержание ситуации и усвоения нормы справедливого распределения.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Возраст</w:t>
      </w:r>
      <w:r w:rsidRPr="00F03F72">
        <w:rPr>
          <w:rFonts w:ascii="Times New Roman" w:eastAsia="Calibri" w:hAnsi="Times New Roman" w:cs="Times New Roman"/>
          <w:sz w:val="24"/>
          <w:szCs w:val="24"/>
        </w:rPr>
        <w:t>: ступень начальной школы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Оцениваемые УУД</w:t>
      </w:r>
      <w:r w:rsidRPr="00F03F72">
        <w:rPr>
          <w:rFonts w:ascii="Times New Roman" w:eastAsia="Calibri" w:hAnsi="Times New Roman" w:cs="Times New Roman"/>
          <w:sz w:val="24"/>
          <w:szCs w:val="24"/>
        </w:rPr>
        <w:t>: действия нравственно-этического оценивания – выделение морального содержания ситуации; ориентация на норму справедливого распределения как основания решения моральной дилеммы.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Форма (ситуация оценивания)</w:t>
      </w:r>
      <w:r w:rsidRPr="00F03F72">
        <w:rPr>
          <w:rFonts w:ascii="Times New Roman" w:eastAsia="Calibri" w:hAnsi="Times New Roman" w:cs="Times New Roman"/>
          <w:sz w:val="24"/>
          <w:szCs w:val="24"/>
        </w:rPr>
        <w:t xml:space="preserve">: индивидуальное обследование ребенка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Метод оценивания</w:t>
      </w:r>
      <w:r w:rsidRPr="00F03F72">
        <w:rPr>
          <w:rFonts w:ascii="Times New Roman" w:eastAsia="Calibri" w:hAnsi="Times New Roman" w:cs="Times New Roman"/>
          <w:sz w:val="24"/>
          <w:szCs w:val="24"/>
        </w:rPr>
        <w:t>: беседа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Описание задания</w:t>
      </w:r>
      <w:r w:rsidRPr="00F03F72">
        <w:rPr>
          <w:rFonts w:ascii="Times New Roman" w:eastAsia="Calibri" w:hAnsi="Times New Roman" w:cs="Times New Roman"/>
          <w:sz w:val="24"/>
          <w:szCs w:val="24"/>
        </w:rPr>
        <w:t xml:space="preserve"> (в этом случае и во всех последующих пробах)</w:t>
      </w:r>
      <w:r w:rsidRPr="00F03F72">
        <w:rPr>
          <w:rFonts w:ascii="Times New Roman" w:eastAsia="Calibri" w:hAnsi="Times New Roman" w:cs="Times New Roman"/>
          <w:i/>
          <w:iCs/>
          <w:sz w:val="24"/>
          <w:szCs w:val="24"/>
        </w:rPr>
        <w:t xml:space="preserve">: </w:t>
      </w:r>
      <w:r w:rsidRPr="00F03F72">
        <w:rPr>
          <w:rFonts w:ascii="Times New Roman" w:eastAsia="Calibri" w:hAnsi="Times New Roman" w:cs="Times New Roman"/>
          <w:sz w:val="24"/>
          <w:szCs w:val="24"/>
        </w:rPr>
        <w:t>ребенку зачитывают рассказ, затем задают вопросы. Пол персонажа рассказа варьируется в зависимости от пола исследуемого ребенка. Для мальчиков – главный герой - мальчик, для девочек – соответственно, девочка. В случае необходимости текст задания - моральной дилеммы - зачитывается повторно.</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Текст задания</w:t>
      </w:r>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Представь себе, что однажды ты и другой мальчик (девочка), Ваня (Аня), гуляли по площадке в детском саду. Вам захотелось поиграть. Вы подошли к воспитательнице  и попросили ее принести вам игрушки. Когда она вернулась, то принесла с собой 3 игрушки,   дала  их тебе и сказала «Играйте».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Как ты поступишь в этой ситуации? (что ты сделаешь в этой ситуации?)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 Почему ты так сделаешь?</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Критерии оценивания</w:t>
      </w:r>
      <w:r w:rsidRPr="00F03F72">
        <w:rPr>
          <w:rFonts w:ascii="Times New Roman" w:eastAsia="Calibri" w:hAnsi="Times New Roman" w:cs="Times New Roman"/>
          <w:sz w:val="24"/>
          <w:szCs w:val="24"/>
        </w:rPr>
        <w:t xml:space="preserve">: </w:t>
      </w:r>
    </w:p>
    <w:p w:rsidR="00F03F72" w:rsidRPr="00F03F72" w:rsidRDefault="00F03F72" w:rsidP="00F03F72">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Способ решения моральной дилеммы – принятие нормы справедливого распределения как основания поведения (ответ на вопрос №1) </w:t>
      </w:r>
    </w:p>
    <w:p w:rsidR="00F03F72" w:rsidRPr="00F03F72" w:rsidRDefault="00F03F72" w:rsidP="00F03F72">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Осознание нормы, лежащей в основе ситуации (ответ на вопрос № 2). Возможно выделение и вербализация (осознание)  нормы ребенком уже при ответе на вопрос №1). </w:t>
      </w:r>
    </w:p>
    <w:p w:rsidR="00F03F72" w:rsidRPr="00F03F72" w:rsidRDefault="00F03F72" w:rsidP="00F03F72">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Уровень моральных суждений как показателя развития морального сознания (ответ на вопрос №2).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Показатели уровня выполнения задания: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Уровни</w:t>
      </w:r>
      <w:r w:rsidRPr="00F03F72">
        <w:rPr>
          <w:rFonts w:ascii="Times New Roman" w:eastAsia="Calibri" w:hAnsi="Times New Roman" w:cs="Times New Roman"/>
          <w:sz w:val="24"/>
          <w:szCs w:val="24"/>
        </w:rPr>
        <w:t xml:space="preserve"> освоения нормы справедливого распределения: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Варианты ответов на  1 вопрос: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  Эгоцентризм, ориентация только на свои желания, игнорирование сверстника – взять все игрушки  себе, со сверстником не делится, указывает на свои желания  (я возьму себе, я больше хочу играть»)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  Ориентация на норму справедливого распределения, но ее выполнение предполагает приоритет собственных интересов: поделить в неравной пропорции: две игрушки себе, одну сверстнику (эгоцентризм)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3а. Ориентация на норму справедливого распределения и интересы партнера, готовность к альтруистическому действию -  поделить игрушки таким образом, что одну оставляет  себе, две отдает сверстнику.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3б.  Отдать все три игрушки сверстнику (альтруизм). Решение об эгоцентризме или альтруизме основывается на  аргументации, данной ребенком: а) другой ребенок как более нуждающийся с выделением качеств «слабого» (альтруизм), б) другой ребенок как  более авторитетный, властный, сильный, драчливый и т.п. (эгоцентризм).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4.  Осознанная ориентация на норму справедливого распределения и поиск способов ее реализации. Ребенок предлагает поделить по одной игрушке, с третьей – играть по очереди или вместе. Совместная игра («нужно вместе играть, тогда будет общая») или правило очередности («пусть сначала один поиграет со второй машинкой, а потом второй поиграет»).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t>У</w:t>
      </w:r>
      <w:r w:rsidRPr="00F03F72">
        <w:rPr>
          <w:rFonts w:ascii="Times New Roman" w:eastAsia="Calibri" w:hAnsi="Times New Roman" w:cs="Times New Roman"/>
          <w:i/>
          <w:iCs/>
          <w:sz w:val="24"/>
          <w:szCs w:val="24"/>
        </w:rPr>
        <w:t>ровни</w:t>
      </w:r>
      <w:r w:rsidRPr="00F03F72">
        <w:rPr>
          <w:rFonts w:ascii="Times New Roman" w:eastAsia="Calibri" w:hAnsi="Times New Roman" w:cs="Times New Roman"/>
          <w:sz w:val="24"/>
          <w:szCs w:val="24"/>
        </w:rPr>
        <w:t xml:space="preserve"> осознания нормы: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Варианты ответа на 2 вопрос: 1 -  норму не называет; 2 – называние нормы через описание действий (например «всем надо давать игрушки»); 3 – называние нормы («надо делиться с другими»).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Уровень</w:t>
      </w:r>
      <w:r w:rsidRPr="00F03F72">
        <w:rPr>
          <w:rFonts w:ascii="Times New Roman" w:eastAsia="Calibri" w:hAnsi="Times New Roman" w:cs="Times New Roman"/>
          <w:sz w:val="24"/>
          <w:szCs w:val="24"/>
        </w:rPr>
        <w:t xml:space="preserve"> моральных суждений (по </w:t>
      </w:r>
      <w:proofErr w:type="spellStart"/>
      <w:r w:rsidRPr="00F03F72">
        <w:rPr>
          <w:rFonts w:ascii="Times New Roman" w:eastAsia="Calibri" w:hAnsi="Times New Roman" w:cs="Times New Roman"/>
          <w:sz w:val="24"/>
          <w:szCs w:val="24"/>
        </w:rPr>
        <w:t>Л.Кольбергу</w:t>
      </w:r>
      <w:proofErr w:type="spellEnd"/>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1.сталия «власть и авторитет» - указание  на власть («воспитательница накажет», «мама </w:t>
      </w:r>
      <w:proofErr w:type="gramStart"/>
      <w:r w:rsidRPr="00F03F72">
        <w:rPr>
          <w:rFonts w:ascii="Times New Roman" w:eastAsia="Calibri" w:hAnsi="Times New Roman" w:cs="Times New Roman"/>
          <w:sz w:val="24"/>
          <w:szCs w:val="24"/>
        </w:rPr>
        <w:t>заругает</w:t>
      </w:r>
      <w:proofErr w:type="gramEnd"/>
      <w:r w:rsidRPr="00F03F72">
        <w:rPr>
          <w:rFonts w:ascii="Times New Roman" w:eastAsia="Calibri" w:hAnsi="Times New Roman" w:cs="Times New Roman"/>
          <w:sz w:val="24"/>
          <w:szCs w:val="24"/>
        </w:rPr>
        <w:t>», «сверстник отнимет»)</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2.стадия  инструментального обмена («в другой раз он мне дас</w:t>
      </w:r>
      <w:proofErr w:type="gramStart"/>
      <w:r w:rsidRPr="00F03F72">
        <w:rPr>
          <w:rFonts w:ascii="Times New Roman" w:eastAsia="Calibri" w:hAnsi="Times New Roman" w:cs="Times New Roman"/>
          <w:sz w:val="24"/>
          <w:szCs w:val="24"/>
        </w:rPr>
        <w:t>т-</w:t>
      </w:r>
      <w:proofErr w:type="gramEnd"/>
      <w:r w:rsidRPr="00F03F72">
        <w:rPr>
          <w:rFonts w:ascii="Times New Roman" w:eastAsia="Calibri" w:hAnsi="Times New Roman" w:cs="Times New Roman"/>
          <w:sz w:val="24"/>
          <w:szCs w:val="24"/>
        </w:rPr>
        <w:t xml:space="preserve"> не даст игрушки»)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3.стадия межличностной </w:t>
      </w:r>
      <w:proofErr w:type="spellStart"/>
      <w:r w:rsidRPr="00F03F72">
        <w:rPr>
          <w:rFonts w:ascii="Times New Roman" w:eastAsia="Calibri" w:hAnsi="Times New Roman" w:cs="Times New Roman"/>
          <w:sz w:val="24"/>
          <w:szCs w:val="24"/>
        </w:rPr>
        <w:t>конформности</w:t>
      </w:r>
      <w:proofErr w:type="spellEnd"/>
      <w:r w:rsidRPr="00F03F72">
        <w:rPr>
          <w:rFonts w:ascii="Times New Roman" w:eastAsia="Calibri" w:hAnsi="Times New Roman" w:cs="Times New Roman"/>
          <w:sz w:val="24"/>
          <w:szCs w:val="24"/>
        </w:rPr>
        <w:t xml:space="preserve"> («обидится, не будет дружить, я хороший, а с </w:t>
      </w:r>
      <w:proofErr w:type="gramStart"/>
      <w:r w:rsidRPr="00F03F72">
        <w:rPr>
          <w:rFonts w:ascii="Times New Roman" w:eastAsia="Calibri" w:hAnsi="Times New Roman" w:cs="Times New Roman"/>
          <w:sz w:val="24"/>
          <w:szCs w:val="24"/>
        </w:rPr>
        <w:t>хорошими</w:t>
      </w:r>
      <w:proofErr w:type="gramEnd"/>
      <w:r w:rsidRPr="00F03F72">
        <w:rPr>
          <w:rFonts w:ascii="Times New Roman" w:eastAsia="Calibri" w:hAnsi="Times New Roman" w:cs="Times New Roman"/>
          <w:sz w:val="24"/>
          <w:szCs w:val="24"/>
        </w:rPr>
        <w:t xml:space="preserve"> дружат»)</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4.стадия «закон и порядок» - формулирование нормы как правила, которому необходимо следовать всем («нужно делиться с другими», «должно всем достаться поровну»)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i/>
          <w:iCs/>
          <w:sz w:val="24"/>
          <w:szCs w:val="24"/>
        </w:rPr>
        <w:t xml:space="preserve">Проба на определение количества слов в предложении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i/>
          <w:iCs/>
          <w:sz w:val="24"/>
          <w:szCs w:val="24"/>
        </w:rPr>
        <w:t>(</w:t>
      </w:r>
      <w:proofErr w:type="spellStart"/>
      <w:r w:rsidRPr="00F03F72">
        <w:rPr>
          <w:rFonts w:ascii="Times New Roman" w:eastAsia="Calibri" w:hAnsi="Times New Roman" w:cs="Times New Roman"/>
          <w:b/>
          <w:bCs/>
          <w:i/>
          <w:iCs/>
          <w:sz w:val="24"/>
          <w:szCs w:val="24"/>
        </w:rPr>
        <w:t>С.Н.Карпова</w:t>
      </w:r>
      <w:proofErr w:type="spellEnd"/>
      <w:r w:rsidRPr="00F03F72">
        <w:rPr>
          <w:rFonts w:ascii="Times New Roman" w:eastAsia="Calibri" w:hAnsi="Times New Roman" w:cs="Times New Roman"/>
          <w:b/>
          <w:bCs/>
          <w:i/>
          <w:iCs/>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Цель: </w:t>
      </w:r>
      <w:r w:rsidRPr="00F03F72">
        <w:rPr>
          <w:rFonts w:ascii="Times New Roman" w:eastAsia="Calibri" w:hAnsi="Times New Roman" w:cs="Times New Roman"/>
          <w:sz w:val="24"/>
          <w:szCs w:val="24"/>
        </w:rPr>
        <w:t>выявление умения ребенка различать предметную и речевую действительность.</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Оцениваемые УУД: </w:t>
      </w:r>
      <w:r w:rsidRPr="00F03F72">
        <w:rPr>
          <w:rFonts w:ascii="Times New Roman" w:eastAsia="Calibri" w:hAnsi="Times New Roman" w:cs="Times New Roman"/>
          <w:sz w:val="24"/>
          <w:szCs w:val="24"/>
        </w:rPr>
        <w:t>знаково-символические познавательные действия, умение дифференцировать план  знаков и символов и предметный план.</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Возраст: </w:t>
      </w:r>
      <w:r w:rsidRPr="00F03F72">
        <w:rPr>
          <w:rFonts w:ascii="Times New Roman" w:eastAsia="Calibri" w:hAnsi="Times New Roman" w:cs="Times New Roman"/>
          <w:sz w:val="24"/>
          <w:szCs w:val="24"/>
        </w:rPr>
        <w:t>ступень начальной школы, 1 класс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Форма и ситуация оценивания: </w:t>
      </w:r>
      <w:r w:rsidRPr="00F03F72">
        <w:rPr>
          <w:rFonts w:ascii="Times New Roman" w:eastAsia="Calibri" w:hAnsi="Times New Roman" w:cs="Times New Roman"/>
          <w:sz w:val="24"/>
          <w:szCs w:val="24"/>
        </w:rPr>
        <w:t> индивидуальная беседа с ребенком.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Ребенку зачитывают предложение и просят назвать, сколько слов в предложении и назвать их.</w:t>
      </w:r>
    </w:p>
    <w:p w:rsidR="00F03F72" w:rsidRPr="00F03F72" w:rsidRDefault="00F03F72" w:rsidP="00F03F72">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Скажи, сколько слов в предложении</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 </w:t>
      </w:r>
    </w:p>
    <w:p w:rsidR="00F03F72" w:rsidRPr="00F03F72" w:rsidRDefault="00F03F72" w:rsidP="00F03F72">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Назови первое слово, второе …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Предлагаются предложения: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Маша и Юра пошли в лес.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Таня и Петя играют в мяч.</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Критерии оценивания:</w:t>
      </w:r>
    </w:p>
    <w:p w:rsidR="00F03F72" w:rsidRPr="00F03F72" w:rsidRDefault="00F03F72" w:rsidP="00F03F72">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Ориентация на речевую действительность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Уровни развития  знаково-символических действий:</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существительные-предметы.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  Неустойчивая ориентация на </w:t>
      </w:r>
      <w:proofErr w:type="gramStart"/>
      <w:r w:rsidRPr="00F03F72">
        <w:rPr>
          <w:rFonts w:ascii="Times New Roman" w:eastAsia="Calibri" w:hAnsi="Times New Roman" w:cs="Times New Roman"/>
          <w:sz w:val="24"/>
          <w:szCs w:val="24"/>
        </w:rPr>
        <w:t>речевую</w:t>
      </w:r>
      <w:proofErr w:type="gramEnd"/>
      <w:r w:rsidRPr="00F03F72">
        <w:rPr>
          <w:rFonts w:ascii="Times New Roman" w:eastAsia="Calibri" w:hAnsi="Times New Roman" w:cs="Times New Roman"/>
          <w:sz w:val="24"/>
          <w:szCs w:val="24"/>
        </w:rPr>
        <w:t xml:space="preserve"> </w:t>
      </w:r>
      <w:proofErr w:type="spellStart"/>
      <w:r w:rsidRPr="00F03F72">
        <w:rPr>
          <w:rFonts w:ascii="Times New Roman" w:eastAsia="Calibri" w:hAnsi="Times New Roman" w:cs="Times New Roman"/>
          <w:sz w:val="24"/>
          <w:szCs w:val="24"/>
        </w:rPr>
        <w:t>дейстивтельность</w:t>
      </w:r>
      <w:proofErr w:type="spellEnd"/>
      <w:r w:rsidRPr="00F03F72">
        <w:rPr>
          <w:rFonts w:ascii="Times New Roman" w:eastAsia="Calibri" w:hAnsi="Times New Roman" w:cs="Times New Roman"/>
          <w:sz w:val="24"/>
          <w:szCs w:val="24"/>
        </w:rPr>
        <w:t>. Дети дают частично верный ответ, правильно называют слова, но  без предлогов и союзов.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    Ориентация на речевую действительность как самостоятельную, дифференциация знаково-</w:t>
      </w:r>
      <w:proofErr w:type="spellStart"/>
      <w:r w:rsidRPr="00F03F72">
        <w:rPr>
          <w:rFonts w:ascii="Times New Roman" w:eastAsia="Calibri" w:hAnsi="Times New Roman" w:cs="Times New Roman"/>
          <w:sz w:val="24"/>
          <w:szCs w:val="24"/>
        </w:rPr>
        <w:t>символическоого</w:t>
      </w:r>
      <w:proofErr w:type="spellEnd"/>
      <w:r w:rsidRPr="00F03F72">
        <w:rPr>
          <w:rFonts w:ascii="Times New Roman" w:eastAsia="Calibri" w:hAnsi="Times New Roman" w:cs="Times New Roman"/>
          <w:sz w:val="24"/>
          <w:szCs w:val="24"/>
        </w:rPr>
        <w:t xml:space="preserve"> и </w:t>
      </w:r>
      <w:proofErr w:type="spellStart"/>
      <w:r w:rsidRPr="00F03F72">
        <w:rPr>
          <w:rFonts w:ascii="Times New Roman" w:eastAsia="Calibri" w:hAnsi="Times New Roman" w:cs="Times New Roman"/>
          <w:sz w:val="24"/>
          <w:szCs w:val="24"/>
        </w:rPr>
        <w:t>предметоного</w:t>
      </w:r>
      <w:proofErr w:type="spellEnd"/>
      <w:r w:rsidRPr="00F03F72">
        <w:rPr>
          <w:rFonts w:ascii="Times New Roman" w:eastAsia="Calibri" w:hAnsi="Times New Roman" w:cs="Times New Roman"/>
          <w:sz w:val="24"/>
          <w:szCs w:val="24"/>
        </w:rPr>
        <w:t xml:space="preserve"> планов. Дети дают частично верный (называют все слова, пропустив или предлог или союз) или полностью правильный ответ.</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i/>
          <w:iCs/>
          <w:sz w:val="24"/>
          <w:szCs w:val="24"/>
        </w:rPr>
        <w:t>Методика «Нахождение схем к задачам»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i/>
          <w:iCs/>
          <w:sz w:val="24"/>
          <w:szCs w:val="24"/>
        </w:rPr>
        <w:t>(по Рябинкиной)</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Цель: </w:t>
      </w:r>
      <w:r w:rsidRPr="00F03F72">
        <w:rPr>
          <w:rFonts w:ascii="Times New Roman" w:eastAsia="Calibri" w:hAnsi="Times New Roman" w:cs="Times New Roman"/>
          <w:sz w:val="24"/>
          <w:szCs w:val="24"/>
        </w:rPr>
        <w:t> методика позволяет определить умение ученика выделять тип задачи и способ ее решения.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Оцениваемые УУД: </w:t>
      </w:r>
      <w:r w:rsidRPr="00F03F72">
        <w:rPr>
          <w:rFonts w:ascii="Times New Roman" w:eastAsia="Calibri" w:hAnsi="Times New Roman" w:cs="Times New Roman"/>
          <w:sz w:val="24"/>
          <w:szCs w:val="24"/>
        </w:rPr>
        <w:t xml:space="preserve">моделирование, познавательные логические и знаково-символические действия, регулятивное действие оценивания и планирования; </w:t>
      </w:r>
      <w:proofErr w:type="spellStart"/>
      <w:r w:rsidRPr="00F03F72">
        <w:rPr>
          <w:rFonts w:ascii="Times New Roman" w:eastAsia="Calibri" w:hAnsi="Times New Roman" w:cs="Times New Roman"/>
          <w:sz w:val="24"/>
          <w:szCs w:val="24"/>
        </w:rPr>
        <w:t>сформированность</w:t>
      </w:r>
      <w:proofErr w:type="spellEnd"/>
      <w:r w:rsidRPr="00F03F72">
        <w:rPr>
          <w:rFonts w:ascii="Times New Roman" w:eastAsia="Calibri" w:hAnsi="Times New Roman" w:cs="Times New Roman"/>
          <w:sz w:val="24"/>
          <w:szCs w:val="24"/>
        </w:rPr>
        <w:t xml:space="preserve"> учебно-познавательных мотивов (действие </w:t>
      </w:r>
      <w:proofErr w:type="spellStart"/>
      <w:r w:rsidRPr="00F03F72">
        <w:rPr>
          <w:rFonts w:ascii="Times New Roman" w:eastAsia="Calibri" w:hAnsi="Times New Roman" w:cs="Times New Roman"/>
          <w:sz w:val="24"/>
          <w:szCs w:val="24"/>
        </w:rPr>
        <w:t>смыслообразования</w:t>
      </w:r>
      <w:proofErr w:type="spellEnd"/>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Возраст: </w:t>
      </w:r>
      <w:r w:rsidRPr="00F03F72">
        <w:rPr>
          <w:rFonts w:ascii="Times New Roman" w:eastAsia="Calibri" w:hAnsi="Times New Roman" w:cs="Times New Roman"/>
          <w:sz w:val="24"/>
          <w:szCs w:val="24"/>
        </w:rPr>
        <w:t>ступень начального образования , 2-3 классы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Форма и ситуация оценивания: </w:t>
      </w:r>
      <w:r w:rsidRPr="00F03F72">
        <w:rPr>
          <w:rFonts w:ascii="Times New Roman" w:eastAsia="Calibri" w:hAnsi="Times New Roman" w:cs="Times New Roman"/>
          <w:sz w:val="24"/>
          <w:szCs w:val="24"/>
        </w:rPr>
        <w:t>фронтальный опрос или индивидуальная работа с детьми.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t>Инструкция: «Найди правильную схему к каждой задаче. В схемах числа обозначены буквами». Предлагаются следующие задачи.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Миша сделал 6 флажков, а Коля на 3 флажка больше. Сколько флажков</w:t>
      </w:r>
      <w:r w:rsidRPr="00F03F72">
        <w:rPr>
          <w:rFonts w:ascii="Times New Roman" w:eastAsia="Calibri" w:hAnsi="Times New Roman" w:cs="Times New Roman"/>
          <w:sz w:val="24"/>
          <w:szCs w:val="24"/>
        </w:rPr>
        <w:br/>
        <w:t>сделал Коля?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2.      На одной полке 4 книги, а на другой на 7 книг больше. Сколько книг на двух</w:t>
      </w:r>
      <w:r w:rsidRPr="00F03F72">
        <w:rPr>
          <w:rFonts w:ascii="Times New Roman" w:eastAsia="Calibri" w:hAnsi="Times New Roman" w:cs="Times New Roman"/>
          <w:sz w:val="24"/>
          <w:szCs w:val="24"/>
        </w:rPr>
        <w:br/>
        <w:t>полках?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      На одной остановке из автобуса вышло 5 человек, а на другой вышли 4</w:t>
      </w:r>
      <w:r w:rsidRPr="00F03F72">
        <w:rPr>
          <w:rFonts w:ascii="Times New Roman" w:eastAsia="Calibri" w:hAnsi="Times New Roman" w:cs="Times New Roman"/>
          <w:sz w:val="24"/>
          <w:szCs w:val="24"/>
        </w:rPr>
        <w:br/>
        <w:t>человека. Сколько человек вышли из автобуса на двух остановках?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4.      На велогонке стартовали 10 спортсменов. Во время соревнования со старта</w:t>
      </w:r>
      <w:r w:rsidRPr="00F03F72">
        <w:rPr>
          <w:rFonts w:ascii="Times New Roman" w:eastAsia="Calibri" w:hAnsi="Times New Roman" w:cs="Times New Roman"/>
          <w:sz w:val="24"/>
          <w:szCs w:val="24"/>
        </w:rPr>
        <w:br/>
        <w:t>сошли 3 спортсмена. Сколько велосипедистов пришли к финишу?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5.      В первом альбоме 12 марок, во втором — 8 марок. Сколько марок в двух</w:t>
      </w:r>
      <w:r w:rsidRPr="00F03F72">
        <w:rPr>
          <w:rFonts w:ascii="Times New Roman" w:eastAsia="Calibri" w:hAnsi="Times New Roman" w:cs="Times New Roman"/>
          <w:sz w:val="24"/>
          <w:szCs w:val="24"/>
        </w:rPr>
        <w:br/>
        <w:t>альбомах?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6.      Маша нашла 7 лисичек, а Таня — на 3 лисички больше. Сколько грибов</w:t>
      </w:r>
      <w:r w:rsidRPr="00F03F72">
        <w:rPr>
          <w:rFonts w:ascii="Times New Roman" w:eastAsia="Calibri" w:hAnsi="Times New Roman" w:cs="Times New Roman"/>
          <w:sz w:val="24"/>
          <w:szCs w:val="24"/>
        </w:rPr>
        <w:br/>
        <w:t>нашла Таня?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7.      У зайчика было 11 морковок. Он съел 5 морковок утром. Сколько морковок</w:t>
      </w:r>
      <w:r w:rsidRPr="00F03F72">
        <w:rPr>
          <w:rFonts w:ascii="Times New Roman" w:eastAsia="Calibri" w:hAnsi="Times New Roman" w:cs="Times New Roman"/>
          <w:sz w:val="24"/>
          <w:szCs w:val="24"/>
        </w:rPr>
        <w:br/>
        <w:t xml:space="preserve">осталось у зайчика на обед?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8.      На первой клумбе росло 5 тюльпанов, на второй — на 4 тюльпана больше,</w:t>
      </w:r>
      <w:r w:rsidRPr="00F03F72">
        <w:rPr>
          <w:rFonts w:ascii="Times New Roman" w:eastAsia="Calibri" w:hAnsi="Times New Roman" w:cs="Times New Roman"/>
          <w:sz w:val="24"/>
          <w:szCs w:val="24"/>
        </w:rPr>
        <w:br/>
        <w:t>чем на первой. Сколько тюльпанов росло на двух клумбах?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9.      У Лены 15 тетрадей. Она отдала 3 тетради брату, и у них стало тетрадей</w:t>
      </w:r>
      <w:r w:rsidRPr="00F03F72">
        <w:rPr>
          <w:rFonts w:ascii="Times New Roman" w:eastAsia="Calibri" w:hAnsi="Times New Roman" w:cs="Times New Roman"/>
          <w:sz w:val="24"/>
          <w:szCs w:val="24"/>
        </w:rPr>
        <w:br/>
        <w:t>поровну. Сколько тетрадей было у брата?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10. В первом гараже было 8 машин. Когда из него во второй гараж переехали две машины, в гаражах стало машин поровну. Сколько машин было во втором гараже?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i/>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i/>
          <w:sz w:val="24"/>
          <w:szCs w:val="24"/>
        </w:rPr>
        <w:t>Интернет-источник:</w:t>
      </w:r>
      <w:r w:rsidRPr="00F03F72">
        <w:rPr>
          <w:rFonts w:ascii="Times New Roman" w:eastAsia="Calibri" w:hAnsi="Times New Roman" w:cs="Times New Roman"/>
          <w:sz w:val="24"/>
          <w:szCs w:val="24"/>
        </w:rPr>
        <w:t xml:space="preserve"> Типовые задачи для оценки </w:t>
      </w:r>
      <w:proofErr w:type="spellStart"/>
      <w:r w:rsidRPr="00F03F72">
        <w:rPr>
          <w:rFonts w:ascii="Times New Roman" w:eastAsia="Calibri" w:hAnsi="Times New Roman" w:cs="Times New Roman"/>
          <w:sz w:val="24"/>
          <w:szCs w:val="24"/>
        </w:rPr>
        <w:t>сформированности</w:t>
      </w:r>
      <w:proofErr w:type="spellEnd"/>
      <w:r w:rsidRPr="00F03F72">
        <w:rPr>
          <w:rFonts w:ascii="Times New Roman" w:eastAsia="Calibri" w:hAnsi="Times New Roman" w:cs="Times New Roman"/>
          <w:sz w:val="24"/>
          <w:szCs w:val="24"/>
        </w:rPr>
        <w:t xml:space="preserve"> универсальных учебных действий, https://www.google.ru/?gfe_rd=ctrl&amp;ei=n97</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i/>
          <w:sz w:val="24"/>
          <w:szCs w:val="24"/>
        </w:rPr>
        <w:t>Приложение 3</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Исследовательская работа по теме: «Государственные символы России»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proofErr w:type="gramStart"/>
      <w:r w:rsidRPr="00F03F72">
        <w:rPr>
          <w:rFonts w:ascii="Times New Roman" w:eastAsia="Calibri" w:hAnsi="Times New Roman" w:cs="Times New Roman"/>
          <w:b/>
          <w:bCs/>
          <w:sz w:val="24"/>
          <w:szCs w:val="24"/>
        </w:rPr>
        <w:t>Выполнена</w:t>
      </w:r>
      <w:proofErr w:type="gramEnd"/>
      <w:r w:rsidRPr="00F03F72">
        <w:rPr>
          <w:rFonts w:ascii="Times New Roman" w:eastAsia="Calibri" w:hAnsi="Times New Roman" w:cs="Times New Roman"/>
          <w:b/>
          <w:bCs/>
          <w:sz w:val="24"/>
          <w:szCs w:val="24"/>
        </w:rPr>
        <w:t xml:space="preserve"> </w:t>
      </w:r>
      <w:proofErr w:type="spellStart"/>
      <w:r w:rsidRPr="00F03F72">
        <w:rPr>
          <w:rFonts w:ascii="Times New Roman" w:eastAsia="Calibri" w:hAnsi="Times New Roman" w:cs="Times New Roman"/>
          <w:b/>
          <w:bCs/>
          <w:sz w:val="24"/>
          <w:szCs w:val="24"/>
        </w:rPr>
        <w:t>Филоновой</w:t>
      </w:r>
      <w:proofErr w:type="spellEnd"/>
      <w:r w:rsidRPr="00F03F72">
        <w:rPr>
          <w:rFonts w:ascii="Times New Roman" w:eastAsia="Calibri" w:hAnsi="Times New Roman" w:cs="Times New Roman"/>
          <w:b/>
          <w:bCs/>
          <w:sz w:val="24"/>
          <w:szCs w:val="24"/>
        </w:rPr>
        <w:t xml:space="preserve"> Дарьей, 2 класс.</w:t>
      </w:r>
    </w:p>
    <w:p w:rsidR="00F03F72" w:rsidRPr="00F03F72" w:rsidRDefault="00F03F72" w:rsidP="00F03F72">
      <w:pPr>
        <w:widowControl w:val="0"/>
        <w:numPr>
          <w:ilvl w:val="0"/>
          <w:numId w:val="14"/>
        </w:numPr>
        <w:autoSpaceDE w:val="0"/>
        <w:autoSpaceDN w:val="0"/>
        <w:adjustRightInd w:val="0"/>
        <w:spacing w:after="0" w:line="240" w:lineRule="auto"/>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Введение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sz w:val="24"/>
          <w:szCs w:val="24"/>
        </w:rPr>
        <w:t>Имеет флаг, и гимн, и герб</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Российская держава.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Как и все символы, они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Жизнь нашу отражают...</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Каждый человек, живущий на нашей планете, испытывает чувство гордости за свою родину, свой народ и страну, свою землю и её историю. А олицетворяет родную землю её символы.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Символы — это условные знаки или изображения, имеющие для человека и целого народа очень </w:t>
      </w:r>
      <w:proofErr w:type="gramStart"/>
      <w:r w:rsidRPr="00F03F72">
        <w:rPr>
          <w:rFonts w:ascii="Times New Roman" w:eastAsia="Calibri" w:hAnsi="Times New Roman" w:cs="Times New Roman"/>
          <w:sz w:val="24"/>
          <w:szCs w:val="24"/>
        </w:rPr>
        <w:t>важное значение</w:t>
      </w:r>
      <w:proofErr w:type="gramEnd"/>
      <w:r w:rsidRPr="00F03F72">
        <w:rPr>
          <w:rFonts w:ascii="Times New Roman" w:eastAsia="Calibri" w:hAnsi="Times New Roman" w:cs="Times New Roman"/>
          <w:sz w:val="24"/>
          <w:szCs w:val="24"/>
        </w:rPr>
        <w:t xml:space="preserve">. Например, бескрайние просторы полей и белые березы — это символы России, восходящее солнце — символ Японии. А есть символы, которые представляют страну и народ, ее населяющий. Это государственные символы. К государственным символам любой страны </w:t>
      </w:r>
      <w:proofErr w:type="gramStart"/>
      <w:r w:rsidRPr="00F03F72">
        <w:rPr>
          <w:rFonts w:ascii="Times New Roman" w:eastAsia="Calibri" w:hAnsi="Times New Roman" w:cs="Times New Roman"/>
          <w:sz w:val="24"/>
          <w:szCs w:val="24"/>
        </w:rPr>
        <w:t>относятся</w:t>
      </w:r>
      <w:proofErr w:type="gramEnd"/>
      <w:r w:rsidRPr="00F03F72">
        <w:rPr>
          <w:rFonts w:ascii="Times New Roman" w:eastAsia="Calibri" w:hAnsi="Times New Roman" w:cs="Times New Roman"/>
          <w:sz w:val="24"/>
          <w:szCs w:val="24"/>
        </w:rPr>
        <w:t xml:space="preserve"> прежде всего Государственный герб, Государственный флаг и Государственный гимн. Есть они и у нашей страны.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Оскорбление же государственных символов сродни  оскорблению и государства, и его народа, и его истории и культуры.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w:t>
      </w:r>
      <w:r w:rsidRPr="00F03F72">
        <w:rPr>
          <w:rFonts w:ascii="Times New Roman" w:eastAsia="Calibri" w:hAnsi="Times New Roman" w:cs="Times New Roman"/>
          <w:sz w:val="24"/>
          <w:szCs w:val="24"/>
        </w:rPr>
        <w:tab/>
        <w:t>9 декабря 2011 года президент </w:t>
      </w:r>
      <w:r w:rsidRPr="00F03F72">
        <w:rPr>
          <w:rFonts w:ascii="Times New Roman" w:eastAsia="Calibri" w:hAnsi="Times New Roman" w:cs="Times New Roman"/>
          <w:b/>
          <w:bCs/>
          <w:sz w:val="24"/>
          <w:szCs w:val="24"/>
        </w:rPr>
        <w:t>России</w:t>
      </w:r>
      <w:r w:rsidRPr="00F03F72">
        <w:rPr>
          <w:rFonts w:ascii="Times New Roman" w:eastAsia="Calibri" w:hAnsi="Times New Roman" w:cs="Times New Roman"/>
          <w:sz w:val="24"/>
          <w:szCs w:val="24"/>
        </w:rPr>
        <w:t> Дмитрий Медведев подписал Указ  «О проведении в Российской Федерации </w:t>
      </w:r>
      <w:r w:rsidRPr="00F03F72">
        <w:rPr>
          <w:rFonts w:ascii="Times New Roman" w:eastAsia="Calibri" w:hAnsi="Times New Roman" w:cs="Times New Roman"/>
          <w:b/>
          <w:bCs/>
          <w:sz w:val="24"/>
          <w:szCs w:val="24"/>
        </w:rPr>
        <w:t>Года</w:t>
      </w:r>
      <w:r w:rsidRPr="00F03F72">
        <w:rPr>
          <w:rFonts w:ascii="Times New Roman" w:eastAsia="Calibri" w:hAnsi="Times New Roman" w:cs="Times New Roman"/>
          <w:sz w:val="24"/>
          <w:szCs w:val="24"/>
        </w:rPr>
        <w:t> российской истории в </w:t>
      </w:r>
      <w:r w:rsidRPr="00F03F72">
        <w:rPr>
          <w:rFonts w:ascii="Times New Roman" w:eastAsia="Calibri" w:hAnsi="Times New Roman" w:cs="Times New Roman"/>
          <w:b/>
          <w:bCs/>
          <w:sz w:val="24"/>
          <w:szCs w:val="24"/>
        </w:rPr>
        <w:t>2012</w:t>
      </w:r>
      <w:r w:rsidRPr="00F03F72">
        <w:rPr>
          <w:rFonts w:ascii="Times New Roman" w:eastAsia="Calibri" w:hAnsi="Times New Roman" w:cs="Times New Roman"/>
          <w:sz w:val="24"/>
          <w:szCs w:val="24"/>
        </w:rPr>
        <w:t> </w:t>
      </w:r>
      <w:r w:rsidRPr="00F03F72">
        <w:rPr>
          <w:rFonts w:ascii="Times New Roman" w:eastAsia="Calibri" w:hAnsi="Times New Roman" w:cs="Times New Roman"/>
          <w:b/>
          <w:bCs/>
          <w:sz w:val="24"/>
          <w:szCs w:val="24"/>
        </w:rPr>
        <w:t>году»</w:t>
      </w:r>
      <w:r w:rsidRPr="00F03F72">
        <w:rPr>
          <w:rFonts w:ascii="Times New Roman" w:eastAsia="Calibri" w:hAnsi="Times New Roman" w:cs="Times New Roman"/>
          <w:sz w:val="24"/>
          <w:szCs w:val="24"/>
        </w:rPr>
        <w:t xml:space="preserve">.  Жители  нашей страны  по праву гордятся историей нашей Родины, а также  своими государственными символами. Но важно не только знать, как выглядят герб, флаг и гимн родной страны, но и понимать их символику. А для этого нужно иметь представление об </w:t>
      </w:r>
      <w:r w:rsidRPr="00F03F72">
        <w:rPr>
          <w:rFonts w:ascii="Times New Roman" w:eastAsia="Calibri" w:hAnsi="Times New Roman" w:cs="Times New Roman"/>
          <w:sz w:val="24"/>
          <w:szCs w:val="24"/>
        </w:rPr>
        <w:lastRenderedPageBreak/>
        <w:t xml:space="preserve">их истории. О том, как возникли эти государственные символы, и какой путь прошли сквозь века. Конечно, эти символы нам хорошо знакомы. Эти символы – часть российской истории, воплощение её героических и трагических страниц, отражение жизни народов нашей страны. И потому все мы должны хорошо знать историю государственных символов России. </w:t>
      </w:r>
      <w:r w:rsidRPr="00F03F72">
        <w:rPr>
          <w:rFonts w:ascii="Times New Roman" w:eastAsia="Calibri" w:hAnsi="Times New Roman" w:cs="Times New Roman"/>
          <w:sz w:val="24"/>
          <w:szCs w:val="24"/>
        </w:rPr>
        <w:br/>
        <w:t xml:space="preserve">          Чтобы воспитать уважительное отношение к символике своего государства, необходимо их хорошо знать и уметь отличать среди других символов. Поэтому изучение государственной символики очень актуальная тема в любом обществе, в любой стране. Все это явилось основанием для написания мною работы по данной теме. Я решила выбрать эту тему в качестве исследования, т.к. хотела узнать больше о символах России.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i/>
          <w:sz w:val="24"/>
          <w:szCs w:val="24"/>
        </w:rPr>
      </w:pPr>
      <w:r w:rsidRPr="00F03F72">
        <w:rPr>
          <w:rFonts w:ascii="Times New Roman" w:eastAsia="Calibri" w:hAnsi="Times New Roman" w:cs="Times New Roman"/>
          <w:sz w:val="24"/>
          <w:szCs w:val="24"/>
        </w:rPr>
        <w:br/>
      </w:r>
      <w:r w:rsidRPr="00F03F72">
        <w:rPr>
          <w:rFonts w:ascii="Times New Roman" w:eastAsia="Calibri" w:hAnsi="Times New Roman" w:cs="Times New Roman"/>
          <w:b/>
          <w:bCs/>
          <w:i/>
          <w:sz w:val="24"/>
          <w:szCs w:val="24"/>
          <w:u w:val="single"/>
        </w:rPr>
        <w:t>Цель исследования</w:t>
      </w:r>
      <w:r w:rsidRPr="00F03F72">
        <w:rPr>
          <w:rFonts w:ascii="Times New Roman" w:eastAsia="Calibri" w:hAnsi="Times New Roman" w:cs="Times New Roman"/>
          <w:sz w:val="24"/>
          <w:szCs w:val="24"/>
        </w:rPr>
        <w:t>: провести исследование истории возникновения символов России: герба, гимна и флага.</w:t>
      </w:r>
      <w:r w:rsidRPr="00F03F72">
        <w:rPr>
          <w:rFonts w:ascii="Times New Roman" w:eastAsia="Calibri" w:hAnsi="Times New Roman" w:cs="Times New Roman"/>
          <w:sz w:val="24"/>
          <w:szCs w:val="24"/>
        </w:rPr>
        <w:br/>
      </w:r>
      <w:r w:rsidRPr="00F03F72">
        <w:rPr>
          <w:rFonts w:ascii="Times New Roman" w:eastAsia="Calibri" w:hAnsi="Times New Roman" w:cs="Times New Roman"/>
          <w:b/>
          <w:bCs/>
          <w:i/>
          <w:sz w:val="24"/>
          <w:szCs w:val="24"/>
          <w:u w:val="single"/>
        </w:rPr>
        <w:t>Задачи исследования</w:t>
      </w:r>
      <w:r w:rsidRPr="00F03F72">
        <w:rPr>
          <w:rFonts w:ascii="Times New Roman" w:eastAsia="Calibri" w:hAnsi="Times New Roman" w:cs="Times New Roman"/>
          <w:b/>
          <w:i/>
          <w:sz w:val="24"/>
          <w:szCs w:val="24"/>
          <w:u w:val="single"/>
        </w:rPr>
        <w:t>:</w:t>
      </w:r>
    </w:p>
    <w:p w:rsidR="00F03F72" w:rsidRPr="00F03F72" w:rsidRDefault="00F03F72" w:rsidP="00F03F7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извлечь как можно больше полезной информации из исследуемых источников </w:t>
      </w:r>
    </w:p>
    <w:p w:rsidR="00F03F72" w:rsidRPr="00F03F72" w:rsidRDefault="00F03F72" w:rsidP="00F03F7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пополнить свои знания об истории возникновения государственных символов;</w:t>
      </w:r>
    </w:p>
    <w:p w:rsidR="00F03F72" w:rsidRPr="00F03F72" w:rsidRDefault="00F03F72" w:rsidP="00F03F7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распространять знания о государственных символах страны среди учащихся начальных классов  школы.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i/>
          <w:sz w:val="24"/>
          <w:szCs w:val="24"/>
        </w:rPr>
      </w:pPr>
      <w:r w:rsidRPr="00F03F72">
        <w:rPr>
          <w:rFonts w:ascii="Times New Roman" w:eastAsia="Calibri" w:hAnsi="Times New Roman" w:cs="Times New Roman"/>
          <w:b/>
          <w:bCs/>
          <w:i/>
          <w:sz w:val="24"/>
          <w:szCs w:val="24"/>
          <w:u w:val="single"/>
        </w:rPr>
        <w:t>Объект</w:t>
      </w:r>
      <w:r w:rsidRPr="00F03F72">
        <w:rPr>
          <w:rFonts w:ascii="Times New Roman" w:eastAsia="Calibri" w:hAnsi="Times New Roman" w:cs="Times New Roman"/>
          <w:b/>
          <w:i/>
          <w:sz w:val="24"/>
          <w:szCs w:val="24"/>
        </w:rPr>
        <w:t> </w:t>
      </w:r>
      <w:r w:rsidRPr="00F03F72">
        <w:rPr>
          <w:rFonts w:ascii="Times New Roman" w:eastAsia="Calibri" w:hAnsi="Times New Roman" w:cs="Times New Roman"/>
          <w:b/>
          <w:sz w:val="24"/>
          <w:szCs w:val="24"/>
        </w:rPr>
        <w:t>моего исследования</w:t>
      </w:r>
      <w:r w:rsidRPr="00F03F72">
        <w:rPr>
          <w:rFonts w:ascii="Times New Roman" w:eastAsia="Calibri" w:hAnsi="Times New Roman" w:cs="Times New Roman"/>
          <w:sz w:val="24"/>
          <w:szCs w:val="24"/>
        </w:rPr>
        <w:t xml:space="preserve"> – </w:t>
      </w:r>
      <w:r w:rsidRPr="00F03F72">
        <w:rPr>
          <w:rFonts w:ascii="Times New Roman" w:eastAsia="Calibri" w:hAnsi="Times New Roman" w:cs="Times New Roman"/>
          <w:b/>
          <w:bCs/>
          <w:i/>
          <w:sz w:val="24"/>
          <w:szCs w:val="24"/>
        </w:rPr>
        <w:t>Государственная символика   Российской Федерации: герб, флаг, гимн.</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i/>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Cs/>
          <w:sz w:val="24"/>
          <w:szCs w:val="24"/>
        </w:rPr>
        <w:t>На основании вышеизложенного можно выдвинуть следующую гипотезу:</w:t>
      </w:r>
      <w:r w:rsidRPr="00F03F72">
        <w:rPr>
          <w:rFonts w:ascii="Times New Roman" w:eastAsia="Calibri" w:hAnsi="Times New Roman" w:cs="Times New Roman"/>
          <w:sz w:val="24"/>
          <w:szCs w:val="24"/>
        </w:rPr>
        <w:t xml:space="preserve"> пополнить свои знания об истории возникновения государственных символов возможно при условии заинтересованности в получении знаний.</w:t>
      </w:r>
      <w:r w:rsidRPr="00F03F72">
        <w:rPr>
          <w:rFonts w:ascii="Times New Roman" w:eastAsia="Calibri" w:hAnsi="Times New Roman" w:cs="Times New Roman"/>
          <w:bCs/>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Методы исследования: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 Метод теоретического анализа   научной и познавательной  литературы по проблеме.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2. </w:t>
      </w:r>
      <w:r w:rsidRPr="00F03F72">
        <w:rPr>
          <w:rFonts w:ascii="Times New Roman" w:eastAsia="Calibri" w:hAnsi="Times New Roman" w:cs="Times New Roman"/>
          <w:bCs/>
          <w:sz w:val="24"/>
          <w:szCs w:val="24"/>
        </w:rPr>
        <w:t>Методы</w:t>
      </w:r>
      <w:r w:rsidRPr="00F03F72">
        <w:rPr>
          <w:rFonts w:ascii="Times New Roman" w:eastAsia="Calibri" w:hAnsi="Times New Roman" w:cs="Times New Roman"/>
          <w:sz w:val="24"/>
          <w:szCs w:val="24"/>
        </w:rPr>
        <w:t> опроса — беседа.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3. Метод  накопление и отбор фактов.</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Практическая значимость – полученные результаты исследования   могут быть использованы в практической работе  на других уроках мною и одноклассниками, в повседневной  жизни.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Глава I. Государственный герб России</w:t>
      </w:r>
      <w:r w:rsidRPr="00F03F72">
        <w:rPr>
          <w:rFonts w:ascii="Times New Roman" w:eastAsia="Calibri" w:hAnsi="Times New Roman" w:cs="Times New Roman"/>
          <w:sz w:val="24"/>
          <w:szCs w:val="24"/>
        </w:rPr>
        <w:br/>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12 декабря 1993 года в нашей стране была принята новая Конституция. Она возродила суверенную государственность России, утвердила незыблемость её демократической основы, обозначила стремление её граждан обеспечить благополучие и процветание своей Родины. </w:t>
      </w:r>
      <w:r w:rsidRPr="00F03F72">
        <w:rPr>
          <w:rFonts w:ascii="Times New Roman" w:eastAsia="Calibri" w:hAnsi="Times New Roman" w:cs="Times New Roman"/>
          <w:sz w:val="24"/>
          <w:szCs w:val="24"/>
        </w:rPr>
        <w:br/>
      </w:r>
      <w:r w:rsidRPr="00F03F72">
        <w:rPr>
          <w:rFonts w:ascii="Times New Roman" w:eastAsia="Calibri" w:hAnsi="Times New Roman" w:cs="Times New Roman"/>
          <w:sz w:val="24"/>
          <w:szCs w:val="24"/>
        </w:rPr>
        <w:br/>
        <w:t xml:space="preserve">              Одновременно началась разработка новых государственных символов России.</w:t>
      </w:r>
      <w:r w:rsidRPr="00F03F72">
        <w:rPr>
          <w:rFonts w:ascii="Times New Roman" w:eastAsia="Calibri" w:hAnsi="Times New Roman" w:cs="Times New Roman"/>
          <w:sz w:val="24"/>
          <w:szCs w:val="24"/>
        </w:rPr>
        <w:br/>
        <w:t xml:space="preserve">       В декабре 2000 года Государственная Дума приняла законы о государственной символике Российской Федерации – гербе, флаге и гимне. Таким образом, в третье тысячелетие Россия вошла с новыми государственными символами.</w:t>
      </w:r>
      <w:r w:rsidRPr="00F03F72">
        <w:rPr>
          <w:rFonts w:ascii="Times New Roman" w:eastAsia="Calibri" w:hAnsi="Times New Roman" w:cs="Times New Roman"/>
          <w:sz w:val="24"/>
          <w:szCs w:val="24"/>
        </w:rPr>
        <w:br/>
        <w:t xml:space="preserve">         Слово «герб»  в переводе с немецкого языка означает «наследство». Первыми гербами были  эмблемы, повторявшиеся на монетах, медалях и печатях Древнего мира. Известно, что на гербе Древнего Египта была изображена змея, Перси</w:t>
      </w:r>
      <w:proofErr w:type="gramStart"/>
      <w:r w:rsidRPr="00F03F72">
        <w:rPr>
          <w:rFonts w:ascii="Times New Roman" w:eastAsia="Calibri" w:hAnsi="Times New Roman" w:cs="Times New Roman"/>
          <w:sz w:val="24"/>
          <w:szCs w:val="24"/>
        </w:rPr>
        <w:t>и-</w:t>
      </w:r>
      <w:proofErr w:type="gramEnd"/>
      <w:r w:rsidRPr="00F03F72">
        <w:rPr>
          <w:rFonts w:ascii="Times New Roman" w:eastAsia="Calibri" w:hAnsi="Times New Roman" w:cs="Times New Roman"/>
          <w:sz w:val="24"/>
          <w:szCs w:val="24"/>
        </w:rPr>
        <w:t xml:space="preserve"> орёл, впоследствии также ставший гербом Рима, Армении- коронованный лев. Вообще, лев и орёл - гордые и могучие животные, никому не подвластные и господствующие над всеми, стали излюбленными символами и по сей день сохранились на гербах многих государств.  Древняя Византия  избрала своим гербом двуглавого орла. Две головы орла указывали на два центра некогда могучей  Римской импери</w:t>
      </w:r>
      <w:proofErr w:type="gramStart"/>
      <w:r w:rsidRPr="00F03F72">
        <w:rPr>
          <w:rFonts w:ascii="Times New Roman" w:eastAsia="Calibri" w:hAnsi="Times New Roman" w:cs="Times New Roman"/>
          <w:sz w:val="24"/>
          <w:szCs w:val="24"/>
        </w:rPr>
        <w:t>и-</w:t>
      </w:r>
      <w:proofErr w:type="gramEnd"/>
      <w:r w:rsidRPr="00F03F72">
        <w:rPr>
          <w:rFonts w:ascii="Times New Roman" w:eastAsia="Calibri" w:hAnsi="Times New Roman" w:cs="Times New Roman"/>
          <w:sz w:val="24"/>
          <w:szCs w:val="24"/>
        </w:rPr>
        <w:t xml:space="preserve"> Рим на западе и Византию, считавшую </w:t>
      </w:r>
      <w:r w:rsidRPr="00F03F72">
        <w:rPr>
          <w:rFonts w:ascii="Times New Roman" w:eastAsia="Calibri" w:hAnsi="Times New Roman" w:cs="Times New Roman"/>
          <w:sz w:val="24"/>
          <w:szCs w:val="24"/>
        </w:rPr>
        <w:lastRenderedPageBreak/>
        <w:t xml:space="preserve">себя вторым Римом, на востоке. После падения Западной части двуглавый орёл стал гербом Византии.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 русском языке  слово  герб появилось в </w:t>
      </w:r>
      <w:r w:rsidRPr="00F03F72">
        <w:rPr>
          <w:rFonts w:ascii="Times New Roman" w:eastAsia="Calibri" w:hAnsi="Times New Roman" w:cs="Times New Roman"/>
          <w:sz w:val="24"/>
          <w:szCs w:val="24"/>
          <w:lang w:val="en-US"/>
        </w:rPr>
        <w:t>XVI</w:t>
      </w:r>
      <w:r w:rsidRPr="00F03F72">
        <w:rPr>
          <w:rFonts w:ascii="Times New Roman" w:eastAsia="Calibri" w:hAnsi="Times New Roman" w:cs="Times New Roman"/>
          <w:sz w:val="24"/>
          <w:szCs w:val="24"/>
        </w:rPr>
        <w:t xml:space="preserve">- </w:t>
      </w:r>
      <w:r w:rsidRPr="00F03F72">
        <w:rPr>
          <w:rFonts w:ascii="Times New Roman" w:eastAsia="Calibri" w:hAnsi="Times New Roman" w:cs="Times New Roman"/>
          <w:sz w:val="24"/>
          <w:szCs w:val="24"/>
          <w:lang w:val="en-US"/>
        </w:rPr>
        <w:t>XVII</w:t>
      </w:r>
      <w:r w:rsidRPr="00F03F72">
        <w:rPr>
          <w:rFonts w:ascii="Times New Roman" w:eastAsia="Calibri" w:hAnsi="Times New Roman" w:cs="Times New Roman"/>
          <w:sz w:val="24"/>
          <w:szCs w:val="24"/>
        </w:rPr>
        <w:t xml:space="preserve"> веках. После свадьбы Ивана III и византийской принцессы Софьи Палеолог, которая состоялась 12 ноября 1472 года  в Успенском соборе Кремля. После свадьбы Иван присвоил  герб Византии,  Византия пала и Москва стала называться « Третьим Римом». Митрополит московский Филарет писал царю Ивану III: «Два Рима пали, а третьему от века на Москве </w:t>
      </w:r>
      <w:proofErr w:type="spellStart"/>
      <w:r w:rsidRPr="00F03F72">
        <w:rPr>
          <w:rFonts w:ascii="Times New Roman" w:eastAsia="Calibri" w:hAnsi="Times New Roman" w:cs="Times New Roman"/>
          <w:sz w:val="24"/>
          <w:szCs w:val="24"/>
        </w:rPr>
        <w:t>стояти</w:t>
      </w:r>
      <w:proofErr w:type="spellEnd"/>
      <w:r w:rsidRPr="00F03F72">
        <w:rPr>
          <w:rFonts w:ascii="Times New Roman" w:eastAsia="Calibri" w:hAnsi="Times New Roman" w:cs="Times New Roman"/>
          <w:sz w:val="24"/>
          <w:szCs w:val="24"/>
        </w:rPr>
        <w:t xml:space="preserve">, а четвёртому Риму не </w:t>
      </w:r>
      <w:proofErr w:type="spellStart"/>
      <w:r w:rsidRPr="00F03F72">
        <w:rPr>
          <w:rFonts w:ascii="Times New Roman" w:eastAsia="Calibri" w:hAnsi="Times New Roman" w:cs="Times New Roman"/>
          <w:sz w:val="24"/>
          <w:szCs w:val="24"/>
        </w:rPr>
        <w:t>бывати</w:t>
      </w:r>
      <w:proofErr w:type="spellEnd"/>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Иван третий стал именоваться « Великий князь, Божьей милостью государь</w:t>
      </w:r>
      <w:proofErr w:type="gramStart"/>
      <w:r w:rsidRPr="00F03F72">
        <w:rPr>
          <w:rFonts w:ascii="Times New Roman" w:eastAsia="Calibri" w:hAnsi="Times New Roman" w:cs="Times New Roman"/>
          <w:sz w:val="24"/>
          <w:szCs w:val="24"/>
        </w:rPr>
        <w:t xml:space="preserve"> В</w:t>
      </w:r>
      <w:proofErr w:type="gramEnd"/>
      <w:r w:rsidRPr="00F03F72">
        <w:rPr>
          <w:rFonts w:ascii="Times New Roman" w:eastAsia="Calibri" w:hAnsi="Times New Roman" w:cs="Times New Roman"/>
          <w:sz w:val="24"/>
          <w:szCs w:val="24"/>
        </w:rPr>
        <w:t>сея Руси».  Двуглавый орёл стал символом Московского княжества,  а затем и всей России. В лапах орла символы власти - скипетр и держава.</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 Скипетр и держава означают сильную государственную власть, защиту страны и ее единство.  Короны над головами орла рассматриваются как символы союза республик, краев, областей, из которых состоит Российская Федерация.  Они символизируют то, что каждая часть России самостоятельна, но они объединены в одно государство.  На груди орла герб столицы России-Москвы: Георгий Победоносец,   покровитель князя Юрия Долгорукого, поражающий копьём змия-это олицетворяет победу добра над злом.</w:t>
      </w:r>
      <w:r w:rsidRPr="00F03F72">
        <w:rPr>
          <w:rFonts w:ascii="Times New Roman" w:eastAsia="Calibri" w:hAnsi="Times New Roman" w:cs="Times New Roman"/>
          <w:sz w:val="24"/>
          <w:szCs w:val="24"/>
        </w:rPr>
        <w:br/>
        <w:t xml:space="preserve">      Российский герб не всегда был  таким, как сейчас. На протяжении истории он менялся.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br/>
      </w:r>
      <w:r w:rsidRPr="00F03F72">
        <w:rPr>
          <w:rFonts w:ascii="Times New Roman" w:eastAsia="Calibri" w:hAnsi="Times New Roman" w:cs="Times New Roman"/>
          <w:b/>
          <w:bCs/>
          <w:sz w:val="24"/>
          <w:szCs w:val="24"/>
        </w:rPr>
        <w:t xml:space="preserve">         </w:t>
      </w:r>
      <w:r w:rsidRPr="00F03F72">
        <w:rPr>
          <w:rFonts w:ascii="Times New Roman" w:eastAsia="Calibri" w:hAnsi="Times New Roman" w:cs="Times New Roman"/>
          <w:sz w:val="24"/>
          <w:szCs w:val="24"/>
        </w:rPr>
        <w:t>Впервые двуглавый орёл появился в России бо</w:t>
      </w:r>
      <w:r w:rsidRPr="00F03F72">
        <w:rPr>
          <w:rFonts w:ascii="Times New Roman" w:eastAsia="Calibri" w:hAnsi="Times New Roman" w:cs="Times New Roman"/>
          <w:sz w:val="24"/>
          <w:szCs w:val="24"/>
        </w:rPr>
        <w:softHyphen/>
        <w:t xml:space="preserve">лее 500 лет назад на гербовой печати Ивана </w:t>
      </w:r>
      <w:r w:rsidRPr="00F03F72">
        <w:rPr>
          <w:rFonts w:ascii="Times New Roman" w:eastAsia="Calibri" w:hAnsi="Times New Roman" w:cs="Times New Roman"/>
          <w:sz w:val="24"/>
          <w:szCs w:val="24"/>
          <w:lang w:val="en-US"/>
        </w:rPr>
        <w:t>III</w:t>
      </w:r>
      <w:r w:rsidRPr="00F03F72">
        <w:rPr>
          <w:rFonts w:ascii="Times New Roman" w:eastAsia="Calibri" w:hAnsi="Times New Roman" w:cs="Times New Roman"/>
          <w:sz w:val="24"/>
          <w:szCs w:val="24"/>
        </w:rPr>
        <w:t xml:space="preserve"> в 1497 году. Он был символом мощи и независимости государства. Крылья орла были опущены вниз, клювы закрыты, на голо</w:t>
      </w:r>
      <w:r w:rsidRPr="00F03F72">
        <w:rPr>
          <w:rFonts w:ascii="Times New Roman" w:eastAsia="Calibri" w:hAnsi="Times New Roman" w:cs="Times New Roman"/>
          <w:sz w:val="24"/>
          <w:szCs w:val="24"/>
        </w:rPr>
        <w:softHyphen/>
        <w:t>вах зубчатые короны. А вот щит с изображением герба Мо</w:t>
      </w:r>
      <w:r w:rsidRPr="00F03F72">
        <w:rPr>
          <w:rFonts w:ascii="Times New Roman" w:eastAsia="Calibri" w:hAnsi="Times New Roman" w:cs="Times New Roman"/>
          <w:sz w:val="24"/>
          <w:szCs w:val="24"/>
        </w:rPr>
        <w:softHyphen/>
        <w:t xml:space="preserve">сквы на груди орла появился позднее, при царе Иване </w:t>
      </w:r>
      <w:r w:rsidRPr="00F03F72">
        <w:rPr>
          <w:rFonts w:ascii="Times New Roman" w:eastAsia="Calibri" w:hAnsi="Times New Roman" w:cs="Times New Roman"/>
          <w:sz w:val="24"/>
          <w:szCs w:val="24"/>
          <w:lang w:val="en-US"/>
        </w:rPr>
        <w:t>IV</w:t>
      </w:r>
      <w:r w:rsidRPr="00F03F72">
        <w:rPr>
          <w:rFonts w:ascii="Times New Roman" w:eastAsia="Calibri" w:hAnsi="Times New Roman" w:cs="Times New Roman"/>
          <w:sz w:val="24"/>
          <w:szCs w:val="24"/>
        </w:rPr>
        <w:t xml:space="preserve"> (Грозном) в 1547 году.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С 1613 года страной начинает управлять династия Ро</w:t>
      </w:r>
      <w:r w:rsidRPr="00F03F72">
        <w:rPr>
          <w:rFonts w:ascii="Times New Roman" w:eastAsia="Calibri" w:hAnsi="Times New Roman" w:cs="Times New Roman"/>
          <w:sz w:val="24"/>
          <w:szCs w:val="24"/>
        </w:rPr>
        <w:softHyphen/>
        <w:t>мановых, которые также внесли немалые изменения в об</w:t>
      </w:r>
      <w:r w:rsidRPr="00F03F72">
        <w:rPr>
          <w:rFonts w:ascii="Times New Roman" w:eastAsia="Calibri" w:hAnsi="Times New Roman" w:cs="Times New Roman"/>
          <w:sz w:val="24"/>
          <w:szCs w:val="24"/>
        </w:rPr>
        <w:softHyphen/>
        <w:t>лик герба России.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sz w:val="24"/>
          <w:szCs w:val="24"/>
        </w:rPr>
        <w:t xml:space="preserve">          В 1650 году в лапах орла появляются скипетр и держа</w:t>
      </w:r>
      <w:r w:rsidRPr="00F03F72">
        <w:rPr>
          <w:rFonts w:ascii="Times New Roman" w:eastAsia="Calibri" w:hAnsi="Times New Roman" w:cs="Times New Roman"/>
          <w:sz w:val="24"/>
          <w:szCs w:val="24"/>
        </w:rPr>
        <w:softHyphen/>
        <w:t>ва, крылья орла поднимаются вверх и раскрываются, от</w:t>
      </w:r>
      <w:r w:rsidRPr="00F03F72">
        <w:rPr>
          <w:rFonts w:ascii="Times New Roman" w:eastAsia="Calibri" w:hAnsi="Times New Roman" w:cs="Times New Roman"/>
          <w:sz w:val="24"/>
          <w:szCs w:val="24"/>
        </w:rPr>
        <w:softHyphen/>
        <w:t>крываются и клювы. Над головами орла сначала появляет</w:t>
      </w:r>
      <w:r w:rsidRPr="00F03F72">
        <w:rPr>
          <w:rFonts w:ascii="Times New Roman" w:eastAsia="Calibri" w:hAnsi="Times New Roman" w:cs="Times New Roman"/>
          <w:sz w:val="24"/>
          <w:szCs w:val="24"/>
        </w:rPr>
        <w:softHyphen/>
        <w:t xml:space="preserve">ся одна корона между головами, потом две короны на каждой голове и православный крест посередине. Позднее крест </w:t>
      </w:r>
      <w:proofErr w:type="gramStart"/>
      <w:r w:rsidRPr="00F03F72">
        <w:rPr>
          <w:rFonts w:ascii="Times New Roman" w:eastAsia="Calibri" w:hAnsi="Times New Roman" w:cs="Times New Roman"/>
          <w:sz w:val="24"/>
          <w:szCs w:val="24"/>
        </w:rPr>
        <w:t>заменяется на</w:t>
      </w:r>
      <w:proofErr w:type="gramEnd"/>
      <w:r w:rsidRPr="00F03F72">
        <w:rPr>
          <w:rFonts w:ascii="Times New Roman" w:eastAsia="Calibri" w:hAnsi="Times New Roman" w:cs="Times New Roman"/>
          <w:sz w:val="24"/>
          <w:szCs w:val="24"/>
        </w:rPr>
        <w:t xml:space="preserve"> третью корону, что символизирует в православии святую Троицу.</w:t>
      </w:r>
      <w:r w:rsidRPr="00F03F72">
        <w:rPr>
          <w:rFonts w:ascii="Times New Roman" w:eastAsia="Calibri" w:hAnsi="Times New Roman" w:cs="Times New Roman"/>
          <w:b/>
          <w:bCs/>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1722 году Петр </w:t>
      </w:r>
      <w:r w:rsidRPr="00F03F72">
        <w:rPr>
          <w:rFonts w:ascii="Times New Roman" w:eastAsia="Calibri" w:hAnsi="Times New Roman" w:cs="Times New Roman"/>
          <w:sz w:val="24"/>
          <w:szCs w:val="24"/>
          <w:lang w:val="en-US"/>
        </w:rPr>
        <w:t>I</w:t>
      </w:r>
      <w:r w:rsidRPr="00F03F72">
        <w:rPr>
          <w:rFonts w:ascii="Times New Roman" w:eastAsia="Calibri" w:hAnsi="Times New Roman" w:cs="Times New Roman"/>
          <w:sz w:val="24"/>
          <w:szCs w:val="24"/>
        </w:rPr>
        <w:t xml:space="preserve"> создаёт </w:t>
      </w:r>
      <w:proofErr w:type="spellStart"/>
      <w:r w:rsidRPr="00F03F72">
        <w:rPr>
          <w:rFonts w:ascii="Times New Roman" w:eastAsia="Calibri" w:hAnsi="Times New Roman" w:cs="Times New Roman"/>
          <w:sz w:val="24"/>
          <w:szCs w:val="24"/>
        </w:rPr>
        <w:t>Герольдмейстерскую</w:t>
      </w:r>
      <w:proofErr w:type="spellEnd"/>
      <w:r w:rsidRPr="00F03F72">
        <w:rPr>
          <w:rFonts w:ascii="Times New Roman" w:eastAsia="Calibri" w:hAnsi="Times New Roman" w:cs="Times New Roman"/>
          <w:sz w:val="24"/>
          <w:szCs w:val="24"/>
        </w:rPr>
        <w:t xml:space="preserve"> конто</w:t>
      </w:r>
      <w:r w:rsidRPr="00F03F72">
        <w:rPr>
          <w:rFonts w:ascii="Times New Roman" w:eastAsia="Calibri" w:hAnsi="Times New Roman" w:cs="Times New Roman"/>
          <w:sz w:val="24"/>
          <w:szCs w:val="24"/>
        </w:rPr>
        <w:softHyphen/>
        <w:t>ру для создания гербов российских городов, а вместе с тем вносит изменения в цвет орла. В 1726 году он становится не золотым, а чёрным, а поле щита окрашивается в жёлтый цвет. На самом орле появилась цепь ордена Андрея Перво</w:t>
      </w:r>
      <w:r w:rsidRPr="00F03F72">
        <w:rPr>
          <w:rFonts w:ascii="Times New Roman" w:eastAsia="Calibri" w:hAnsi="Times New Roman" w:cs="Times New Roman"/>
          <w:sz w:val="24"/>
          <w:szCs w:val="24"/>
        </w:rPr>
        <w:softHyphen/>
        <w:t>званного и голубая лента, соединяющая короны.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 </w:t>
      </w:r>
      <w:r w:rsidRPr="00F03F72">
        <w:rPr>
          <w:rFonts w:ascii="Times New Roman" w:eastAsia="Calibri" w:hAnsi="Times New Roman" w:cs="Times New Roman"/>
          <w:sz w:val="24"/>
          <w:szCs w:val="24"/>
          <w:lang w:val="en-US"/>
        </w:rPr>
        <w:t>XIX</w:t>
      </w:r>
      <w:r w:rsidRPr="00F03F72">
        <w:rPr>
          <w:rFonts w:ascii="Times New Roman" w:eastAsia="Calibri" w:hAnsi="Times New Roman" w:cs="Times New Roman"/>
          <w:sz w:val="24"/>
          <w:szCs w:val="24"/>
        </w:rPr>
        <w:t xml:space="preserve"> веке при царе Александре </w:t>
      </w:r>
      <w:r w:rsidRPr="00F03F72">
        <w:rPr>
          <w:rFonts w:ascii="Times New Roman" w:eastAsia="Calibri" w:hAnsi="Times New Roman" w:cs="Times New Roman"/>
          <w:sz w:val="24"/>
          <w:szCs w:val="24"/>
          <w:lang w:val="en-US"/>
        </w:rPr>
        <w:t>I</w:t>
      </w:r>
      <w:r w:rsidRPr="00F03F72">
        <w:rPr>
          <w:rFonts w:ascii="Times New Roman" w:eastAsia="Calibri" w:hAnsi="Times New Roman" w:cs="Times New Roman"/>
          <w:sz w:val="24"/>
          <w:szCs w:val="24"/>
        </w:rPr>
        <w:t xml:space="preserve"> вместо скипетра и державы в лапах орла появляются стрелы-молнии, факел и лавровый венок.</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А в 1826 году при государе Николае </w:t>
      </w:r>
      <w:r w:rsidRPr="00F03F72">
        <w:rPr>
          <w:rFonts w:ascii="Times New Roman" w:eastAsia="Calibri" w:hAnsi="Times New Roman" w:cs="Times New Roman"/>
          <w:sz w:val="24"/>
          <w:szCs w:val="24"/>
          <w:lang w:val="en-US"/>
        </w:rPr>
        <w:t>I</w:t>
      </w:r>
      <w:r w:rsidRPr="00F03F72">
        <w:rPr>
          <w:rFonts w:ascii="Times New Roman" w:eastAsia="Calibri" w:hAnsi="Times New Roman" w:cs="Times New Roman"/>
          <w:sz w:val="24"/>
          <w:szCs w:val="24"/>
        </w:rPr>
        <w:t xml:space="preserve"> на крыльях орла размещают гербы Казанского, Астраханского, Сибирского, Польского, Херсонеса Таврического и Финляндского царств, входивших в состав России.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Четыре с лишним столетия символом царской власти — гербом Российской империи — был двуглавый орёл.</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Но 7 ноября 1917 года было создано государст</w:t>
      </w:r>
      <w:r w:rsidRPr="00F03F72">
        <w:rPr>
          <w:rFonts w:ascii="Times New Roman" w:eastAsia="Calibri" w:hAnsi="Times New Roman" w:cs="Times New Roman"/>
          <w:sz w:val="24"/>
          <w:szCs w:val="24"/>
        </w:rPr>
        <w:softHyphen/>
        <w:t>во, которое назвали РСФСР, или Российская Социалисти</w:t>
      </w:r>
      <w:r w:rsidRPr="00F03F72">
        <w:rPr>
          <w:rFonts w:ascii="Times New Roman" w:eastAsia="Calibri" w:hAnsi="Times New Roman" w:cs="Times New Roman"/>
          <w:sz w:val="24"/>
          <w:szCs w:val="24"/>
        </w:rPr>
        <w:softHyphen/>
        <w:t>ческая Федеративная Советская Республика. Ей потребо</w:t>
      </w:r>
      <w:r w:rsidRPr="00F03F72">
        <w:rPr>
          <w:rFonts w:ascii="Times New Roman" w:eastAsia="Calibri" w:hAnsi="Times New Roman" w:cs="Times New Roman"/>
          <w:sz w:val="24"/>
          <w:szCs w:val="24"/>
        </w:rPr>
        <w:softHyphen/>
        <w:t>вался новый герб взамен старого, царского. Существует много рассказов о том, как появился первый советский герб. Вот как об этом рассказывал В. Бонч-Бруевич.</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sz w:val="24"/>
          <w:szCs w:val="24"/>
        </w:rPr>
        <w:t xml:space="preserve">        А вот как описывает советский герб детский писатель Самуил Яковлевич Маршак в своём стихотворении. Чтение стихотворения.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А немного позднее, в 1922 году, наше государст</w:t>
      </w:r>
      <w:r w:rsidRPr="00F03F72">
        <w:rPr>
          <w:rFonts w:ascii="Times New Roman" w:eastAsia="Calibri" w:hAnsi="Times New Roman" w:cs="Times New Roman"/>
          <w:sz w:val="24"/>
          <w:szCs w:val="24"/>
        </w:rPr>
        <w:softHyphen/>
        <w:t xml:space="preserve">во стало могучим Союзом Советских Социалистических Республик. И появился новый герб. Вот как он описан в </w:t>
      </w:r>
      <w:r w:rsidRPr="00F03F72">
        <w:rPr>
          <w:rFonts w:ascii="Times New Roman" w:eastAsia="Calibri" w:hAnsi="Times New Roman" w:cs="Times New Roman"/>
          <w:sz w:val="24"/>
          <w:szCs w:val="24"/>
        </w:rPr>
        <w:lastRenderedPageBreak/>
        <w:t>статье 169 Конституции 1922 года: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«Государственный герб СССР представляет собой изо</w:t>
      </w:r>
      <w:r w:rsidRPr="00F03F72">
        <w:rPr>
          <w:rFonts w:ascii="Times New Roman" w:eastAsia="Calibri" w:hAnsi="Times New Roman" w:cs="Times New Roman"/>
          <w:sz w:val="24"/>
          <w:szCs w:val="24"/>
        </w:rPr>
        <w:softHyphen/>
        <w:t>бражение серпа и молота на фоне земного шара в лучах восходящего солнца и обрамлении колосьев с надписью на языках союзных республик: «Пролетарии всех стран, соеди</w:t>
      </w:r>
      <w:r w:rsidRPr="00F03F72">
        <w:rPr>
          <w:rFonts w:ascii="Times New Roman" w:eastAsia="Calibri" w:hAnsi="Times New Roman" w:cs="Times New Roman"/>
          <w:sz w:val="24"/>
          <w:szCs w:val="24"/>
        </w:rPr>
        <w:softHyphen/>
        <w:t>няйтесь!», на верху герба имеется пятиконечная звезда».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sz w:val="24"/>
          <w:szCs w:val="24"/>
        </w:rPr>
        <w:t xml:space="preserve">        Менялось государство в ходе истории, а вместе с ним менялся и его символ. Непростая и интересная судьба у рос</w:t>
      </w:r>
      <w:r w:rsidRPr="00F03F72">
        <w:rPr>
          <w:rFonts w:ascii="Times New Roman" w:eastAsia="Calibri" w:hAnsi="Times New Roman" w:cs="Times New Roman"/>
          <w:sz w:val="24"/>
          <w:szCs w:val="24"/>
        </w:rPr>
        <w:softHyphen/>
        <w:t>сийского герба. Но независимо от времени россияне всегда бережно и уважительно относились к Государственному гербу, признаваясь тем самым в любви к своей Отчизне.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Глава II. Государственный флаг России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 xml:space="preserve">      </w:t>
      </w:r>
      <w:r w:rsidRPr="00F03F72">
        <w:rPr>
          <w:rFonts w:ascii="Times New Roman" w:eastAsia="Calibri" w:hAnsi="Times New Roman" w:cs="Times New Roman"/>
          <w:sz w:val="24"/>
          <w:szCs w:val="24"/>
        </w:rPr>
        <w:br/>
        <w:t xml:space="preserve">       Государственный флаг Российской Федерации, также как и герб, является государственным символом Российской Федерации. Это официальный отличительный знак государства, описание которого устанавливается законом. Является символом суверенитета государства.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Самым важным символом, конечно, является флаг страны. Флаг установлен на крыше всех административных здани</w:t>
      </w:r>
      <w:proofErr w:type="gramStart"/>
      <w:r w:rsidRPr="00F03F72">
        <w:rPr>
          <w:rFonts w:ascii="Times New Roman" w:eastAsia="Calibri" w:hAnsi="Times New Roman" w:cs="Times New Roman"/>
          <w:sz w:val="24"/>
          <w:szCs w:val="24"/>
        </w:rPr>
        <w:t>й-</w:t>
      </w:r>
      <w:proofErr w:type="gramEnd"/>
      <w:r w:rsidRPr="00F03F72">
        <w:rPr>
          <w:rFonts w:ascii="Times New Roman" w:eastAsia="Calibri" w:hAnsi="Times New Roman" w:cs="Times New Roman"/>
          <w:sz w:val="24"/>
          <w:szCs w:val="24"/>
        </w:rPr>
        <w:t xml:space="preserve"> от здания Большого Кремлёвского дворца до здания администрации в каждом селе России и  есть в нашей  Мокро-Орловской   школе.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Мне известно, что в древней дохристианской Руси существовали знамёна.  Государственный флаг в России появился на рубеже XVII-XVIII веков, в эпоху становления России как мощного государства. Впервые бело-сине-красный флаг был поднят на первом русском военном корабле "Орел", в царствование отца Петра I Алексея Михайловича. Известно, что "Орел" недолго плавал под новым знаменем: спустившись по Волге до Астрахани, был сожжен восставшими крестьянами Степана Разина.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Законным же отцом </w:t>
      </w:r>
      <w:proofErr w:type="spellStart"/>
      <w:r w:rsidRPr="00F03F72">
        <w:rPr>
          <w:rFonts w:ascii="Times New Roman" w:eastAsia="Calibri" w:hAnsi="Times New Roman" w:cs="Times New Roman"/>
          <w:sz w:val="24"/>
          <w:szCs w:val="24"/>
        </w:rPr>
        <w:t>триколора</w:t>
      </w:r>
      <w:proofErr w:type="spellEnd"/>
      <w:r w:rsidRPr="00F03F72">
        <w:rPr>
          <w:rFonts w:ascii="Times New Roman" w:eastAsia="Calibri" w:hAnsi="Times New Roman" w:cs="Times New Roman"/>
          <w:sz w:val="24"/>
          <w:szCs w:val="24"/>
        </w:rPr>
        <w:t xml:space="preserve"> признан Петр I.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Бело-сине-красный флаг с двуглавым орлом в середине был назван флагом царя Московского. Первый раз он был поднят при плавании Петра в Белое море на яхте «Святой Пётр» в 1693году.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Белый цвет считался на Руси символом благородства, красны</w:t>
      </w:r>
      <w:proofErr w:type="gramStart"/>
      <w:r w:rsidRPr="00F03F72">
        <w:rPr>
          <w:rFonts w:ascii="Times New Roman" w:eastAsia="Calibri" w:hAnsi="Times New Roman" w:cs="Times New Roman"/>
          <w:sz w:val="24"/>
          <w:szCs w:val="24"/>
        </w:rPr>
        <w:t>й-</w:t>
      </w:r>
      <w:proofErr w:type="gramEnd"/>
      <w:r w:rsidRPr="00F03F72">
        <w:rPr>
          <w:rFonts w:ascii="Times New Roman" w:eastAsia="Calibri" w:hAnsi="Times New Roman" w:cs="Times New Roman"/>
          <w:sz w:val="24"/>
          <w:szCs w:val="24"/>
        </w:rPr>
        <w:t xml:space="preserve"> символом любви и мужества, синий верности и целомудрия.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С 1697 года Петр ввел на флоте новый флаг – трехцветный, но без нашивного двуглавого орла. С 1696 по 1701 год известны еще несколько флагов, изготовленных по рисункам Петра. Один из них состоял из девяти чередующихся бело-сине-красных полос. Он просуществовал недолго, видимо, потому что на больших расстояниях </w:t>
      </w:r>
      <w:proofErr w:type="gramStart"/>
      <w:r w:rsidRPr="00F03F72">
        <w:rPr>
          <w:rFonts w:ascii="Times New Roman" w:eastAsia="Calibri" w:hAnsi="Times New Roman" w:cs="Times New Roman"/>
          <w:sz w:val="24"/>
          <w:szCs w:val="24"/>
        </w:rPr>
        <w:t>был трудно определяем</w:t>
      </w:r>
      <w:proofErr w:type="gramEnd"/>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 1698 году появился первый вариант Андреевского флага, названного так в честь небесного покровителя мореплавателей Андрея Первозванного.  На большом белом поле, которое сверху и </w:t>
      </w:r>
      <w:proofErr w:type="gramStart"/>
      <w:r w:rsidRPr="00F03F72">
        <w:rPr>
          <w:rFonts w:ascii="Times New Roman" w:eastAsia="Calibri" w:hAnsi="Times New Roman" w:cs="Times New Roman"/>
          <w:sz w:val="24"/>
          <w:szCs w:val="24"/>
        </w:rPr>
        <w:t>снизу было подбито бело-сине-красными каймами был</w:t>
      </w:r>
      <w:proofErr w:type="gramEnd"/>
      <w:r w:rsidRPr="00F03F72">
        <w:rPr>
          <w:rFonts w:ascii="Times New Roman" w:eastAsia="Calibri" w:hAnsi="Times New Roman" w:cs="Times New Roman"/>
          <w:sz w:val="24"/>
          <w:szCs w:val="24"/>
        </w:rPr>
        <w:t xml:space="preserve"> нанесен синий Андреевский крест. Это было первое появление символа покровителя Руси Андрея Первозванного на российском флаге.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 правлении Александра II  появился чёрно-жёлто-белый флаг, который просуществовал до 1883года. С 1 января 1865 года вышел именной указ Александра II, в котором цвета черный, оранжевый (золотой) и белый уже прямо названы "государственными цветами России".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28 апреля 1883 года было объявлено повеление Александра III, в котором говорилось: "Чтобы в тех торжественных случаях, когда признается возможным дозволить украшение зданий флагами, был употреблен исключительно русский флаг, состоящий из трех полос: верхней - белого, средней - синего и нижней - красного цветов".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Наконец, в 1896 году Николай II учредил Особое совещание при министерстве </w:t>
      </w:r>
      <w:r w:rsidRPr="00F03F72">
        <w:rPr>
          <w:rFonts w:ascii="Times New Roman" w:eastAsia="Calibri" w:hAnsi="Times New Roman" w:cs="Times New Roman"/>
          <w:sz w:val="24"/>
          <w:szCs w:val="24"/>
        </w:rPr>
        <w:lastRenderedPageBreak/>
        <w:t xml:space="preserve">юстиции для обсуждения вопроса о Российском национальном флаге. </w:t>
      </w:r>
      <w:proofErr w:type="gramStart"/>
      <w:r w:rsidRPr="00F03F72">
        <w:rPr>
          <w:rFonts w:ascii="Times New Roman" w:eastAsia="Calibri" w:hAnsi="Times New Roman" w:cs="Times New Roman"/>
          <w:sz w:val="24"/>
          <w:szCs w:val="24"/>
        </w:rPr>
        <w:t>Совещание пришло к выводу, что "флаг бело-сине-красный имеет полное право называться российским или национальным и цвета его: белый, синий и красный именоваться государственными" и определило, что для всей империи должен "окончательно считаться бело-сине-красный цвет, и никакой другой".</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Три цвета флага, ставшего национальным, получили официальное толкование. Красный цвет означал "</w:t>
      </w:r>
      <w:proofErr w:type="spellStart"/>
      <w:r w:rsidRPr="00F03F72">
        <w:rPr>
          <w:rFonts w:ascii="Times New Roman" w:eastAsia="Calibri" w:hAnsi="Times New Roman" w:cs="Times New Roman"/>
          <w:sz w:val="24"/>
          <w:szCs w:val="24"/>
        </w:rPr>
        <w:t>державность</w:t>
      </w:r>
      <w:proofErr w:type="spellEnd"/>
      <w:r w:rsidRPr="00F03F72">
        <w:rPr>
          <w:rFonts w:ascii="Times New Roman" w:eastAsia="Calibri" w:hAnsi="Times New Roman" w:cs="Times New Roman"/>
          <w:sz w:val="24"/>
          <w:szCs w:val="24"/>
        </w:rPr>
        <w:t>", синий - цвет Богоматери, под покровом которой находится Россия, белый - цвет свободы и независимости. Эти цвета означали также содружество Белой, Малой и Великой России.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После Февральской революции Временное правительство употребляло в качестве </w:t>
      </w:r>
      <w:proofErr w:type="gramStart"/>
      <w:r w:rsidRPr="00F03F72">
        <w:rPr>
          <w:rFonts w:ascii="Times New Roman" w:eastAsia="Calibri" w:hAnsi="Times New Roman" w:cs="Times New Roman"/>
          <w:sz w:val="24"/>
          <w:szCs w:val="24"/>
        </w:rPr>
        <w:t>государственного</w:t>
      </w:r>
      <w:proofErr w:type="gramEnd"/>
      <w:r w:rsidRPr="00F03F72">
        <w:rPr>
          <w:rFonts w:ascii="Times New Roman" w:eastAsia="Calibri" w:hAnsi="Times New Roman" w:cs="Times New Roman"/>
          <w:sz w:val="24"/>
          <w:szCs w:val="24"/>
        </w:rPr>
        <w:t xml:space="preserve"> бело-сине-красный флаг. Советская Россия не сразу отвергла трехцветный символ России. 8 апреля 1918 года Я.М. Свердлов, выступая на заседании фракции большевиков ВЦИК, предложил утвердить боевой красный флаг национальным российским флагом, и более 70 лет государственным флагом являлся красный стяг.</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Предложение заменить "революционный" красный флаг на бело-сине-красный высказал народный депутат России Виктор Ярошенко</w:t>
      </w:r>
      <w:proofErr w:type="gramStart"/>
      <w:r w:rsidRPr="00F03F72">
        <w:rPr>
          <w:rFonts w:ascii="Times New Roman" w:eastAsia="Calibri" w:hAnsi="Times New Roman" w:cs="Times New Roman"/>
          <w:sz w:val="24"/>
          <w:szCs w:val="24"/>
        </w:rPr>
        <w:t xml:space="preserve"> .</w:t>
      </w:r>
      <w:proofErr w:type="gramEnd"/>
      <w:r w:rsidRPr="00F03F72">
        <w:rPr>
          <w:rFonts w:ascii="Times New Roman" w:eastAsia="Calibri" w:hAnsi="Times New Roman" w:cs="Times New Roman"/>
          <w:sz w:val="24"/>
          <w:szCs w:val="24"/>
        </w:rPr>
        <w:t xml:space="preserve"> Чрезвычайная сессия Верховного Совета РСФСР 22 августа 1991 года постановила считать официальным символом России </w:t>
      </w:r>
      <w:proofErr w:type="spellStart"/>
      <w:r w:rsidRPr="00F03F72">
        <w:rPr>
          <w:rFonts w:ascii="Times New Roman" w:eastAsia="Calibri" w:hAnsi="Times New Roman" w:cs="Times New Roman"/>
          <w:sz w:val="24"/>
          <w:szCs w:val="24"/>
        </w:rPr>
        <w:t>триколор</w:t>
      </w:r>
      <w:proofErr w:type="spellEnd"/>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Указом Президента РФ от 11 декабря 1993 года было утверждено Положение о государственном флаге Российской Федерации, а в указе от 20 августа 1994 года устанавливалось, что Государственный флаг постоянно находится на зданиях, где размещается Администрация Президента РФ, федеральные органы исполнительной власти, другие федеральные органы государственной власти, органы государственной власти субъектов РФ (вместе с флагами субъектов РФ).</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 августе 1994 года президент России Борис Ельцин подписал Указ, в котором говорится: </w:t>
      </w:r>
      <w:proofErr w:type="gramStart"/>
      <w:r w:rsidRPr="00F03F72">
        <w:rPr>
          <w:rFonts w:ascii="Times New Roman" w:eastAsia="Calibri" w:hAnsi="Times New Roman" w:cs="Times New Roman"/>
          <w:sz w:val="24"/>
          <w:szCs w:val="24"/>
        </w:rPr>
        <w:t>"В связи с восстановлением 22 августа 1991 года исторического российского трехцветного государственного флага, овеянного славой многих поколений россиян, и в целях воспитания у нынешнего и будущих поколений граждан России уважительного отношения к государственным символам, постановляю:</w:t>
      </w:r>
      <w:proofErr w:type="gramEnd"/>
      <w:r w:rsidRPr="00F03F72">
        <w:rPr>
          <w:rFonts w:ascii="Times New Roman" w:eastAsia="Calibri" w:hAnsi="Times New Roman" w:cs="Times New Roman"/>
          <w:sz w:val="24"/>
          <w:szCs w:val="24"/>
        </w:rPr>
        <w:t xml:space="preserve"> Установить праздник - День Государственного флага Российской Федерации и отмечать его 22 августа".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sz w:val="24"/>
          <w:szCs w:val="24"/>
        </w:rPr>
        <w:t>В соответствии с законом, подписанным 25 декабря 2000года Президентом РФ Владимиром Путиным Государственный флаг РФ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F03F72">
        <w:rPr>
          <w:rFonts w:ascii="Times New Roman" w:eastAsia="Calibri" w:hAnsi="Times New Roman" w:cs="Times New Roman"/>
          <w:sz w:val="24"/>
          <w:szCs w:val="24"/>
        </w:rPr>
        <w:t xml:space="preserve"> Отношение ширины флага к его длине - 2:3.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В настоящее время чаще всего (неофициально) используется следующая трактовка значений цветов флага России: белый цвет означает мир, чистоту, непорочность, совершенство;  синий - цвет веры и верности, постоянства;  красный цвет символизирует энергию, силу, кровь, пролитую за Отечество.</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Официально бело-сине-красный флаг был утвержден как государственный флаг России только накануне коронации Николая II в </w:t>
      </w:r>
      <w:smartTag w:uri="urn:schemas-microsoft-com:office:smarttags" w:element="metricconverter">
        <w:smartTagPr>
          <w:attr w:name="ProductID" w:val="1896 г"/>
        </w:smartTagPr>
        <w:r w:rsidRPr="00F03F72">
          <w:rPr>
            <w:rFonts w:ascii="Times New Roman" w:eastAsia="Calibri" w:hAnsi="Times New Roman" w:cs="Times New Roman"/>
            <w:sz w:val="24"/>
            <w:szCs w:val="24"/>
          </w:rPr>
          <w:t>1896 г</w:t>
        </w:r>
      </w:smartTag>
      <w:r w:rsidRPr="00F03F72">
        <w:rPr>
          <w:rFonts w:ascii="Times New Roman" w:eastAsia="Calibri" w:hAnsi="Times New Roman" w:cs="Times New Roman"/>
          <w:sz w:val="24"/>
          <w:szCs w:val="24"/>
        </w:rPr>
        <w:t xml:space="preserve">. (до этого государственным флагом Российской империи считался черно-желто-белый флаг, который в настоящее время используется различными монархическими движениями, а бело-сине-красный флаг со времен Петра I был торговым или коммерческим флагом России). Тогда красный цвет означал </w:t>
      </w:r>
      <w:proofErr w:type="spellStart"/>
      <w:r w:rsidRPr="00F03F72">
        <w:rPr>
          <w:rFonts w:ascii="Times New Roman" w:eastAsia="Calibri" w:hAnsi="Times New Roman" w:cs="Times New Roman"/>
          <w:sz w:val="24"/>
          <w:szCs w:val="24"/>
        </w:rPr>
        <w:t>державность</w:t>
      </w:r>
      <w:proofErr w:type="spellEnd"/>
      <w:r w:rsidRPr="00F03F72">
        <w:rPr>
          <w:rFonts w:ascii="Times New Roman" w:eastAsia="Calibri" w:hAnsi="Times New Roman" w:cs="Times New Roman"/>
          <w:sz w:val="24"/>
          <w:szCs w:val="24"/>
        </w:rPr>
        <w:t xml:space="preserve">, синий – цвет Богоматери, под покровительством которой находилась Россия, белый – цвет свободы и независимости. </w:t>
      </w:r>
      <w:proofErr w:type="gramStart"/>
      <w:r w:rsidRPr="00F03F72">
        <w:rPr>
          <w:rFonts w:ascii="Times New Roman" w:eastAsia="Calibri" w:hAnsi="Times New Roman" w:cs="Times New Roman"/>
          <w:sz w:val="24"/>
          <w:szCs w:val="24"/>
        </w:rPr>
        <w:t>Существует и еще одна "державная" трактовка значений цветов флага, которая означает единство трех братских восточно-славянских народов: белый - цвет Белой Руси (Белоруссии), синий - Малороссии (Украины), красный - Великороссии.</w:t>
      </w:r>
      <w:proofErr w:type="gramEnd"/>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В настоящее время чаще всего (неофициально) используется следующая трактовка значений цветов флага России: белый цвет означает мир, чистоту, непорочность, совершенство; синий - цвет веры и верности, постоянства; красный цвет символизирует энергию, силу, кровь, пролитую за Отечество.</w:t>
      </w:r>
      <w:proofErr w:type="gramEnd"/>
      <w:r w:rsidRPr="00F03F72">
        <w:rPr>
          <w:rFonts w:ascii="Times New Roman" w:eastAsia="Calibri" w:hAnsi="Times New Roman" w:cs="Times New Roman"/>
          <w:sz w:val="24"/>
          <w:szCs w:val="24"/>
        </w:rPr>
        <w:br/>
      </w:r>
      <w:r w:rsidRPr="00F03F72">
        <w:rPr>
          <w:rFonts w:ascii="Times New Roman" w:eastAsia="Calibri" w:hAnsi="Times New Roman" w:cs="Times New Roman"/>
          <w:b/>
          <w:bCs/>
          <w:sz w:val="24"/>
          <w:szCs w:val="24"/>
        </w:rPr>
        <w:t xml:space="preserve">  Глава III. Государственный гимн России</w:t>
      </w:r>
      <w:r w:rsidRPr="00F03F72">
        <w:rPr>
          <w:rFonts w:ascii="Times New Roman" w:eastAsia="Calibri" w:hAnsi="Times New Roman" w:cs="Times New Roman"/>
          <w:sz w:val="24"/>
          <w:szCs w:val="24"/>
        </w:rPr>
        <w:br/>
      </w:r>
      <w:r w:rsidRPr="00F03F72">
        <w:rPr>
          <w:rFonts w:ascii="Times New Roman" w:eastAsia="Calibri" w:hAnsi="Times New Roman" w:cs="Times New Roman"/>
          <w:b/>
          <w:bCs/>
          <w:sz w:val="24"/>
          <w:szCs w:val="24"/>
        </w:rPr>
        <w:lastRenderedPageBreak/>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Часто на праздниках, демонстрациях, военных парадах мы слышим торжественную    величественную песню, называемую гимном.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Все люди встают, военные отдают честь, военные салютуют оружием.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Все торжественно, красиво и строго. Гимн – это песня, посвященная своей Родине.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Гимн прославляет могущество и единство нашей огромной страны.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Слово «гимн» происходит от греческого «</w:t>
      </w:r>
      <w:proofErr w:type="spellStart"/>
      <w:r w:rsidRPr="00F03F72">
        <w:rPr>
          <w:rFonts w:ascii="Times New Roman" w:eastAsia="Calibri" w:hAnsi="Times New Roman" w:cs="Times New Roman"/>
          <w:sz w:val="24"/>
          <w:szCs w:val="24"/>
        </w:rPr>
        <w:t>гимнос</w:t>
      </w:r>
      <w:proofErr w:type="spellEnd"/>
      <w:r w:rsidRPr="00F03F72">
        <w:rPr>
          <w:rFonts w:ascii="Times New Roman" w:eastAsia="Calibri" w:hAnsi="Times New Roman" w:cs="Times New Roman"/>
          <w:sz w:val="24"/>
          <w:szCs w:val="24"/>
        </w:rPr>
        <w:t>»- «торжественная» хвалебная песнь.</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До 17 века в России во время государственных церемоний и событий общегосударственного значения исполнялись православные церковные песнопения. В эпоху Петра Великого вплоть до 1780-х годов во время всевозможных торжеств стали исполняться «</w:t>
      </w:r>
      <w:proofErr w:type="spellStart"/>
      <w:r w:rsidRPr="00F03F72">
        <w:rPr>
          <w:rFonts w:ascii="Times New Roman" w:eastAsia="Calibri" w:hAnsi="Times New Roman" w:cs="Times New Roman"/>
          <w:sz w:val="24"/>
          <w:szCs w:val="24"/>
        </w:rPr>
        <w:t>вивантные</w:t>
      </w:r>
      <w:proofErr w:type="spellEnd"/>
      <w:r w:rsidRPr="00F03F72">
        <w:rPr>
          <w:rFonts w:ascii="Times New Roman" w:eastAsia="Calibri" w:hAnsi="Times New Roman" w:cs="Times New Roman"/>
          <w:sz w:val="24"/>
          <w:szCs w:val="24"/>
        </w:rPr>
        <w:t xml:space="preserve"> канты</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патриотические песнопения.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 течение всего 18 века после побед русских войск, в конце торжественных молебен и в «царские» дни императорской семьи  функции гимна выполнял средневековый общеевропейский гимн « Тебя, Бога хвалим». К хвалебным кантам примыкал старейший русский «Преображенский марш Петра Великого», созданный ближе к концу царствования Петра.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Долгое время государственным гимном России  была мелодия полонеза «Гром победы, раздавайся!»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С 20-х годов 19 века государственным гимном России была  «Молитва русских» на слова </w:t>
      </w:r>
      <w:proofErr w:type="spellStart"/>
      <w:r w:rsidRPr="00F03F72">
        <w:rPr>
          <w:rFonts w:ascii="Times New Roman" w:eastAsia="Calibri" w:hAnsi="Times New Roman" w:cs="Times New Roman"/>
          <w:sz w:val="24"/>
          <w:szCs w:val="24"/>
        </w:rPr>
        <w:t>А.Ф.Львова</w:t>
      </w:r>
      <w:proofErr w:type="spellEnd"/>
      <w:r w:rsidRPr="00F03F72">
        <w:rPr>
          <w:rFonts w:ascii="Times New Roman" w:eastAsia="Calibri" w:hAnsi="Times New Roman" w:cs="Times New Roman"/>
          <w:sz w:val="24"/>
          <w:szCs w:val="24"/>
        </w:rPr>
        <w:t xml:space="preserve"> и </w:t>
      </w:r>
      <w:proofErr w:type="spellStart"/>
      <w:r w:rsidRPr="00F03F72">
        <w:rPr>
          <w:rFonts w:ascii="Times New Roman" w:eastAsia="Calibri" w:hAnsi="Times New Roman" w:cs="Times New Roman"/>
          <w:sz w:val="24"/>
          <w:szCs w:val="24"/>
        </w:rPr>
        <w:t>В.А.Жуковского</w:t>
      </w:r>
      <w:proofErr w:type="spellEnd"/>
      <w:r w:rsidRPr="00F03F72">
        <w:rPr>
          <w:rFonts w:ascii="Times New Roman" w:eastAsia="Calibri" w:hAnsi="Times New Roman" w:cs="Times New Roman"/>
          <w:sz w:val="24"/>
          <w:szCs w:val="24"/>
        </w:rPr>
        <w:t xml:space="preserve"> « Боже, царя храни</w:t>
      </w:r>
      <w:proofErr w:type="gramStart"/>
      <w:r w:rsidRPr="00F03F72">
        <w:rPr>
          <w:rFonts w:ascii="Times New Roman" w:eastAsia="Calibri" w:hAnsi="Times New Roman" w:cs="Times New Roman"/>
          <w:sz w:val="24"/>
          <w:szCs w:val="24"/>
        </w:rPr>
        <w:t>..».</w:t>
      </w:r>
      <w:proofErr w:type="gramEnd"/>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«Молитву» пели при праздновании годовщины Царскосельского лицея с двумя дополнительными куплетами, сочинёнными </w:t>
      </w:r>
      <w:proofErr w:type="spellStart"/>
      <w:r w:rsidRPr="00F03F72">
        <w:rPr>
          <w:rFonts w:ascii="Times New Roman" w:eastAsia="Calibri" w:hAnsi="Times New Roman" w:cs="Times New Roman"/>
          <w:sz w:val="24"/>
          <w:szCs w:val="24"/>
        </w:rPr>
        <w:t>А.С.Пушкиным</w:t>
      </w:r>
      <w:proofErr w:type="spellEnd"/>
      <w:r w:rsidRPr="00F03F72">
        <w:rPr>
          <w:rFonts w:ascii="Times New Roman" w:eastAsia="Calibri" w:hAnsi="Times New Roman" w:cs="Times New Roman"/>
          <w:sz w:val="24"/>
          <w:szCs w:val="24"/>
        </w:rPr>
        <w:t>. И по указу Александра  первого она исполнялась полковым оркестром всегда при встречах императора.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После революции 1917 года недолгое время роль гимна выполняла « Русская Марсельеза». А затем по инициативе </w:t>
      </w:r>
      <w:proofErr w:type="spellStart"/>
      <w:r w:rsidRPr="00F03F72">
        <w:rPr>
          <w:rFonts w:ascii="Times New Roman" w:eastAsia="Calibri" w:hAnsi="Times New Roman" w:cs="Times New Roman"/>
          <w:sz w:val="24"/>
          <w:szCs w:val="24"/>
        </w:rPr>
        <w:t>В.И.Ленина</w:t>
      </w:r>
      <w:proofErr w:type="spellEnd"/>
      <w:r w:rsidRPr="00F03F72">
        <w:rPr>
          <w:rFonts w:ascii="Times New Roman" w:eastAsia="Calibri" w:hAnsi="Times New Roman" w:cs="Times New Roman"/>
          <w:sz w:val="24"/>
          <w:szCs w:val="24"/>
        </w:rPr>
        <w:t xml:space="preserve"> вместо буржуазной « Марсельезы»  вплоть до 1943года стал использоваться « Интернационал».</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В ночь на 1 января 1944 года по радио прозвучал новый гимн СССР, написанный на слова </w:t>
      </w:r>
      <w:proofErr w:type="spellStart"/>
      <w:r w:rsidRPr="00F03F72">
        <w:rPr>
          <w:rFonts w:ascii="Times New Roman" w:eastAsia="Calibri" w:hAnsi="Times New Roman" w:cs="Times New Roman"/>
          <w:sz w:val="24"/>
          <w:szCs w:val="24"/>
        </w:rPr>
        <w:t>С.В.Михалкова</w:t>
      </w:r>
      <w:proofErr w:type="spellEnd"/>
      <w:r w:rsidRPr="00F03F72">
        <w:rPr>
          <w:rFonts w:ascii="Times New Roman" w:eastAsia="Calibri" w:hAnsi="Times New Roman" w:cs="Times New Roman"/>
          <w:sz w:val="24"/>
          <w:szCs w:val="24"/>
        </w:rPr>
        <w:t xml:space="preserve"> и Г.Г. Эл</w:t>
      </w:r>
      <w:proofErr w:type="gramStart"/>
      <w:r w:rsidRPr="00F03F72">
        <w:rPr>
          <w:rFonts w:ascii="Times New Roman" w:eastAsia="Calibri" w:hAnsi="Times New Roman" w:cs="Times New Roman"/>
          <w:sz w:val="24"/>
          <w:szCs w:val="24"/>
        </w:rPr>
        <w:t>ь-</w:t>
      </w:r>
      <w:proofErr w:type="gramEnd"/>
      <w:r w:rsidRPr="00F03F72">
        <w:rPr>
          <w:rFonts w:ascii="Times New Roman" w:eastAsia="Calibri" w:hAnsi="Times New Roman" w:cs="Times New Roman"/>
          <w:sz w:val="24"/>
          <w:szCs w:val="24"/>
        </w:rPr>
        <w:t xml:space="preserve"> </w:t>
      </w:r>
      <w:proofErr w:type="spellStart"/>
      <w:r w:rsidRPr="00F03F72">
        <w:rPr>
          <w:rFonts w:ascii="Times New Roman" w:eastAsia="Calibri" w:hAnsi="Times New Roman" w:cs="Times New Roman"/>
          <w:sz w:val="24"/>
          <w:szCs w:val="24"/>
        </w:rPr>
        <w:t>Регистана</w:t>
      </w:r>
      <w:proofErr w:type="spellEnd"/>
      <w:r w:rsidRPr="00F03F72">
        <w:rPr>
          <w:rFonts w:ascii="Times New Roman" w:eastAsia="Calibri" w:hAnsi="Times New Roman" w:cs="Times New Roman"/>
          <w:sz w:val="24"/>
          <w:szCs w:val="24"/>
        </w:rPr>
        <w:t xml:space="preserve"> и положенный на музыку </w:t>
      </w:r>
      <w:proofErr w:type="spellStart"/>
      <w:r w:rsidRPr="00F03F72">
        <w:rPr>
          <w:rFonts w:ascii="Times New Roman" w:eastAsia="Calibri" w:hAnsi="Times New Roman" w:cs="Times New Roman"/>
          <w:sz w:val="24"/>
          <w:szCs w:val="24"/>
        </w:rPr>
        <w:t>А.В.Александрова</w:t>
      </w:r>
      <w:proofErr w:type="spellEnd"/>
      <w:r w:rsidRPr="00F03F72">
        <w:rPr>
          <w:rFonts w:ascii="Times New Roman" w:eastAsia="Calibri" w:hAnsi="Times New Roman" w:cs="Times New Roman"/>
          <w:sz w:val="24"/>
          <w:szCs w:val="24"/>
        </w:rPr>
        <w:t xml:space="preserve"> « Союз нерушимый республик свободных». Гимн утверждался с 15 марта 1944года для повсеместного использования.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В 1991 году в новой России был принят и новый гимн. </w:t>
      </w:r>
      <w:proofErr w:type="spellStart"/>
      <w:r w:rsidRPr="00F03F72">
        <w:rPr>
          <w:rFonts w:ascii="Times New Roman" w:eastAsia="Calibri" w:hAnsi="Times New Roman" w:cs="Times New Roman"/>
          <w:sz w:val="24"/>
          <w:szCs w:val="24"/>
        </w:rPr>
        <w:t>А.Петров</w:t>
      </w:r>
      <w:proofErr w:type="spellEnd"/>
      <w:r w:rsidRPr="00F03F72">
        <w:rPr>
          <w:rFonts w:ascii="Times New Roman" w:eastAsia="Calibri" w:hAnsi="Times New Roman" w:cs="Times New Roman"/>
          <w:sz w:val="24"/>
          <w:szCs w:val="24"/>
        </w:rPr>
        <w:t xml:space="preserve"> использовал для него музыку « Патриотической песни» якобы </w:t>
      </w:r>
      <w:proofErr w:type="spellStart"/>
      <w:r w:rsidRPr="00F03F72">
        <w:rPr>
          <w:rFonts w:ascii="Times New Roman" w:eastAsia="Calibri" w:hAnsi="Times New Roman" w:cs="Times New Roman"/>
          <w:sz w:val="24"/>
          <w:szCs w:val="24"/>
        </w:rPr>
        <w:t>М.И.Глинки</w:t>
      </w:r>
      <w:proofErr w:type="spellEnd"/>
      <w:r w:rsidRPr="00F03F72">
        <w:rPr>
          <w:rFonts w:ascii="Times New Roman" w:eastAsia="Calibri" w:hAnsi="Times New Roman" w:cs="Times New Roman"/>
          <w:sz w:val="24"/>
          <w:szCs w:val="24"/>
        </w:rPr>
        <w:t>. Однако установлено, что Глинка такой песни не писал, это – мотив национальной песни Польши, который был найден в архиве великого композитора.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sz w:val="24"/>
          <w:szCs w:val="24"/>
        </w:rPr>
        <w:t xml:space="preserve">         С 2000года нашим гимном является  обновлённый гимн СССР.  Мелодия нашего гимна написана Александром Васильевичем Александровым. Эту музыку знают и уважают во всем мире. Она рождает гордость за свою страну. Этому соответствуют слова гимна, написанные Сергеем Владимировичем Михалковым. В них звучит идея возрождения, величия и славы России. Современный гимн объединяет всех людей нашей страны. Всех тех, кто хочет ее процветания, тех, кто любит свою родину и гордится ею. 25 декабря 2000года Президент РФ Владимир Путин подписал федеральный конституционный закон РФ « О Государственном гимне РФ», который вступил в силу 27 декабря 2000года. </w:t>
      </w:r>
      <w:r w:rsidRPr="00F03F72">
        <w:rPr>
          <w:rFonts w:ascii="Times New Roman" w:eastAsia="Calibri" w:hAnsi="Times New Roman" w:cs="Times New Roman"/>
          <w:sz w:val="24"/>
          <w:szCs w:val="24"/>
        </w:rPr>
        <w:br/>
      </w:r>
      <w:r w:rsidRPr="00F03F72">
        <w:rPr>
          <w:rFonts w:ascii="Times New Roman" w:eastAsia="Calibri" w:hAnsi="Times New Roman" w:cs="Times New Roman"/>
          <w:sz w:val="24"/>
          <w:szCs w:val="24"/>
        </w:rPr>
        <w:br/>
      </w:r>
      <w:r w:rsidRPr="00F03F72">
        <w:rPr>
          <w:rFonts w:ascii="Times New Roman" w:eastAsia="Calibri" w:hAnsi="Times New Roman" w:cs="Times New Roman"/>
          <w:sz w:val="24"/>
          <w:szCs w:val="24"/>
        </w:rPr>
        <w:br/>
      </w:r>
      <w:r w:rsidRPr="00F03F72">
        <w:rPr>
          <w:rFonts w:ascii="Times New Roman" w:eastAsia="Calibri" w:hAnsi="Times New Roman" w:cs="Times New Roman"/>
          <w:b/>
          <w:bCs/>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Заключение</w:t>
      </w:r>
      <w:r w:rsidRPr="00F03F72">
        <w:rPr>
          <w:rFonts w:ascii="Times New Roman" w:eastAsia="Calibri" w:hAnsi="Times New Roman" w:cs="Times New Roman"/>
          <w:sz w:val="24"/>
          <w:szCs w:val="24"/>
        </w:rPr>
        <w:br/>
      </w:r>
      <w:r w:rsidRPr="00F03F72">
        <w:rPr>
          <w:rFonts w:ascii="Times New Roman" w:eastAsia="Calibri" w:hAnsi="Times New Roman" w:cs="Times New Roman"/>
          <w:sz w:val="24"/>
          <w:szCs w:val="24"/>
        </w:rPr>
        <w:br/>
        <w:t xml:space="preserve">       Сегодня наша страна живёт в третьем тысячелетии. В символах современной России отражается вся многовековая история нашего отечества. Каждый из нас, живущий в России, должен уважать прошлое, ценить настоящее и думать о будущем. Уважительно </w:t>
      </w:r>
      <w:r w:rsidRPr="00F03F72">
        <w:rPr>
          <w:rFonts w:ascii="Times New Roman" w:eastAsia="Calibri" w:hAnsi="Times New Roman" w:cs="Times New Roman"/>
          <w:sz w:val="24"/>
          <w:szCs w:val="24"/>
        </w:rPr>
        <w:lastRenderedPageBreak/>
        <w:t>мы должны относиться и к своим  государственным символам. Ведь как бывает приятно, когда во время соревнований звучит наш гимн, поднят высоко наш флаг. Значит,  мы умеем любить и ценить свою Родину, раз гордимся этим.  Закончить хочу  стихотворением С. Васильева «Россия»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Список литературы</w:t>
      </w:r>
      <w:r w:rsidRPr="00F03F72">
        <w:rPr>
          <w:rFonts w:ascii="Times New Roman" w:eastAsia="Calibri" w:hAnsi="Times New Roman" w:cs="Times New Roman"/>
          <w:sz w:val="24"/>
          <w:szCs w:val="24"/>
        </w:rPr>
        <w:br/>
      </w:r>
    </w:p>
    <w:p w:rsidR="00F03F72" w:rsidRPr="00F03F72" w:rsidRDefault="00F03F72" w:rsidP="00F03F7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Алексеев Ю.А. Государственные символы России. – М., “Триада-фарм”,2002</w:t>
      </w:r>
    </w:p>
    <w:p w:rsidR="00F03F72" w:rsidRPr="00F03F72" w:rsidRDefault="00F03F72" w:rsidP="00F03F7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Лебедев В.А. Державный орёл России. – М., Родина, 1995</w:t>
      </w:r>
    </w:p>
    <w:p w:rsidR="00F03F72" w:rsidRPr="00F03F72" w:rsidRDefault="00F03F72" w:rsidP="00F03F7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Лакиер</w:t>
      </w:r>
      <w:proofErr w:type="spellEnd"/>
      <w:r w:rsidRPr="00F03F72">
        <w:rPr>
          <w:rFonts w:ascii="Times New Roman" w:eastAsia="Calibri" w:hAnsi="Times New Roman" w:cs="Times New Roman"/>
          <w:sz w:val="24"/>
          <w:szCs w:val="24"/>
        </w:rPr>
        <w:t xml:space="preserve"> А.Б. Русская геральдика – М., 1994</w:t>
      </w:r>
    </w:p>
    <w:p w:rsidR="00F03F72" w:rsidRPr="00F03F72" w:rsidRDefault="00F03F72" w:rsidP="00F03F7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sz w:val="24"/>
          <w:szCs w:val="24"/>
        </w:rPr>
        <w:t>ПчёловЕ.В</w:t>
      </w:r>
      <w:proofErr w:type="spellEnd"/>
      <w:r w:rsidRPr="00F03F72">
        <w:rPr>
          <w:rFonts w:ascii="Times New Roman" w:eastAsia="Calibri" w:hAnsi="Times New Roman" w:cs="Times New Roman"/>
          <w:sz w:val="24"/>
          <w:szCs w:val="24"/>
        </w:rPr>
        <w:t>. Государственные символы России: герб, флаг, гимн. – М., 2002</w:t>
      </w:r>
    </w:p>
    <w:p w:rsidR="00F03F72" w:rsidRPr="00F03F72" w:rsidRDefault="00F03F72" w:rsidP="00F03F7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Соболева Н.А. Российская государственная символика: История и современность. – М., 2003</w:t>
      </w:r>
    </w:p>
    <w:p w:rsidR="00F03F72" w:rsidRPr="00F03F72" w:rsidRDefault="00F03F72" w:rsidP="00F03F7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Федеральный закон «О государственном гербе Российской Федерации»</w:t>
      </w:r>
    </w:p>
    <w:p w:rsidR="00F03F72" w:rsidRPr="00F03F72" w:rsidRDefault="00F03F72" w:rsidP="00F03F7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Федеральный закон «О государственном флаге Российской Федерации»</w:t>
      </w:r>
    </w:p>
    <w:p w:rsidR="00F03F72" w:rsidRPr="00F03F72" w:rsidRDefault="00F03F72" w:rsidP="00F03F7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Федеральный закон «О государственном гимне Российской Федерации»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F03F72">
        <w:rPr>
          <w:rFonts w:ascii="Times New Roman" w:eastAsia="Calibri" w:hAnsi="Times New Roman" w:cs="Times New Roman"/>
          <w:i/>
          <w:sz w:val="24"/>
          <w:szCs w:val="24"/>
        </w:rPr>
        <w:t>Приложение 4</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Конспект урока по </w:t>
      </w:r>
      <w:r w:rsidRPr="00F03F72">
        <w:rPr>
          <w:rFonts w:ascii="Times New Roman" w:eastAsia="Calibri" w:hAnsi="Times New Roman" w:cs="Times New Roman"/>
          <w:b/>
          <w:bCs/>
          <w:sz w:val="24"/>
          <w:szCs w:val="24"/>
        </w:rPr>
        <w:t>окружающему миру на тему: «Дикие и домашние животные»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Цели:</w:t>
      </w:r>
    </w:p>
    <w:p w:rsidR="00F03F72" w:rsidRPr="00F03F72" w:rsidRDefault="00F03F72" w:rsidP="00F03F72">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03F72">
        <w:rPr>
          <w:rFonts w:ascii="Times New Roman" w:eastAsia="Calibri" w:hAnsi="Times New Roman" w:cs="Times New Roman"/>
          <w:b/>
          <w:bCs/>
          <w:sz w:val="24"/>
          <w:szCs w:val="24"/>
        </w:rPr>
        <w:t>Общеучебные</w:t>
      </w:r>
      <w:proofErr w:type="spellEnd"/>
      <w:r w:rsidRPr="00F03F72">
        <w:rPr>
          <w:rFonts w:ascii="Times New Roman" w:eastAsia="Calibri" w:hAnsi="Times New Roman" w:cs="Times New Roman"/>
          <w:b/>
          <w:bCs/>
          <w:sz w:val="24"/>
          <w:szCs w:val="24"/>
        </w:rPr>
        <w:t>:</w:t>
      </w:r>
      <w:r w:rsidRPr="00F03F72">
        <w:rPr>
          <w:rFonts w:ascii="Times New Roman" w:eastAsia="Calibri" w:hAnsi="Times New Roman" w:cs="Times New Roman"/>
          <w:sz w:val="24"/>
          <w:szCs w:val="24"/>
        </w:rPr>
        <w:t xml:space="preserve"> формирование навыков использования дополнительной литературы, отбора и систематизации материала; развитие учебной мотивации; использование ИКТ при оформлении результатов работы; </w:t>
      </w:r>
      <w:proofErr w:type="spellStart"/>
      <w:r w:rsidRPr="00F03F72">
        <w:rPr>
          <w:rFonts w:ascii="Times New Roman" w:eastAsia="Calibri" w:hAnsi="Times New Roman" w:cs="Times New Roman"/>
          <w:sz w:val="24"/>
          <w:szCs w:val="24"/>
        </w:rPr>
        <w:t>ормирование</w:t>
      </w:r>
      <w:proofErr w:type="spellEnd"/>
      <w:r w:rsidRPr="00F03F72">
        <w:rPr>
          <w:rFonts w:ascii="Times New Roman" w:eastAsia="Calibri" w:hAnsi="Times New Roman" w:cs="Times New Roman"/>
          <w:sz w:val="24"/>
          <w:szCs w:val="24"/>
        </w:rPr>
        <w:t xml:space="preserve"> навыков публичного представления результатов работы.</w:t>
      </w:r>
    </w:p>
    <w:p w:rsidR="00F03F72" w:rsidRPr="00F03F72" w:rsidRDefault="00F03F72" w:rsidP="00F03F72">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b/>
          <w:bCs/>
          <w:sz w:val="24"/>
          <w:szCs w:val="24"/>
        </w:rPr>
        <w:t>Образовательная</w:t>
      </w:r>
      <w:proofErr w:type="gramEnd"/>
      <w:r w:rsidRPr="00F03F72">
        <w:rPr>
          <w:rFonts w:ascii="Times New Roman" w:eastAsia="Calibri" w:hAnsi="Times New Roman" w:cs="Times New Roman"/>
          <w:b/>
          <w:bCs/>
          <w:sz w:val="24"/>
          <w:szCs w:val="24"/>
        </w:rPr>
        <w:t>:</w:t>
      </w:r>
      <w:r w:rsidRPr="00F03F72">
        <w:rPr>
          <w:rFonts w:ascii="Times New Roman" w:eastAsia="Calibri" w:hAnsi="Times New Roman" w:cs="Times New Roman"/>
          <w:sz w:val="24"/>
          <w:szCs w:val="24"/>
        </w:rPr>
        <w:t> расширение знаний у обучающихся о диких и домашних животных, их образа жизни и повадок.</w:t>
      </w:r>
    </w:p>
    <w:p w:rsidR="00F03F72" w:rsidRPr="00F03F72" w:rsidRDefault="00F03F72" w:rsidP="00F03F72">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03F72">
        <w:rPr>
          <w:rFonts w:ascii="Times New Roman" w:eastAsia="Calibri" w:hAnsi="Times New Roman" w:cs="Times New Roman"/>
          <w:b/>
          <w:bCs/>
          <w:sz w:val="24"/>
          <w:szCs w:val="24"/>
        </w:rPr>
        <w:t>Воспитательная</w:t>
      </w:r>
      <w:proofErr w:type="gramEnd"/>
      <w:r w:rsidRPr="00F03F72">
        <w:rPr>
          <w:rFonts w:ascii="Times New Roman" w:eastAsia="Calibri" w:hAnsi="Times New Roman" w:cs="Times New Roman"/>
          <w:sz w:val="24"/>
          <w:szCs w:val="24"/>
        </w:rPr>
        <w:t>: воспитывать бережное отношение к животным.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Тема исследования: </w:t>
      </w:r>
      <w:r w:rsidRPr="00F03F72">
        <w:rPr>
          <w:rFonts w:ascii="Times New Roman" w:eastAsia="Calibri" w:hAnsi="Times New Roman" w:cs="Times New Roman"/>
          <w:b/>
          <w:bCs/>
          <w:sz w:val="24"/>
          <w:szCs w:val="24"/>
        </w:rPr>
        <w:t>Дикие и домашние животные</w:t>
      </w:r>
      <w:proofErr w:type="gramStart"/>
      <w:r w:rsidRPr="00F03F72">
        <w:rPr>
          <w:rFonts w:ascii="Times New Roman" w:eastAsia="Calibri" w:hAnsi="Times New Roman" w:cs="Times New Roman"/>
          <w:b/>
          <w:bCs/>
          <w:sz w:val="24"/>
          <w:szCs w:val="24"/>
        </w:rPr>
        <w:t>.</w:t>
      </w:r>
      <w:proofErr w:type="gramEnd"/>
      <w:r w:rsidRPr="00F03F72">
        <w:rPr>
          <w:rFonts w:ascii="Times New Roman" w:eastAsia="Calibri" w:hAnsi="Times New Roman" w:cs="Times New Roman"/>
          <w:b/>
          <w:bCs/>
          <w:sz w:val="24"/>
          <w:szCs w:val="24"/>
        </w:rPr>
        <w:t> </w:t>
      </w:r>
      <w:r w:rsidRPr="00F03F72">
        <w:rPr>
          <w:rFonts w:ascii="Times New Roman" w:eastAsia="Calibri" w:hAnsi="Times New Roman" w:cs="Times New Roman"/>
          <w:sz w:val="24"/>
          <w:szCs w:val="24"/>
        </w:rPr>
        <w:t>(</w:t>
      </w:r>
      <w:proofErr w:type="gramStart"/>
      <w:r w:rsidRPr="00F03F72">
        <w:rPr>
          <w:rFonts w:ascii="Times New Roman" w:eastAsia="Calibri" w:hAnsi="Times New Roman" w:cs="Times New Roman"/>
          <w:sz w:val="24"/>
          <w:szCs w:val="24"/>
        </w:rPr>
        <w:t>с</w:t>
      </w:r>
      <w:proofErr w:type="gramEnd"/>
      <w:r w:rsidRPr="00F03F72">
        <w:rPr>
          <w:rFonts w:ascii="Times New Roman" w:eastAsia="Calibri" w:hAnsi="Times New Roman" w:cs="Times New Roman"/>
          <w:sz w:val="24"/>
          <w:szCs w:val="24"/>
        </w:rPr>
        <w:t>лайд 1)</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Задачи ученикам: </w:t>
      </w:r>
      <w:r w:rsidRPr="00F03F72">
        <w:rPr>
          <w:rFonts w:ascii="Times New Roman" w:eastAsia="Calibri" w:hAnsi="Times New Roman" w:cs="Times New Roman"/>
          <w:sz w:val="24"/>
          <w:szCs w:val="24"/>
        </w:rPr>
        <w:t>(слайд 2)</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Узнать на какие группы можно разделить всех животных.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Выяснить когда и кого человек приручил первым.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Гипотеза </w:t>
      </w:r>
      <w:r w:rsidRPr="00F03F72">
        <w:rPr>
          <w:rFonts w:ascii="Times New Roman" w:eastAsia="Calibri" w:hAnsi="Times New Roman" w:cs="Times New Roman"/>
          <w:sz w:val="24"/>
          <w:szCs w:val="24"/>
        </w:rPr>
        <w:t>(слайд3)</w:t>
      </w:r>
      <w:r w:rsidRPr="00F03F72">
        <w:rPr>
          <w:rFonts w:ascii="Times New Roman" w:eastAsia="Calibri" w:hAnsi="Times New Roman" w:cs="Times New Roman"/>
          <w:b/>
          <w:bCs/>
          <w:sz w:val="24"/>
          <w:szCs w:val="24"/>
        </w:rPr>
        <w:t>:</w:t>
      </w:r>
      <w:r w:rsidRPr="00F03F72">
        <w:rPr>
          <w:rFonts w:ascii="Times New Roman" w:eastAsia="Calibri" w:hAnsi="Times New Roman" w:cs="Times New Roman"/>
          <w:sz w:val="24"/>
          <w:szCs w:val="24"/>
        </w:rPr>
        <w:t>представим, что на планете Земля нет домашних животных.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Как вы считаете, нужны ли они людям?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Если да, то кого бы вы приручили первым?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Вам предлагается провести исследование и попытаться ответить на непростые вопросы.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Кроме этого, вы научитесь:</w:t>
      </w:r>
    </w:p>
    <w:p w:rsidR="00F03F72" w:rsidRPr="00F03F72" w:rsidRDefault="00F03F72" w:rsidP="00F03F72">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работать с научной литературой;</w:t>
      </w:r>
    </w:p>
    <w:p w:rsidR="00F03F72" w:rsidRPr="00F03F72" w:rsidRDefault="00F03F72" w:rsidP="00F03F72">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составлять презентации;</w:t>
      </w:r>
    </w:p>
    <w:p w:rsidR="00F03F72" w:rsidRPr="00F03F72" w:rsidRDefault="00F03F72" w:rsidP="00F03F72">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проводить исследования;</w:t>
      </w:r>
    </w:p>
    <w:p w:rsidR="00F03F72" w:rsidRPr="00F03F72" w:rsidRDefault="00F03F72" w:rsidP="00F03F72">
      <w:pPr>
        <w:widowControl w:val="0"/>
        <w:numPr>
          <w:ilvl w:val="0"/>
          <w:numId w:val="18"/>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кратко излагать свои мысли письменно и устно.</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Результаты ваших исследований, а также интересные факты из жизни диких и домашних животных, рисунки, мини-сочинения, кроссворды, загадки, ребусы, стихи вы разместите на страницах папки-копилки «Это интересно».</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 xml:space="preserve">Ход выполнения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w:t>
      </w:r>
      <w:r w:rsidRPr="00F03F72">
        <w:rPr>
          <w:rFonts w:ascii="Times New Roman" w:eastAsia="Calibri" w:hAnsi="Times New Roman" w:cs="Times New Roman"/>
          <w:b/>
          <w:bCs/>
          <w:i/>
          <w:iCs/>
          <w:sz w:val="24"/>
          <w:szCs w:val="24"/>
        </w:rPr>
        <w:t>последовательные этапы, шаги, занятия с указанием их продолжительности)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1-й урок</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1 этап – подготовительный, постановка цели. (10) </w:t>
      </w:r>
      <w:r w:rsidRPr="00F03F72">
        <w:rPr>
          <w:rFonts w:ascii="Times New Roman" w:eastAsia="Calibri" w:hAnsi="Times New Roman" w:cs="Times New Roman"/>
          <w:sz w:val="24"/>
          <w:szCs w:val="24"/>
        </w:rPr>
        <w:t>(слайд 4)</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1. Организационный момент.</w:t>
      </w:r>
    </w:p>
    <w:p w:rsidR="00F03F72" w:rsidRPr="00F03F72" w:rsidRDefault="00F03F72" w:rsidP="00F03F72">
      <w:pPr>
        <w:widowControl w:val="0"/>
        <w:numPr>
          <w:ilvl w:val="0"/>
          <w:numId w:val="19"/>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Распределение учащихся по группам.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Перед работой разобьемся на группы, чтобы распределение было справедливым, проведем жеребьевку по цветовому принципу.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w:t>
      </w:r>
      <w:r w:rsidRPr="00F03F72">
        <w:rPr>
          <w:rFonts w:ascii="Times New Roman" w:eastAsia="Calibri" w:hAnsi="Times New Roman" w:cs="Times New Roman"/>
          <w:i/>
          <w:iCs/>
          <w:sz w:val="24"/>
          <w:szCs w:val="24"/>
        </w:rPr>
        <w:t xml:space="preserve">Учитель предлагает детям жетоны разных цветов по количеству страниц </w:t>
      </w:r>
      <w:r w:rsidRPr="00F03F72">
        <w:rPr>
          <w:rFonts w:ascii="Times New Roman" w:eastAsia="Calibri" w:hAnsi="Times New Roman" w:cs="Times New Roman"/>
          <w:i/>
          <w:iCs/>
          <w:sz w:val="24"/>
          <w:szCs w:val="24"/>
        </w:rPr>
        <w:lastRenderedPageBreak/>
        <w:t>предлагаемого проекта: группы животных и их признаки; влияние человека на животных (одомашнивание животных); отличие диких животных от домашних; правила ухода за домашними животными, в зависимости от цвета жетона, который достался ребенку, дети делятся на группы.)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Повторим правила работы в группе</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с</w:t>
      </w:r>
      <w:proofErr w:type="gramEnd"/>
      <w:r w:rsidRPr="00F03F72">
        <w:rPr>
          <w:rFonts w:ascii="Times New Roman" w:eastAsia="Calibri" w:hAnsi="Times New Roman" w:cs="Times New Roman"/>
          <w:sz w:val="24"/>
          <w:szCs w:val="24"/>
        </w:rPr>
        <w:t>лайд 5)</w:t>
      </w:r>
    </w:p>
    <w:p w:rsidR="00F03F72" w:rsidRPr="00F03F72" w:rsidRDefault="00F03F72" w:rsidP="00F03F72">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Распределить роли в группе (</w:t>
      </w:r>
      <w:r w:rsidRPr="00F03F72">
        <w:rPr>
          <w:rFonts w:ascii="Times New Roman" w:eastAsia="Calibri" w:hAnsi="Times New Roman" w:cs="Times New Roman"/>
          <w:i/>
          <w:iCs/>
          <w:sz w:val="24"/>
          <w:szCs w:val="24"/>
        </w:rPr>
        <w:t>аналитик, экспериментатор, иллюстратор, исследователь).</w:t>
      </w:r>
    </w:p>
    <w:p w:rsidR="00F03F72" w:rsidRPr="00F03F72" w:rsidRDefault="00F03F72" w:rsidP="00F03F72">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Выработать правила поведения в группе</w:t>
      </w:r>
    </w:p>
    <w:p w:rsidR="00F03F72" w:rsidRPr="00F03F72" w:rsidRDefault="00F03F72" w:rsidP="00F03F72">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Доброжелательность</w:t>
      </w:r>
    </w:p>
    <w:p w:rsidR="00F03F72" w:rsidRPr="00F03F72" w:rsidRDefault="00F03F72" w:rsidP="00F03F72">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Слушать друг друга (</w:t>
      </w:r>
      <w:r w:rsidRPr="00F03F72">
        <w:rPr>
          <w:rFonts w:ascii="Times New Roman" w:eastAsia="Calibri" w:hAnsi="Times New Roman" w:cs="Times New Roman"/>
          <w:i/>
          <w:iCs/>
          <w:sz w:val="24"/>
          <w:szCs w:val="24"/>
        </w:rPr>
        <w:t>я тебя правильно понял…)</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II. Формирование темы и цели урока.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На какие группы мы делили животных? (слайд 6)</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w:t>
      </w:r>
      <w:r w:rsidRPr="00F03F72">
        <w:rPr>
          <w:rFonts w:ascii="Times New Roman" w:eastAsia="Calibri" w:hAnsi="Times New Roman" w:cs="Times New Roman"/>
          <w:i/>
          <w:iCs/>
          <w:sz w:val="24"/>
          <w:szCs w:val="24"/>
        </w:rPr>
        <w:t>звери, птицы, рыбы, насекомые, земноводные, пресмыкающиеся)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Какие признаки различных групп животных вы знаете? Приведите примеры</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с</w:t>
      </w:r>
      <w:proofErr w:type="gramEnd"/>
      <w:r w:rsidRPr="00F03F72">
        <w:rPr>
          <w:rFonts w:ascii="Times New Roman" w:eastAsia="Calibri" w:hAnsi="Times New Roman" w:cs="Times New Roman"/>
          <w:sz w:val="24"/>
          <w:szCs w:val="24"/>
        </w:rPr>
        <w:t>лайды с 7 по12)</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На какие ещё группы можно разделить всех животных? (слайд 13)</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w:t>
      </w:r>
      <w:r w:rsidRPr="00F03F72">
        <w:rPr>
          <w:rFonts w:ascii="Times New Roman" w:eastAsia="Calibri" w:hAnsi="Times New Roman" w:cs="Times New Roman"/>
          <w:i/>
          <w:iCs/>
          <w:sz w:val="24"/>
          <w:szCs w:val="24"/>
        </w:rPr>
        <w:t>дикие, домашние)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2 этап </w:t>
      </w:r>
      <w:proofErr w:type="gramStart"/>
      <w:r w:rsidRPr="00F03F72">
        <w:rPr>
          <w:rFonts w:ascii="Times New Roman" w:eastAsia="Calibri" w:hAnsi="Times New Roman" w:cs="Times New Roman"/>
          <w:i/>
          <w:iCs/>
          <w:sz w:val="24"/>
          <w:szCs w:val="24"/>
        </w:rPr>
        <w:t>–с</w:t>
      </w:r>
      <w:proofErr w:type="gramEnd"/>
      <w:r w:rsidRPr="00F03F72">
        <w:rPr>
          <w:rFonts w:ascii="Times New Roman" w:eastAsia="Calibri" w:hAnsi="Times New Roman" w:cs="Times New Roman"/>
          <w:i/>
          <w:iCs/>
          <w:sz w:val="24"/>
          <w:szCs w:val="24"/>
        </w:rPr>
        <w:t>оставление плана исследования, (15) </w:t>
      </w:r>
      <w:r w:rsidRPr="00F03F72">
        <w:rPr>
          <w:rFonts w:ascii="Times New Roman" w:eastAsia="Calibri" w:hAnsi="Times New Roman" w:cs="Times New Roman"/>
          <w:sz w:val="24"/>
          <w:szCs w:val="24"/>
        </w:rPr>
        <w:t>(слайд 14)</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Для того чтобы составить план, вы должны ответить на вопрос: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Как мы можем узнать что-то новое о том, что мы исследуем?</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Для этого мы определим, какими способами мы можем пользоваться, а затем выстроим их по порядку.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План исследования:</w:t>
      </w:r>
    </w:p>
    <w:p w:rsidR="00F03F72" w:rsidRPr="00F03F72" w:rsidRDefault="00F03F72" w:rsidP="00F03F72">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Подумать самостоятельно.</w:t>
      </w:r>
    </w:p>
    <w:p w:rsidR="00F03F72" w:rsidRPr="00F03F72" w:rsidRDefault="00F03F72" w:rsidP="00F03F72">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Посмотреть книги о том, что исследуешь.</w:t>
      </w:r>
    </w:p>
    <w:p w:rsidR="00F03F72" w:rsidRPr="00F03F72" w:rsidRDefault="00F03F72" w:rsidP="00F03F72">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Спросить у других людей.</w:t>
      </w:r>
    </w:p>
    <w:p w:rsidR="00F03F72" w:rsidRPr="00F03F72" w:rsidRDefault="00F03F72" w:rsidP="00F03F72">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Познакомиться с кино – и телефильмами по теме своего исследования.</w:t>
      </w:r>
    </w:p>
    <w:p w:rsidR="00F03F72" w:rsidRPr="00F03F72" w:rsidRDefault="00F03F72" w:rsidP="00F03F72">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Обратиться к компьютеру, посмотреть в глобальной компьютерной сети Интернет.</w:t>
      </w:r>
    </w:p>
    <w:p w:rsidR="00F03F72" w:rsidRPr="00F03F72" w:rsidRDefault="00F03F72" w:rsidP="00F03F72">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Понаблюдать.</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3 этап – обдумывание исследования. (</w:t>
      </w:r>
      <w:smartTag w:uri="urn:schemas-microsoft-com:office:smarttags" w:element="metricconverter">
        <w:smartTagPr>
          <w:attr w:name="ProductID" w:val="20’"/>
        </w:smartTagPr>
        <w:r w:rsidRPr="00F03F72">
          <w:rPr>
            <w:rFonts w:ascii="Times New Roman" w:eastAsia="Calibri" w:hAnsi="Times New Roman" w:cs="Times New Roman"/>
            <w:i/>
            <w:iCs/>
            <w:sz w:val="24"/>
            <w:szCs w:val="24"/>
          </w:rPr>
          <w:t>20’</w:t>
        </w:r>
      </w:smartTag>
      <w:r w:rsidRPr="00F03F72">
        <w:rPr>
          <w:rFonts w:ascii="Times New Roman" w:eastAsia="Calibri" w:hAnsi="Times New Roman" w:cs="Times New Roman"/>
          <w:i/>
          <w:iCs/>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Вы предложили тему проекта о животных. Каждая группа получит задание. Для этого вы должны задать себе вопросы: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Что я знаю о животных?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Какие я могу сделать выводы из того, что мне уже известно о животных?</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Запишите свои ответы.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w:t>
      </w:r>
      <w:r w:rsidRPr="00F03F72">
        <w:rPr>
          <w:rFonts w:ascii="Times New Roman" w:eastAsia="Calibri" w:hAnsi="Times New Roman" w:cs="Times New Roman"/>
          <w:i/>
          <w:iCs/>
          <w:sz w:val="24"/>
          <w:szCs w:val="24"/>
        </w:rPr>
        <w:t>В результате коллективного обсуждения вносятся изменения в основные этапы с учётом нового распределения на группы).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План действия в группе</w:t>
      </w:r>
      <w:proofErr w:type="gramStart"/>
      <w:r w:rsidRPr="00F03F72">
        <w:rPr>
          <w:rFonts w:ascii="Times New Roman" w:eastAsia="Calibri" w:hAnsi="Times New Roman" w:cs="Times New Roman"/>
          <w:sz w:val="24"/>
          <w:szCs w:val="24"/>
        </w:rPr>
        <w:t>.</w:t>
      </w:r>
      <w:proofErr w:type="gramEnd"/>
      <w:r w:rsidRPr="00F03F72">
        <w:rPr>
          <w:rFonts w:ascii="Times New Roman" w:eastAsia="Calibri" w:hAnsi="Times New Roman" w:cs="Times New Roman"/>
          <w:sz w:val="24"/>
          <w:szCs w:val="24"/>
        </w:rPr>
        <w:t xml:space="preserve"> (</w:t>
      </w:r>
      <w:proofErr w:type="gramStart"/>
      <w:r w:rsidRPr="00F03F72">
        <w:rPr>
          <w:rFonts w:ascii="Times New Roman" w:eastAsia="Calibri" w:hAnsi="Times New Roman" w:cs="Times New Roman"/>
          <w:sz w:val="24"/>
          <w:szCs w:val="24"/>
        </w:rPr>
        <w:t>с</w:t>
      </w:r>
      <w:proofErr w:type="gramEnd"/>
      <w:r w:rsidRPr="00F03F72">
        <w:rPr>
          <w:rFonts w:ascii="Times New Roman" w:eastAsia="Calibri" w:hAnsi="Times New Roman" w:cs="Times New Roman"/>
          <w:sz w:val="24"/>
          <w:szCs w:val="24"/>
        </w:rPr>
        <w:t>лайд15)</w:t>
      </w:r>
    </w:p>
    <w:p w:rsidR="00F03F72" w:rsidRPr="00F03F72" w:rsidRDefault="00F03F72" w:rsidP="00F03F72">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Обсуждение задания (</w:t>
      </w:r>
      <w:r w:rsidRPr="00F03F72">
        <w:rPr>
          <w:rFonts w:ascii="Times New Roman" w:eastAsia="Calibri" w:hAnsi="Times New Roman" w:cs="Times New Roman"/>
          <w:i/>
          <w:iCs/>
          <w:sz w:val="24"/>
          <w:szCs w:val="24"/>
        </w:rPr>
        <w:t>коллективно</w:t>
      </w:r>
      <w:r w:rsidRPr="00F03F72">
        <w:rPr>
          <w:rFonts w:ascii="Times New Roman" w:eastAsia="Calibri" w:hAnsi="Times New Roman" w:cs="Times New Roman"/>
          <w:sz w:val="24"/>
          <w:szCs w:val="24"/>
        </w:rPr>
        <w:t>).</w:t>
      </w:r>
    </w:p>
    <w:p w:rsidR="00F03F72" w:rsidRPr="00F03F72" w:rsidRDefault="00F03F72" w:rsidP="00F03F72">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Выполнение практического задания («</w:t>
      </w:r>
      <w:r w:rsidRPr="00F03F72">
        <w:rPr>
          <w:rFonts w:ascii="Times New Roman" w:eastAsia="Calibri" w:hAnsi="Times New Roman" w:cs="Times New Roman"/>
          <w:i/>
          <w:iCs/>
          <w:sz w:val="24"/>
          <w:szCs w:val="24"/>
        </w:rPr>
        <w:t>экспериментаторы»).</w:t>
      </w:r>
    </w:p>
    <w:p w:rsidR="00F03F72" w:rsidRPr="00F03F72" w:rsidRDefault="00F03F72" w:rsidP="00F03F72">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Оформление задания («</w:t>
      </w:r>
      <w:r w:rsidRPr="00F03F72">
        <w:rPr>
          <w:rFonts w:ascii="Times New Roman" w:eastAsia="Calibri" w:hAnsi="Times New Roman" w:cs="Times New Roman"/>
          <w:i/>
          <w:iCs/>
          <w:sz w:val="24"/>
          <w:szCs w:val="24"/>
        </w:rPr>
        <w:t>иллюстраторы»).</w:t>
      </w:r>
    </w:p>
    <w:p w:rsidR="00F03F72" w:rsidRPr="00F03F72" w:rsidRDefault="00F03F72" w:rsidP="00F03F72">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Формулирование выводов («</w:t>
      </w:r>
      <w:r w:rsidRPr="00F03F72">
        <w:rPr>
          <w:rFonts w:ascii="Times New Roman" w:eastAsia="Calibri" w:hAnsi="Times New Roman" w:cs="Times New Roman"/>
          <w:i/>
          <w:iCs/>
          <w:sz w:val="24"/>
          <w:szCs w:val="24"/>
        </w:rPr>
        <w:t>аналитики»).</w:t>
      </w:r>
    </w:p>
    <w:p w:rsidR="00F03F72" w:rsidRPr="00F03F72" w:rsidRDefault="00F03F72" w:rsidP="00F03F72">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Применение результато</w:t>
      </w:r>
      <w:proofErr w:type="gramStart"/>
      <w:r w:rsidRPr="00F03F72">
        <w:rPr>
          <w:rFonts w:ascii="Times New Roman" w:eastAsia="Calibri" w:hAnsi="Times New Roman" w:cs="Times New Roman"/>
          <w:sz w:val="24"/>
          <w:szCs w:val="24"/>
        </w:rPr>
        <w:t>в(</w:t>
      </w:r>
      <w:proofErr w:type="gramEnd"/>
      <w:r w:rsidRPr="00F03F72">
        <w:rPr>
          <w:rFonts w:ascii="Times New Roman" w:eastAsia="Calibri" w:hAnsi="Times New Roman" w:cs="Times New Roman"/>
          <w:sz w:val="24"/>
          <w:szCs w:val="24"/>
        </w:rPr>
        <w:t>«</w:t>
      </w:r>
      <w:r w:rsidRPr="00F03F72">
        <w:rPr>
          <w:rFonts w:ascii="Times New Roman" w:eastAsia="Calibri" w:hAnsi="Times New Roman" w:cs="Times New Roman"/>
          <w:i/>
          <w:iCs/>
          <w:sz w:val="24"/>
          <w:szCs w:val="24"/>
        </w:rPr>
        <w:t>исследователи»).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Коллективные действия: проведение испытания всего проекта.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w:t>
      </w:r>
      <w:r w:rsidRPr="00F03F72">
        <w:rPr>
          <w:rFonts w:ascii="Times New Roman" w:eastAsia="Calibri" w:hAnsi="Times New Roman" w:cs="Times New Roman"/>
          <w:i/>
          <w:iCs/>
          <w:sz w:val="24"/>
          <w:szCs w:val="24"/>
        </w:rPr>
        <w:t>обсуждение цели урока).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«Аналитики» из каждой группы отбирают лучшие разделы исследования. В результате на доске появляется заготовка с основными разделами исследования.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w:t>
      </w:r>
      <w:proofErr w:type="gramStart"/>
      <w:r w:rsidRPr="00F03F72">
        <w:rPr>
          <w:rFonts w:ascii="Times New Roman" w:eastAsia="Calibri" w:hAnsi="Times New Roman" w:cs="Times New Roman"/>
          <w:sz w:val="24"/>
          <w:szCs w:val="24"/>
        </w:rPr>
        <w:t>с</w:t>
      </w:r>
      <w:proofErr w:type="gramEnd"/>
      <w:r w:rsidRPr="00F03F72">
        <w:rPr>
          <w:rFonts w:ascii="Times New Roman" w:eastAsia="Calibri" w:hAnsi="Times New Roman" w:cs="Times New Roman"/>
          <w:sz w:val="24"/>
          <w:szCs w:val="24"/>
        </w:rPr>
        <w:t>лайд 16)</w:t>
      </w:r>
    </w:p>
    <w:p w:rsidR="00F03F72" w:rsidRPr="00F03F72" w:rsidRDefault="00F03F72" w:rsidP="00F03F72">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раздел «Животные»</w:t>
      </w:r>
    </w:p>
    <w:p w:rsidR="00F03F72" w:rsidRPr="00F03F72" w:rsidRDefault="00F03F72" w:rsidP="00F03F72">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раздел «Влияние человека на животных».</w:t>
      </w:r>
    </w:p>
    <w:p w:rsidR="00F03F72" w:rsidRPr="00F03F72" w:rsidRDefault="00F03F72" w:rsidP="00F03F72">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раздел «Отличие диких животных от домашних».</w:t>
      </w:r>
    </w:p>
    <w:p w:rsidR="00F03F72" w:rsidRPr="00F03F72" w:rsidRDefault="00F03F72" w:rsidP="00F03F72">
      <w:pPr>
        <w:widowControl w:val="0"/>
        <w:numPr>
          <w:ilvl w:val="0"/>
          <w:numId w:val="24"/>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раздел «Правила ухода за домашними животными»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lastRenderedPageBreak/>
        <w:t>Распределите задания внутри группы.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Внеурочная деятельность</w:t>
      </w:r>
      <w:r w:rsidRPr="00F03F72">
        <w:rPr>
          <w:rFonts w:ascii="Times New Roman" w:eastAsia="Calibri" w:hAnsi="Times New Roman" w:cs="Times New Roman"/>
          <w:sz w:val="24"/>
          <w:szCs w:val="24"/>
        </w:rPr>
        <w:t>.</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4 этап – исследование (2 часа)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подбор дополнительной литературы, работа в Интернете, библиотеке.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2-й урок</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 xml:space="preserve">5 этап – Защита исследовательских работ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i/>
          <w:iCs/>
          <w:sz w:val="24"/>
          <w:szCs w:val="24"/>
        </w:rPr>
        <w:t>Обобщение результатов и выводов. (1 час)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sz w:val="24"/>
          <w:szCs w:val="24"/>
        </w:rPr>
        <w:t>Литература</w:t>
      </w:r>
      <w:r w:rsidRPr="00F03F72">
        <w:rPr>
          <w:rFonts w:ascii="Times New Roman" w:eastAsia="Calibri" w:hAnsi="Times New Roman" w:cs="Times New Roman"/>
          <w:sz w:val="24"/>
          <w:szCs w:val="24"/>
        </w:rPr>
        <w:t> </w:t>
      </w:r>
    </w:p>
    <w:p w:rsidR="00F03F72" w:rsidRPr="00F03F72" w:rsidRDefault="00F03F72" w:rsidP="00F03F72">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А.А. Плешаков. Мир вокруг нас. 2 </w:t>
      </w:r>
      <w:proofErr w:type="spellStart"/>
      <w:r w:rsidRPr="00F03F72">
        <w:rPr>
          <w:rFonts w:ascii="Times New Roman" w:eastAsia="Calibri" w:hAnsi="Times New Roman" w:cs="Times New Roman"/>
          <w:sz w:val="24"/>
          <w:szCs w:val="24"/>
        </w:rPr>
        <w:t>кл</w:t>
      </w:r>
      <w:proofErr w:type="spellEnd"/>
      <w:r w:rsidRPr="00F03F72">
        <w:rPr>
          <w:rFonts w:ascii="Times New Roman" w:eastAsia="Calibri" w:hAnsi="Times New Roman" w:cs="Times New Roman"/>
          <w:sz w:val="24"/>
          <w:szCs w:val="24"/>
        </w:rPr>
        <w:t>., в 2 ч. – М.: Просвещение.</w:t>
      </w:r>
    </w:p>
    <w:p w:rsidR="00F03F72" w:rsidRPr="00F03F72" w:rsidRDefault="00F03F72" w:rsidP="00F03F72">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А.А. Плешаков. Рабочая тетрадь. 2 </w:t>
      </w:r>
      <w:proofErr w:type="spellStart"/>
      <w:r w:rsidRPr="00F03F72">
        <w:rPr>
          <w:rFonts w:ascii="Times New Roman" w:eastAsia="Calibri" w:hAnsi="Times New Roman" w:cs="Times New Roman"/>
          <w:sz w:val="24"/>
          <w:szCs w:val="24"/>
        </w:rPr>
        <w:t>кл</w:t>
      </w:r>
      <w:proofErr w:type="spellEnd"/>
      <w:r w:rsidRPr="00F03F72">
        <w:rPr>
          <w:rFonts w:ascii="Times New Roman" w:eastAsia="Calibri" w:hAnsi="Times New Roman" w:cs="Times New Roman"/>
          <w:sz w:val="24"/>
          <w:szCs w:val="24"/>
        </w:rPr>
        <w:t>. в 2ч. – М.: Просвещение.</w:t>
      </w:r>
    </w:p>
    <w:p w:rsidR="00F03F72" w:rsidRPr="00F03F72" w:rsidRDefault="00F03F72" w:rsidP="00F03F72">
      <w:pPr>
        <w:widowControl w:val="0"/>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 xml:space="preserve">Уроки построены на основе поурочных разработок по курсу «Окружающий мир». Авторы: О.В. Казакова, Н.А. </w:t>
      </w:r>
      <w:proofErr w:type="spellStart"/>
      <w:r w:rsidRPr="00F03F72">
        <w:rPr>
          <w:rFonts w:ascii="Times New Roman" w:eastAsia="Calibri" w:hAnsi="Times New Roman" w:cs="Times New Roman"/>
          <w:sz w:val="24"/>
          <w:szCs w:val="24"/>
        </w:rPr>
        <w:t>Сбоева</w:t>
      </w:r>
      <w:proofErr w:type="spellEnd"/>
      <w:r w:rsidRPr="00F03F72">
        <w:rPr>
          <w:rFonts w:ascii="Times New Roman" w:eastAsia="Calibri" w:hAnsi="Times New Roman" w:cs="Times New Roman"/>
          <w:sz w:val="24"/>
          <w:szCs w:val="24"/>
        </w:rPr>
        <w:t xml:space="preserve">, Н.И. </w:t>
      </w:r>
      <w:proofErr w:type="spellStart"/>
      <w:r w:rsidRPr="00F03F72">
        <w:rPr>
          <w:rFonts w:ascii="Times New Roman" w:eastAsia="Calibri" w:hAnsi="Times New Roman" w:cs="Times New Roman"/>
          <w:sz w:val="24"/>
          <w:szCs w:val="24"/>
        </w:rPr>
        <w:t>Гаврилкина</w:t>
      </w:r>
      <w:proofErr w:type="spellEnd"/>
      <w:r w:rsidRPr="00F03F72">
        <w:rPr>
          <w:rFonts w:ascii="Times New Roman" w:eastAsia="Calibri" w:hAnsi="Times New Roman" w:cs="Times New Roman"/>
          <w:sz w:val="24"/>
          <w:szCs w:val="24"/>
        </w:rPr>
        <w:t xml:space="preserve"> энциклопедии</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i/>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i/>
          <w:sz w:val="24"/>
          <w:szCs w:val="24"/>
        </w:rPr>
      </w:pPr>
      <w:r w:rsidRPr="00F03F72">
        <w:rPr>
          <w:rFonts w:ascii="Times New Roman" w:eastAsia="Calibri" w:hAnsi="Times New Roman" w:cs="Times New Roman"/>
          <w:bCs/>
          <w:i/>
          <w:sz w:val="24"/>
          <w:szCs w:val="24"/>
        </w:rPr>
        <w:t>Приложение 5</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Исследовательская работа по теме: «Хле</w:t>
      </w:r>
      <w:proofErr w:type="gramStart"/>
      <w:r w:rsidRPr="00F03F72">
        <w:rPr>
          <w:rFonts w:ascii="Times New Roman" w:eastAsia="Calibri" w:hAnsi="Times New Roman" w:cs="Times New Roman"/>
          <w:b/>
          <w:bCs/>
          <w:sz w:val="24"/>
          <w:szCs w:val="24"/>
        </w:rPr>
        <w:t>б-</w:t>
      </w:r>
      <w:proofErr w:type="gramEnd"/>
      <w:r w:rsidRPr="00F03F72">
        <w:rPr>
          <w:rFonts w:ascii="Times New Roman" w:eastAsia="Calibri" w:hAnsi="Times New Roman" w:cs="Times New Roman"/>
          <w:b/>
          <w:bCs/>
          <w:sz w:val="24"/>
          <w:szCs w:val="24"/>
        </w:rPr>
        <w:t xml:space="preserve"> всему голова»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proofErr w:type="gramStart"/>
      <w:r w:rsidRPr="00F03F72">
        <w:rPr>
          <w:rFonts w:ascii="Times New Roman" w:eastAsia="Calibri" w:hAnsi="Times New Roman" w:cs="Times New Roman"/>
          <w:b/>
          <w:bCs/>
          <w:sz w:val="24"/>
          <w:szCs w:val="24"/>
        </w:rPr>
        <w:t>Выполнена</w:t>
      </w:r>
      <w:proofErr w:type="gramEnd"/>
      <w:r w:rsidRPr="00F03F72">
        <w:rPr>
          <w:rFonts w:ascii="Times New Roman" w:eastAsia="Calibri" w:hAnsi="Times New Roman" w:cs="Times New Roman"/>
          <w:b/>
          <w:bCs/>
          <w:sz w:val="24"/>
          <w:szCs w:val="24"/>
        </w:rPr>
        <w:t xml:space="preserve"> </w:t>
      </w:r>
      <w:proofErr w:type="spellStart"/>
      <w:r w:rsidRPr="00F03F72">
        <w:rPr>
          <w:rFonts w:ascii="Times New Roman" w:eastAsia="Calibri" w:hAnsi="Times New Roman" w:cs="Times New Roman"/>
          <w:b/>
          <w:bCs/>
          <w:sz w:val="24"/>
          <w:szCs w:val="24"/>
        </w:rPr>
        <w:t>Филоновой</w:t>
      </w:r>
      <w:proofErr w:type="spellEnd"/>
      <w:r w:rsidRPr="00F03F72">
        <w:rPr>
          <w:rFonts w:ascii="Times New Roman" w:eastAsia="Calibri" w:hAnsi="Times New Roman" w:cs="Times New Roman"/>
          <w:b/>
          <w:bCs/>
          <w:sz w:val="24"/>
          <w:szCs w:val="24"/>
        </w:rPr>
        <w:t xml:space="preserve"> Дарьей, 2 класс.</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Введение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ab/>
        <w:t>Взрослые люди часто говорят, что хлеб нужно беречь, хлеб всему голова, хлеб – наше богатство. Мы задумались, почему же люди с большим уважением относятся к хлебу, почему человек может обойтись без многого, а без хлеба нет? Для этого мы решили провести наше исследование.</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i/>
          <w:sz w:val="24"/>
          <w:szCs w:val="24"/>
        </w:rPr>
        <w:t>Цель исследования:</w:t>
      </w:r>
      <w:r w:rsidRPr="00F03F72">
        <w:rPr>
          <w:rFonts w:ascii="Times New Roman" w:eastAsia="Calibri" w:hAnsi="Times New Roman" w:cs="Times New Roman"/>
          <w:sz w:val="24"/>
          <w:szCs w:val="24"/>
        </w:rPr>
        <w:t xml:space="preserve"> убедиться, что хлеб - величайшее богатство в жизни человека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F03F72">
        <w:rPr>
          <w:rFonts w:ascii="Times New Roman" w:eastAsia="Calibri" w:hAnsi="Times New Roman" w:cs="Times New Roman"/>
          <w:b/>
          <w:bCs/>
          <w:i/>
          <w:iCs/>
          <w:sz w:val="24"/>
          <w:szCs w:val="24"/>
        </w:rPr>
        <w:t>Объект исследования</w:t>
      </w:r>
      <w:r w:rsidRPr="00F03F72">
        <w:rPr>
          <w:rFonts w:ascii="Times New Roman" w:eastAsia="Calibri" w:hAnsi="Times New Roman" w:cs="Times New Roman"/>
          <w:b/>
          <w:bCs/>
          <w:i/>
          <w:sz w:val="24"/>
          <w:szCs w:val="24"/>
        </w:rPr>
        <w:t>:</w:t>
      </w:r>
      <w:r w:rsidRPr="00F03F72">
        <w:rPr>
          <w:rFonts w:ascii="Times New Roman" w:eastAsia="Calibri" w:hAnsi="Times New Roman" w:cs="Times New Roman"/>
          <w:bCs/>
          <w:sz w:val="24"/>
          <w:szCs w:val="24"/>
        </w:rPr>
        <w:t xml:space="preserve"> хлеб</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F03F72">
        <w:rPr>
          <w:rFonts w:ascii="Times New Roman" w:eastAsia="Calibri" w:hAnsi="Times New Roman" w:cs="Times New Roman"/>
          <w:b/>
          <w:bCs/>
          <w:i/>
          <w:sz w:val="24"/>
          <w:szCs w:val="24"/>
        </w:rPr>
        <w:t xml:space="preserve">Предмет исследования: </w:t>
      </w:r>
      <w:r w:rsidRPr="00F03F72">
        <w:rPr>
          <w:rFonts w:ascii="Times New Roman" w:eastAsia="Calibri" w:hAnsi="Times New Roman" w:cs="Times New Roman"/>
          <w:bCs/>
          <w:sz w:val="24"/>
          <w:szCs w:val="24"/>
        </w:rPr>
        <w:t xml:space="preserve">отношение людей к хлебу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i/>
          <w:iCs/>
          <w:sz w:val="24"/>
          <w:szCs w:val="24"/>
        </w:rPr>
        <w:t>Актуальность</w:t>
      </w:r>
      <w:r w:rsidRPr="00F03F72">
        <w:rPr>
          <w:rFonts w:ascii="Times New Roman" w:eastAsia="Calibri" w:hAnsi="Times New Roman" w:cs="Times New Roman"/>
          <w:iCs/>
          <w:sz w:val="24"/>
          <w:szCs w:val="24"/>
        </w:rPr>
        <w:t xml:space="preserve"> </w:t>
      </w:r>
      <w:r w:rsidRPr="00F03F72">
        <w:rPr>
          <w:rFonts w:ascii="Times New Roman" w:eastAsia="Calibri" w:hAnsi="Times New Roman" w:cs="Times New Roman"/>
          <w:sz w:val="24"/>
          <w:szCs w:val="24"/>
        </w:rPr>
        <w:t xml:space="preserve">темы заключается в том, что хлеб – один из продуктов человеческого труда, ценность которого ни в чём не измеряется. Без хлеба не обходится ни один скромный завтрак, ни будничный обед, ни праздничный стол.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bCs/>
          <w:i/>
          <w:sz w:val="24"/>
          <w:szCs w:val="24"/>
        </w:rPr>
        <w:t>Задачи:</w:t>
      </w:r>
      <w:r w:rsidRPr="00F03F72">
        <w:rPr>
          <w:rFonts w:ascii="Times New Roman" w:eastAsia="Calibri" w:hAnsi="Times New Roman" w:cs="Times New Roman"/>
          <w:b/>
          <w:bCs/>
          <w:i/>
          <w:sz w:val="24"/>
          <w:szCs w:val="24"/>
        </w:rPr>
        <w:br/>
      </w:r>
      <w:r w:rsidRPr="00F03F72">
        <w:rPr>
          <w:rFonts w:ascii="Times New Roman" w:eastAsia="Calibri" w:hAnsi="Times New Roman" w:cs="Times New Roman"/>
          <w:bCs/>
          <w:sz w:val="24"/>
          <w:szCs w:val="24"/>
        </w:rPr>
        <w:t>1. Изучить историю возникновения хлеба.</w:t>
      </w:r>
      <w:r w:rsidRPr="00F03F72">
        <w:rPr>
          <w:rFonts w:ascii="Times New Roman" w:eastAsia="Calibri" w:hAnsi="Times New Roman" w:cs="Times New Roman"/>
          <w:bCs/>
          <w:sz w:val="24"/>
          <w:szCs w:val="24"/>
        </w:rPr>
        <w:br/>
        <w:t>2. Сформировать представление об этапах выращивания хлеба и профессиях людей, связанных с получением хлеба.</w:t>
      </w:r>
      <w:r w:rsidRPr="00F03F72">
        <w:rPr>
          <w:rFonts w:ascii="Times New Roman" w:eastAsia="Calibri" w:hAnsi="Times New Roman" w:cs="Times New Roman"/>
          <w:bCs/>
          <w:sz w:val="24"/>
          <w:szCs w:val="24"/>
        </w:rPr>
        <w:br/>
        <w:t>3. Испечь хлеб в домашних условиях.</w:t>
      </w:r>
      <w:r w:rsidRPr="00F03F72">
        <w:rPr>
          <w:rFonts w:ascii="Times New Roman" w:eastAsia="Calibri" w:hAnsi="Times New Roman" w:cs="Times New Roman"/>
          <w:bCs/>
          <w:sz w:val="24"/>
          <w:szCs w:val="24"/>
        </w:rPr>
        <w:br/>
        <w:t>4. Воспитывать у своих сверстников бережное отношение к  хлебу, как одному из ценнейших продуктов человеческого труда.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iCs/>
          <w:sz w:val="24"/>
          <w:szCs w:val="24"/>
        </w:rPr>
      </w:pPr>
      <w:r w:rsidRPr="00F03F72">
        <w:rPr>
          <w:rFonts w:ascii="Times New Roman" w:eastAsia="Calibri" w:hAnsi="Times New Roman" w:cs="Times New Roman"/>
          <w:b/>
          <w:bCs/>
          <w:i/>
          <w:sz w:val="24"/>
          <w:szCs w:val="24"/>
        </w:rPr>
        <w:t>Гипотеза:</w:t>
      </w:r>
      <w:r w:rsidRPr="00F03F72">
        <w:rPr>
          <w:rFonts w:ascii="Times New Roman" w:eastAsia="Calibri" w:hAnsi="Times New Roman" w:cs="Times New Roman"/>
          <w:bCs/>
          <w:sz w:val="24"/>
          <w:szCs w:val="24"/>
        </w:rPr>
        <w:t xml:space="preserve"> </w:t>
      </w:r>
      <w:r w:rsidRPr="00F03F72">
        <w:rPr>
          <w:rFonts w:ascii="Times New Roman" w:eastAsia="Calibri" w:hAnsi="Times New Roman" w:cs="Times New Roman"/>
          <w:bCs/>
          <w:iCs/>
          <w:sz w:val="24"/>
          <w:szCs w:val="24"/>
        </w:rPr>
        <w:t>если человек будет знать, сколько затрачено труда для того, чтобы пришел хлеб к нам на стол, то будет бережнее относиться к нему.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iCs/>
          <w:sz w:val="24"/>
          <w:szCs w:val="24"/>
        </w:rPr>
      </w:pPr>
      <w:r w:rsidRPr="00F03F72">
        <w:rPr>
          <w:rFonts w:ascii="Times New Roman" w:eastAsia="Calibri" w:hAnsi="Times New Roman" w:cs="Times New Roman"/>
          <w:b/>
          <w:i/>
          <w:sz w:val="24"/>
          <w:szCs w:val="24"/>
        </w:rPr>
        <w:t>Методы исследования:</w:t>
      </w:r>
      <w:r w:rsidRPr="00F03F72">
        <w:rPr>
          <w:rFonts w:ascii="Times New Roman" w:eastAsia="Calibri" w:hAnsi="Times New Roman" w:cs="Times New Roman"/>
          <w:b/>
          <w:sz w:val="24"/>
          <w:szCs w:val="24"/>
        </w:rPr>
        <w:t xml:space="preserve"> </w:t>
      </w:r>
      <w:r w:rsidRPr="00F03F72">
        <w:rPr>
          <w:rFonts w:ascii="Times New Roman" w:eastAsia="Calibri" w:hAnsi="Times New Roman" w:cs="Times New Roman"/>
          <w:sz w:val="24"/>
          <w:szCs w:val="24"/>
        </w:rPr>
        <w:t>анализ, опрос, наблюдение, сбор информации из разных источников, экскурсия.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b/>
          <w:sz w:val="24"/>
          <w:szCs w:val="24"/>
        </w:rPr>
        <w:t>Основные результаты исследования:</w:t>
      </w:r>
      <w:r w:rsidRPr="00F03F72">
        <w:rPr>
          <w:rFonts w:ascii="Times New Roman" w:eastAsia="Calibri" w:hAnsi="Times New Roman" w:cs="Times New Roman"/>
          <w:sz w:val="24"/>
          <w:szCs w:val="24"/>
        </w:rPr>
        <w:t xml:space="preserve"> изучив литературу и интернет ресурсы,  мы узнали: почему хлеб стал называться хлебом, каким был он на Руси, мифологическое значение слова «хлеб», узнали о хлебе фронтовом,  блокадном,</w:t>
      </w:r>
      <w:r w:rsidRPr="00F03F72">
        <w:rPr>
          <w:rFonts w:ascii="Times New Roman" w:eastAsia="Calibri" w:hAnsi="Times New Roman" w:cs="Times New Roman"/>
          <w:bCs/>
          <w:iCs/>
          <w:sz w:val="24"/>
          <w:szCs w:val="24"/>
        </w:rPr>
        <w:t xml:space="preserve"> пищевую ценность хлеба.</w:t>
      </w:r>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iCs/>
          <w:sz w:val="24"/>
          <w:szCs w:val="24"/>
        </w:rPr>
      </w:pPr>
      <w:r w:rsidRPr="00F03F72">
        <w:rPr>
          <w:rFonts w:ascii="Times New Roman" w:eastAsia="Calibri" w:hAnsi="Times New Roman" w:cs="Times New Roman"/>
          <w:sz w:val="24"/>
          <w:szCs w:val="24"/>
        </w:rPr>
        <w:t xml:space="preserve"> Познакомились с этапами выращивания хлеба и профессиями людей, связанных с получением хлеба. Встретились с ветераном труда, механизатором </w:t>
      </w:r>
      <w:proofErr w:type="spellStart"/>
      <w:r w:rsidRPr="00F03F72">
        <w:rPr>
          <w:rFonts w:ascii="Times New Roman" w:eastAsia="Calibri" w:hAnsi="Times New Roman" w:cs="Times New Roman"/>
          <w:sz w:val="24"/>
          <w:szCs w:val="24"/>
        </w:rPr>
        <w:t>Кушнарёвым</w:t>
      </w:r>
      <w:proofErr w:type="spellEnd"/>
      <w:r w:rsidRPr="00F03F72">
        <w:rPr>
          <w:rFonts w:ascii="Times New Roman" w:eastAsia="Calibri" w:hAnsi="Times New Roman" w:cs="Times New Roman"/>
          <w:sz w:val="24"/>
          <w:szCs w:val="24"/>
        </w:rPr>
        <w:t xml:space="preserve"> Василием </w:t>
      </w:r>
      <w:proofErr w:type="spellStart"/>
      <w:r w:rsidRPr="00F03F72">
        <w:rPr>
          <w:rFonts w:ascii="Times New Roman" w:eastAsia="Calibri" w:hAnsi="Times New Roman" w:cs="Times New Roman"/>
          <w:sz w:val="24"/>
          <w:szCs w:val="24"/>
        </w:rPr>
        <w:t>Демьяновичем</w:t>
      </w:r>
      <w:proofErr w:type="spellEnd"/>
      <w:r w:rsidRPr="00F03F72">
        <w:rPr>
          <w:rFonts w:ascii="Times New Roman" w:eastAsia="Calibri" w:hAnsi="Times New Roman" w:cs="Times New Roman"/>
          <w:sz w:val="24"/>
          <w:szCs w:val="24"/>
        </w:rPr>
        <w:t xml:space="preserve"> и посетили </w:t>
      </w:r>
      <w:proofErr w:type="spellStart"/>
      <w:r w:rsidRPr="00F03F72">
        <w:rPr>
          <w:rFonts w:ascii="Times New Roman" w:eastAsia="Calibri" w:hAnsi="Times New Roman" w:cs="Times New Roman"/>
          <w:sz w:val="24"/>
          <w:szCs w:val="24"/>
        </w:rPr>
        <w:t>хлебокомбинат</w:t>
      </w:r>
      <w:proofErr w:type="spellEnd"/>
      <w:r w:rsidRPr="00F03F72">
        <w:rPr>
          <w:rFonts w:ascii="Times New Roman" w:eastAsia="Calibri" w:hAnsi="Times New Roman" w:cs="Times New Roman"/>
          <w:sz w:val="24"/>
          <w:szCs w:val="24"/>
        </w:rPr>
        <w:t xml:space="preserve"> г. Грайворона.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iCs/>
          <w:sz w:val="24"/>
          <w:szCs w:val="24"/>
        </w:rPr>
      </w:pPr>
      <w:r w:rsidRPr="00F03F72">
        <w:rPr>
          <w:rFonts w:ascii="Times New Roman" w:eastAsia="Calibri" w:hAnsi="Times New Roman" w:cs="Times New Roman"/>
          <w:bCs/>
          <w:iCs/>
          <w:sz w:val="24"/>
          <w:szCs w:val="24"/>
        </w:rPr>
        <w:t>Провели свой эксперимент по выпечке хлеба.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iCs/>
          <w:sz w:val="24"/>
          <w:szCs w:val="24"/>
        </w:rPr>
      </w:pPr>
      <w:r w:rsidRPr="00F03F72">
        <w:rPr>
          <w:rFonts w:ascii="Times New Roman" w:eastAsia="Calibri" w:hAnsi="Times New Roman" w:cs="Times New Roman"/>
          <w:b/>
          <w:bCs/>
          <w:iCs/>
          <w:sz w:val="24"/>
          <w:szCs w:val="24"/>
        </w:rPr>
        <w:t>Отличия данной работы от других, схожих по теме</w:t>
      </w:r>
      <w:r w:rsidRPr="00F03F72">
        <w:rPr>
          <w:rFonts w:ascii="Times New Roman" w:eastAsia="Calibri" w:hAnsi="Times New Roman" w:cs="Times New Roman"/>
          <w:bCs/>
          <w:iCs/>
          <w:sz w:val="24"/>
          <w:szCs w:val="24"/>
        </w:rPr>
        <w:t xml:space="preserve">: </w:t>
      </w:r>
      <w:r w:rsidRPr="00F03F72">
        <w:rPr>
          <w:rFonts w:ascii="Times New Roman" w:eastAsia="Calibri" w:hAnsi="Times New Roman" w:cs="Times New Roman"/>
          <w:sz w:val="24"/>
          <w:szCs w:val="24"/>
        </w:rPr>
        <w:t>работа основана не только на теоретическом материале, но и на практическом. Автор самостоятельно смогла проследить процесс получения хлеба и убедиться в тяжёлом труде хлебороба.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t xml:space="preserve">Область применения результатов: </w:t>
      </w:r>
      <w:r w:rsidRPr="00F03F72">
        <w:rPr>
          <w:rFonts w:ascii="Times New Roman" w:eastAsia="Calibri" w:hAnsi="Times New Roman" w:cs="Times New Roman"/>
          <w:sz w:val="24"/>
          <w:szCs w:val="24"/>
        </w:rPr>
        <w:t xml:space="preserve">проведение уроков нравственности, экскурсий в школьном музее, участие в родительских собраниях, выступление перед творческой группой учителей.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03F72">
        <w:rPr>
          <w:rFonts w:ascii="Times New Roman" w:eastAsia="Calibri" w:hAnsi="Times New Roman" w:cs="Times New Roman"/>
          <w:b/>
          <w:sz w:val="24"/>
          <w:szCs w:val="24"/>
        </w:rPr>
        <w:lastRenderedPageBreak/>
        <w:t>На основе проделанной работы, мы  сделали выводы:</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F03F72">
        <w:rPr>
          <w:rFonts w:ascii="Times New Roman" w:eastAsia="Calibri" w:hAnsi="Times New Roman" w:cs="Times New Roman"/>
          <w:b/>
          <w:bCs/>
          <w:sz w:val="24"/>
          <w:szCs w:val="24"/>
        </w:rPr>
        <w:tab/>
      </w:r>
      <w:r w:rsidRPr="00F03F72">
        <w:rPr>
          <w:rFonts w:ascii="Times New Roman" w:eastAsia="Calibri" w:hAnsi="Times New Roman" w:cs="Times New Roman"/>
          <w:bCs/>
          <w:sz w:val="24"/>
          <w:szCs w:val="24"/>
        </w:rPr>
        <w:t xml:space="preserve">1. </w:t>
      </w:r>
      <w:proofErr w:type="gramStart"/>
      <w:r w:rsidRPr="00F03F72">
        <w:rPr>
          <w:rFonts w:ascii="Times New Roman" w:eastAsia="Calibri" w:hAnsi="Times New Roman" w:cs="Times New Roman"/>
          <w:bCs/>
          <w:sz w:val="24"/>
          <w:szCs w:val="24"/>
        </w:rPr>
        <w:t>Хлеб - несомненно, не просто еда, а тяжёлый труд  людей, которые вложили в него свою душу, любовь, желая, чтобы плоды их труда приносили в каждый дом радость и благополучие.</w:t>
      </w:r>
      <w:proofErr w:type="gramEnd"/>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F03F72">
        <w:rPr>
          <w:rFonts w:ascii="Times New Roman" w:eastAsia="Calibri" w:hAnsi="Times New Roman" w:cs="Times New Roman"/>
          <w:bCs/>
          <w:sz w:val="24"/>
          <w:szCs w:val="24"/>
        </w:rPr>
        <w:t>2.Хлеб действительно был и остаётся одним из главных продуктов питания человека, содержащим  в себе практически все питательные вещества необходимые человеку.</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F03F72">
        <w:rPr>
          <w:rFonts w:ascii="Times New Roman" w:eastAsia="Calibri" w:hAnsi="Times New Roman" w:cs="Times New Roman"/>
          <w:bCs/>
          <w:sz w:val="24"/>
          <w:szCs w:val="24"/>
        </w:rPr>
        <w:tab/>
        <w:t>3. Хлеб - это не только пища человека, но и его духовная пища. Надо  сегодня  бережно относиться к хлебу и ценить труд людей создавших его, чтобы завтрашний день  был чистым, светлым и радостным.</w:t>
      </w:r>
      <w:r w:rsidRPr="00F03F72">
        <w:rPr>
          <w:rFonts w:ascii="Times New Roman" w:eastAsia="Calibri" w:hAnsi="Times New Roman" w:cs="Times New Roman"/>
          <w:sz w:val="24"/>
          <w:szCs w:val="24"/>
        </w:rPr>
        <w:t xml:space="preserve">                                          </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F03F72">
        <w:rPr>
          <w:rFonts w:ascii="Times New Roman" w:eastAsia="Calibri" w:hAnsi="Times New Roman" w:cs="Times New Roman"/>
          <w:bCs/>
          <w:sz w:val="24"/>
          <w:szCs w:val="24"/>
        </w:rPr>
        <w:tab/>
        <w:t>4. Проведенный нами эксперимент по выпечке хлеба считаем успешным, хочу, чтобы все оценили его и другие хлебобулочные изделия.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03F72">
        <w:rPr>
          <w:rFonts w:ascii="Times New Roman" w:eastAsia="Calibri" w:hAnsi="Times New Roman" w:cs="Times New Roman"/>
          <w:b/>
          <w:bCs/>
          <w:sz w:val="24"/>
          <w:szCs w:val="24"/>
        </w:rPr>
        <w:t xml:space="preserve">Перспективы развития работы: </w:t>
      </w:r>
      <w:r w:rsidRPr="00F03F72">
        <w:rPr>
          <w:rFonts w:ascii="Times New Roman" w:eastAsia="Calibri" w:hAnsi="Times New Roman" w:cs="Times New Roman"/>
          <w:bCs/>
          <w:sz w:val="24"/>
          <w:szCs w:val="24"/>
        </w:rPr>
        <w:t>участие в школьной программе «Сохраним хлеб». Избрание профессии пекаря</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Список литературы, используемых интернет - источников</w:t>
      </w:r>
    </w:p>
    <w:p w:rsidR="00F03F72" w:rsidRPr="00F03F72" w:rsidRDefault="00F03F72" w:rsidP="00F03F72">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hyperlink r:id="rId27" w:history="1">
        <w:r w:rsidRPr="00F03F72">
          <w:rPr>
            <w:rStyle w:val="a7"/>
            <w:rFonts w:ascii="Times New Roman" w:eastAsia="Calibri" w:hAnsi="Times New Roman" w:cs="Times New Roman"/>
            <w:sz w:val="24"/>
            <w:szCs w:val="24"/>
          </w:rPr>
          <w:t>http://www.antiqueonline.ru/hleb.html</w:t>
        </w:r>
      </w:hyperlink>
      <w:r w:rsidRPr="00F03F72">
        <w:rPr>
          <w:rFonts w:ascii="Times New Roman" w:eastAsia="Calibri" w:hAnsi="Times New Roman" w:cs="Times New Roman"/>
          <w:sz w:val="24"/>
          <w:szCs w:val="24"/>
        </w:rPr>
        <w:t xml:space="preserve"> Мифологический словарь</w:t>
      </w:r>
    </w:p>
    <w:p w:rsidR="00F03F72" w:rsidRPr="00F03F72" w:rsidRDefault="00F03F72" w:rsidP="00F03F72">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hyperlink r:id="rId28" w:history="1">
        <w:r w:rsidRPr="00F03F72">
          <w:rPr>
            <w:rStyle w:val="a7"/>
            <w:rFonts w:ascii="Times New Roman" w:eastAsia="Calibri" w:hAnsi="Times New Roman" w:cs="Times New Roman"/>
            <w:sz w:val="24"/>
            <w:szCs w:val="24"/>
          </w:rPr>
          <w:t>http://extusur.net/content/8_texnoxleb/3_1.html</w:t>
        </w:r>
      </w:hyperlink>
      <w:r w:rsidRPr="00F03F72">
        <w:rPr>
          <w:rFonts w:ascii="Times New Roman" w:eastAsia="Calibri" w:hAnsi="Times New Roman" w:cs="Times New Roman"/>
          <w:sz w:val="24"/>
          <w:szCs w:val="24"/>
        </w:rPr>
        <w:t xml:space="preserve"> История возникновения хлеба и хлебопекарного производства</w:t>
      </w:r>
    </w:p>
    <w:p w:rsidR="00F03F72" w:rsidRPr="00F03F72" w:rsidRDefault="00F03F72" w:rsidP="00F03F72">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hyperlink r:id="rId29" w:history="1">
        <w:r w:rsidRPr="00F03F72">
          <w:rPr>
            <w:rStyle w:val="a7"/>
            <w:rFonts w:ascii="Times New Roman" w:eastAsia="Calibri" w:hAnsi="Times New Roman" w:cs="Times New Roman"/>
            <w:sz w:val="24"/>
            <w:szCs w:val="24"/>
          </w:rPr>
          <w:t>http://www.antiqueonline.ru/hleb.html</w:t>
        </w:r>
      </w:hyperlink>
      <w:r w:rsidRPr="00F03F72">
        <w:rPr>
          <w:rFonts w:ascii="Times New Roman" w:eastAsia="Calibri" w:hAnsi="Times New Roman" w:cs="Times New Roman"/>
          <w:sz w:val="24"/>
          <w:szCs w:val="24"/>
        </w:rPr>
        <w:t xml:space="preserve"> Мифологический словарь</w:t>
      </w:r>
    </w:p>
    <w:p w:rsidR="00F03F72" w:rsidRPr="00F03F72" w:rsidRDefault="00F03F72" w:rsidP="00F03F72">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hyperlink r:id="rId30" w:history="1">
        <w:r w:rsidRPr="00F03F72">
          <w:rPr>
            <w:rStyle w:val="a7"/>
            <w:rFonts w:ascii="Times New Roman" w:eastAsia="Calibri" w:hAnsi="Times New Roman" w:cs="Times New Roman"/>
            <w:sz w:val="24"/>
            <w:szCs w:val="24"/>
          </w:rPr>
          <w:t>http://vo.od.ua/rubrics/raznoe/14025.php</w:t>
        </w:r>
      </w:hyperlink>
      <w:r w:rsidRPr="00F03F72">
        <w:rPr>
          <w:rFonts w:ascii="Times New Roman" w:eastAsia="Calibri" w:hAnsi="Times New Roman" w:cs="Times New Roman"/>
          <w:sz w:val="24"/>
          <w:szCs w:val="24"/>
        </w:rPr>
        <w:t xml:space="preserve"> Хлеб фронтовой, хлеб блокадный...</w:t>
      </w:r>
    </w:p>
    <w:p w:rsidR="00F03F72" w:rsidRPr="00F03F72" w:rsidRDefault="00F03F72" w:rsidP="00F03F72">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hyperlink r:id="rId31" w:history="1">
        <w:r w:rsidRPr="00F03F72">
          <w:rPr>
            <w:rStyle w:val="a7"/>
            <w:rFonts w:ascii="Times New Roman" w:eastAsia="Calibri" w:hAnsi="Times New Roman" w:cs="Times New Roman"/>
            <w:sz w:val="24"/>
            <w:szCs w:val="24"/>
          </w:rPr>
          <w:t>http://pprraavvddaa.com/food/Bread.php</w:t>
        </w:r>
      </w:hyperlink>
      <w:r w:rsidRPr="00F03F72">
        <w:rPr>
          <w:rFonts w:ascii="Times New Roman" w:eastAsia="Calibri" w:hAnsi="Times New Roman" w:cs="Times New Roman"/>
          <w:sz w:val="24"/>
          <w:szCs w:val="24"/>
        </w:rPr>
        <w:t xml:space="preserve"> Хлеб. Как выбрать?</w:t>
      </w:r>
    </w:p>
    <w:p w:rsidR="00F03F72" w:rsidRPr="00F03F72" w:rsidRDefault="00F03F72" w:rsidP="00F03F72">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hyperlink r:id="rId32" w:history="1">
        <w:r w:rsidRPr="00F03F72">
          <w:rPr>
            <w:rStyle w:val="a7"/>
            <w:rFonts w:ascii="Times New Roman" w:eastAsia="Calibri" w:hAnsi="Times New Roman" w:cs="Times New Roman"/>
            <w:sz w:val="24"/>
            <w:szCs w:val="24"/>
          </w:rPr>
          <w:t>http://www.gov.cap.ru/hierarhy.asp?page=./5032/11628/715501/792032/792038</w:t>
        </w:r>
        <w:proofErr w:type="gramStart"/>
      </w:hyperlink>
      <w:r w:rsidRPr="00F03F72">
        <w:rPr>
          <w:rFonts w:ascii="Times New Roman" w:eastAsia="Calibri" w:hAnsi="Times New Roman" w:cs="Times New Roman"/>
          <w:sz w:val="24"/>
          <w:szCs w:val="24"/>
        </w:rPr>
        <w:t xml:space="preserve"> С</w:t>
      </w:r>
      <w:proofErr w:type="gramEnd"/>
      <w:r w:rsidRPr="00F03F72">
        <w:rPr>
          <w:rFonts w:ascii="Times New Roman" w:eastAsia="Calibri" w:hAnsi="Times New Roman" w:cs="Times New Roman"/>
          <w:sz w:val="24"/>
          <w:szCs w:val="24"/>
        </w:rPr>
        <w:t>амые знаменитые и интересные пословицы о хлебе</w:t>
      </w:r>
    </w:p>
    <w:p w:rsidR="00F03F72" w:rsidRPr="00F03F72" w:rsidRDefault="00F03F72" w:rsidP="00F03F72">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Фотографии автора.</w:t>
      </w:r>
    </w:p>
    <w:p w:rsidR="00F03F72" w:rsidRPr="00F03F72" w:rsidRDefault="00F03F72" w:rsidP="00F03F72">
      <w:pPr>
        <w:widowControl w:val="0"/>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F03F72">
        <w:rPr>
          <w:rFonts w:ascii="Times New Roman" w:eastAsia="Calibri" w:hAnsi="Times New Roman" w:cs="Times New Roman"/>
          <w:sz w:val="24"/>
          <w:szCs w:val="24"/>
        </w:rPr>
        <w:t>Стихотворение автора.</w:t>
      </w: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p>
    <w:p w:rsidR="00F03F72" w:rsidRPr="00F03F72" w:rsidRDefault="00F03F72" w:rsidP="00F03F72">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p>
    <w:p w:rsidR="00F03F72" w:rsidRPr="00020B3F" w:rsidRDefault="00F03F72" w:rsidP="00020B3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0" w:name="_GoBack"/>
      <w:bookmarkEnd w:id="0"/>
    </w:p>
    <w:p w:rsidR="00F66FAD" w:rsidRDefault="00F66FAD"/>
    <w:sectPr w:rsidR="00F66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679"/>
    <w:multiLevelType w:val="multilevel"/>
    <w:tmpl w:val="C290C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8E249B"/>
    <w:multiLevelType w:val="multilevel"/>
    <w:tmpl w:val="EDC09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2A54B15"/>
    <w:multiLevelType w:val="multilevel"/>
    <w:tmpl w:val="775A3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4A431A"/>
    <w:multiLevelType w:val="hybridMultilevel"/>
    <w:tmpl w:val="18D8838E"/>
    <w:lvl w:ilvl="0" w:tplc="6BFC2120">
      <w:start w:val="1"/>
      <w:numFmt w:val="upperRoman"/>
      <w:lvlText w:val="%1."/>
      <w:lvlJc w:val="left"/>
      <w:pPr>
        <w:ind w:left="3945" w:hanging="720"/>
      </w:pPr>
    </w:lvl>
    <w:lvl w:ilvl="1" w:tplc="04190019">
      <w:start w:val="1"/>
      <w:numFmt w:val="lowerLetter"/>
      <w:lvlText w:val="%2."/>
      <w:lvlJc w:val="left"/>
      <w:pPr>
        <w:ind w:left="4305" w:hanging="360"/>
      </w:pPr>
    </w:lvl>
    <w:lvl w:ilvl="2" w:tplc="0419001B">
      <w:start w:val="1"/>
      <w:numFmt w:val="lowerRoman"/>
      <w:lvlText w:val="%3."/>
      <w:lvlJc w:val="right"/>
      <w:pPr>
        <w:ind w:left="5025" w:hanging="180"/>
      </w:pPr>
    </w:lvl>
    <w:lvl w:ilvl="3" w:tplc="0419000F">
      <w:start w:val="1"/>
      <w:numFmt w:val="decimal"/>
      <w:lvlText w:val="%4."/>
      <w:lvlJc w:val="left"/>
      <w:pPr>
        <w:ind w:left="5745" w:hanging="360"/>
      </w:pPr>
    </w:lvl>
    <w:lvl w:ilvl="4" w:tplc="04190019">
      <w:start w:val="1"/>
      <w:numFmt w:val="lowerLetter"/>
      <w:lvlText w:val="%5."/>
      <w:lvlJc w:val="left"/>
      <w:pPr>
        <w:ind w:left="6465" w:hanging="360"/>
      </w:pPr>
    </w:lvl>
    <w:lvl w:ilvl="5" w:tplc="0419001B">
      <w:start w:val="1"/>
      <w:numFmt w:val="lowerRoman"/>
      <w:lvlText w:val="%6."/>
      <w:lvlJc w:val="right"/>
      <w:pPr>
        <w:ind w:left="7185" w:hanging="180"/>
      </w:pPr>
    </w:lvl>
    <w:lvl w:ilvl="6" w:tplc="0419000F">
      <w:start w:val="1"/>
      <w:numFmt w:val="decimal"/>
      <w:lvlText w:val="%7."/>
      <w:lvlJc w:val="left"/>
      <w:pPr>
        <w:ind w:left="7905" w:hanging="360"/>
      </w:pPr>
    </w:lvl>
    <w:lvl w:ilvl="7" w:tplc="04190019">
      <w:start w:val="1"/>
      <w:numFmt w:val="lowerLetter"/>
      <w:lvlText w:val="%8."/>
      <w:lvlJc w:val="left"/>
      <w:pPr>
        <w:ind w:left="8625" w:hanging="360"/>
      </w:pPr>
    </w:lvl>
    <w:lvl w:ilvl="8" w:tplc="0419001B">
      <w:start w:val="1"/>
      <w:numFmt w:val="lowerRoman"/>
      <w:lvlText w:val="%9."/>
      <w:lvlJc w:val="right"/>
      <w:pPr>
        <w:ind w:left="9345" w:hanging="180"/>
      </w:pPr>
    </w:lvl>
  </w:abstractNum>
  <w:abstractNum w:abstractNumId="4">
    <w:nsid w:val="3A396756"/>
    <w:multiLevelType w:val="hybridMultilevel"/>
    <w:tmpl w:val="1DB04944"/>
    <w:lvl w:ilvl="0" w:tplc="2980856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BF97C91"/>
    <w:multiLevelType w:val="multilevel"/>
    <w:tmpl w:val="261C4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E009A3"/>
    <w:multiLevelType w:val="multilevel"/>
    <w:tmpl w:val="C48CC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F851223"/>
    <w:multiLevelType w:val="multilevel"/>
    <w:tmpl w:val="DC56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FF963AC"/>
    <w:multiLevelType w:val="hybridMultilevel"/>
    <w:tmpl w:val="BA2E0B64"/>
    <w:lvl w:ilvl="0" w:tplc="388A61BA">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B84562E"/>
    <w:multiLevelType w:val="multilevel"/>
    <w:tmpl w:val="DC4CF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D0F0992"/>
    <w:multiLevelType w:val="multilevel"/>
    <w:tmpl w:val="B142A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31B018D"/>
    <w:multiLevelType w:val="multilevel"/>
    <w:tmpl w:val="6F78E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E74139"/>
    <w:multiLevelType w:val="hybridMultilevel"/>
    <w:tmpl w:val="CCD82F3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B82296"/>
    <w:multiLevelType w:val="multilevel"/>
    <w:tmpl w:val="22465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78E369B"/>
    <w:multiLevelType w:val="multilevel"/>
    <w:tmpl w:val="401E3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9AD0FFF"/>
    <w:multiLevelType w:val="multilevel"/>
    <w:tmpl w:val="96966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B7318AC"/>
    <w:multiLevelType w:val="multilevel"/>
    <w:tmpl w:val="648CD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EC87995"/>
    <w:multiLevelType w:val="hybridMultilevel"/>
    <w:tmpl w:val="403A49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7450B4A"/>
    <w:multiLevelType w:val="multilevel"/>
    <w:tmpl w:val="8C120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9274347"/>
    <w:multiLevelType w:val="multilevel"/>
    <w:tmpl w:val="643A8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C001D02"/>
    <w:multiLevelType w:val="hybridMultilevel"/>
    <w:tmpl w:val="09E86336"/>
    <w:lvl w:ilvl="0" w:tplc="03F08C20">
      <w:numFmt w:val="bullet"/>
      <w:lvlText w:val=""/>
      <w:lvlJc w:val="left"/>
      <w:pPr>
        <w:tabs>
          <w:tab w:val="num" w:pos="1065"/>
        </w:tabs>
        <w:ind w:left="1065" w:hanging="360"/>
      </w:pPr>
      <w:rPr>
        <w:rFonts w:ascii="Symbol" w:eastAsia="Times New Roman" w:hAnsi="Symbol"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1">
    <w:nsid w:val="6D535838"/>
    <w:multiLevelType w:val="hybridMultilevel"/>
    <w:tmpl w:val="A600F31A"/>
    <w:lvl w:ilvl="0" w:tplc="8CBCA474">
      <w:start w:val="1"/>
      <w:numFmt w:val="decimal"/>
      <w:lvlText w:val="%1."/>
      <w:lvlJc w:val="left"/>
      <w:pPr>
        <w:tabs>
          <w:tab w:val="num" w:pos="1773"/>
        </w:tabs>
        <w:ind w:left="1773" w:hanging="106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2">
    <w:nsid w:val="6EA466DC"/>
    <w:multiLevelType w:val="hybridMultilevel"/>
    <w:tmpl w:val="B1D002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5FD47BE"/>
    <w:multiLevelType w:val="hybridMultilevel"/>
    <w:tmpl w:val="5FBE87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8772FC5"/>
    <w:multiLevelType w:val="multilevel"/>
    <w:tmpl w:val="9CF60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E9F6BD0"/>
    <w:multiLevelType w:val="hybridMultilevel"/>
    <w:tmpl w:val="7E343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20"/>
    <w:lvlOverride w:ilvl="0"/>
    <w:lvlOverride w:ilvl="1"/>
    <w:lvlOverride w:ilvl="2"/>
    <w:lvlOverride w:ilvl="3"/>
    <w:lvlOverride w:ilvl="4"/>
    <w:lvlOverride w:ilvl="5"/>
    <w:lvlOverride w:ilvl="6"/>
    <w:lvlOverride w:ilvl="7"/>
    <w:lvlOverride w:ilv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lvlOverride w:ilvl="6"/>
    <w:lvlOverride w:ilvl="7"/>
    <w:lvlOverride w:ilv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lvlOverride w:ilvl="3"/>
    <w:lvlOverride w:ilvl="4"/>
    <w:lvlOverride w:ilvl="5"/>
    <w:lvlOverride w:ilvl="6"/>
    <w:lvlOverride w:ilvl="7"/>
    <w:lvlOverride w:ilv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71"/>
    <w:rsid w:val="00020B3F"/>
    <w:rsid w:val="00263462"/>
    <w:rsid w:val="004571E2"/>
    <w:rsid w:val="00575B3D"/>
    <w:rsid w:val="009B5371"/>
    <w:rsid w:val="00B50321"/>
    <w:rsid w:val="00F03F72"/>
    <w:rsid w:val="00F6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F03F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semiHidden/>
    <w:unhideWhenUsed/>
    <w:qFormat/>
    <w:rsid w:val="00F03F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71"/>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75B3D"/>
    <w:pPr>
      <w:ind w:left="720"/>
      <w:contextualSpacing/>
    </w:pPr>
  </w:style>
  <w:style w:type="paragraph" w:styleId="a5">
    <w:name w:val="Balloon Text"/>
    <w:basedOn w:val="a"/>
    <w:link w:val="a6"/>
    <w:semiHidden/>
    <w:unhideWhenUsed/>
    <w:rsid w:val="00B50321"/>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B50321"/>
    <w:rPr>
      <w:rFonts w:ascii="Tahoma" w:hAnsi="Tahoma" w:cs="Tahoma"/>
      <w:sz w:val="16"/>
      <w:szCs w:val="16"/>
    </w:rPr>
  </w:style>
  <w:style w:type="character" w:customStyle="1" w:styleId="20">
    <w:name w:val="Заголовок 2 Знак"/>
    <w:basedOn w:val="a0"/>
    <w:link w:val="2"/>
    <w:semiHidden/>
    <w:rsid w:val="00F03F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03F72"/>
    <w:rPr>
      <w:rFonts w:ascii="Times New Roman" w:eastAsia="Times New Roman" w:hAnsi="Times New Roman" w:cs="Times New Roman"/>
      <w:b/>
      <w:bCs/>
      <w:sz w:val="27"/>
      <w:szCs w:val="27"/>
      <w:lang w:eastAsia="ru-RU"/>
    </w:rPr>
  </w:style>
  <w:style w:type="character" w:styleId="a7">
    <w:name w:val="Hyperlink"/>
    <w:basedOn w:val="a0"/>
    <w:unhideWhenUsed/>
    <w:rsid w:val="00F03F72"/>
    <w:rPr>
      <w:color w:val="0000FF"/>
      <w:u w:val="single"/>
    </w:rPr>
  </w:style>
  <w:style w:type="character" w:styleId="a8">
    <w:name w:val="FollowedHyperlink"/>
    <w:basedOn w:val="a0"/>
    <w:semiHidden/>
    <w:unhideWhenUsed/>
    <w:rsid w:val="00F03F72"/>
    <w:rPr>
      <w:color w:val="800080"/>
      <w:u w:val="single"/>
    </w:rPr>
  </w:style>
  <w:style w:type="paragraph" w:styleId="HTML">
    <w:name w:val="HTML Preformatted"/>
    <w:basedOn w:val="a"/>
    <w:link w:val="HTML0"/>
    <w:semiHidden/>
    <w:unhideWhenUsed/>
    <w:rsid w:val="00F0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semiHidden/>
    <w:rsid w:val="00F03F72"/>
    <w:rPr>
      <w:rFonts w:ascii="Arial Unicode MS" w:eastAsia="Arial Unicode MS" w:hAnsi="Arial Unicode MS" w:cs="Arial Unicode MS"/>
      <w:sz w:val="20"/>
      <w:szCs w:val="20"/>
      <w:lang w:eastAsia="ru-RU"/>
    </w:rPr>
  </w:style>
  <w:style w:type="paragraph" w:styleId="a9">
    <w:name w:val="Normal (Web)"/>
    <w:basedOn w:val="a"/>
    <w:semiHidden/>
    <w:unhideWhenUsed/>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semiHidden/>
    <w:unhideWhenUsed/>
    <w:rsid w:val="00F03F72"/>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semiHidden/>
    <w:rsid w:val="00F03F72"/>
    <w:rPr>
      <w:rFonts w:ascii="Calibri" w:eastAsia="Times New Roman" w:hAnsi="Calibri" w:cs="Times New Roman"/>
      <w:sz w:val="20"/>
      <w:szCs w:val="20"/>
      <w:lang w:eastAsia="ru-RU"/>
    </w:rPr>
  </w:style>
  <w:style w:type="paragraph" w:styleId="ac">
    <w:name w:val="header"/>
    <w:basedOn w:val="a"/>
    <w:link w:val="ad"/>
    <w:uiPriority w:val="99"/>
    <w:semiHidden/>
    <w:unhideWhenUsed/>
    <w:rsid w:val="00F03F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F03F72"/>
    <w:rPr>
      <w:rFonts w:ascii="Times New Roman" w:eastAsia="Times New Roman" w:hAnsi="Times New Roman" w:cs="Times New Roman"/>
      <w:sz w:val="24"/>
      <w:szCs w:val="24"/>
      <w:lang w:eastAsia="ru-RU"/>
    </w:rPr>
  </w:style>
  <w:style w:type="paragraph" w:styleId="ae">
    <w:name w:val="footer"/>
    <w:basedOn w:val="a"/>
    <w:link w:val="af"/>
    <w:semiHidden/>
    <w:unhideWhenUsed/>
    <w:rsid w:val="00F03F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semiHidden/>
    <w:rsid w:val="00F03F72"/>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F03F72"/>
    <w:pPr>
      <w:spacing w:after="120" w:line="240" w:lineRule="auto"/>
    </w:pPr>
    <w:rPr>
      <w:rFonts w:ascii="Calibri" w:eastAsia="Times New Roman" w:hAnsi="Calibri" w:cs="Times New Roman"/>
      <w:sz w:val="24"/>
      <w:szCs w:val="24"/>
      <w:lang w:eastAsia="ru-RU"/>
    </w:rPr>
  </w:style>
  <w:style w:type="character" w:customStyle="1" w:styleId="af1">
    <w:name w:val="Основной текст Знак"/>
    <w:basedOn w:val="a0"/>
    <w:link w:val="af0"/>
    <w:semiHidden/>
    <w:rsid w:val="00F03F72"/>
    <w:rPr>
      <w:rFonts w:ascii="Calibri" w:eastAsia="Times New Roman" w:hAnsi="Calibri" w:cs="Times New Roman"/>
      <w:sz w:val="24"/>
      <w:szCs w:val="24"/>
      <w:lang w:eastAsia="ru-RU"/>
    </w:rPr>
  </w:style>
  <w:style w:type="paragraph" w:styleId="af2">
    <w:name w:val="Body Text Indent"/>
    <w:basedOn w:val="a"/>
    <w:link w:val="af3"/>
    <w:semiHidden/>
    <w:unhideWhenUsed/>
    <w:rsid w:val="00F03F72"/>
    <w:pPr>
      <w:spacing w:after="120" w:line="240" w:lineRule="auto"/>
      <w:ind w:left="283"/>
    </w:pPr>
    <w:rPr>
      <w:rFonts w:ascii="Arial" w:eastAsia="Arial" w:hAnsi="Arial" w:cs="Times New Roman"/>
      <w:sz w:val="24"/>
      <w:szCs w:val="24"/>
      <w:lang w:val="en-US" w:bidi="en-US"/>
    </w:rPr>
  </w:style>
  <w:style w:type="character" w:customStyle="1" w:styleId="af3">
    <w:name w:val="Основной текст с отступом Знак"/>
    <w:basedOn w:val="a0"/>
    <w:link w:val="af2"/>
    <w:semiHidden/>
    <w:rsid w:val="00F03F72"/>
    <w:rPr>
      <w:rFonts w:ascii="Arial" w:eastAsia="Arial" w:hAnsi="Arial" w:cs="Times New Roman"/>
      <w:sz w:val="24"/>
      <w:szCs w:val="24"/>
      <w:lang w:val="en-US" w:bidi="en-US"/>
    </w:rPr>
  </w:style>
  <w:style w:type="paragraph" w:styleId="af4">
    <w:name w:val="No Spacing"/>
    <w:qFormat/>
    <w:rsid w:val="00F03F72"/>
    <w:pPr>
      <w:spacing w:after="0" w:line="240" w:lineRule="auto"/>
    </w:pPr>
    <w:rPr>
      <w:rFonts w:ascii="Calibri" w:eastAsia="Calibri" w:hAnsi="Calibri" w:cs="Times New Roman"/>
    </w:rPr>
  </w:style>
  <w:style w:type="paragraph" w:customStyle="1" w:styleId="4">
    <w:name w:val="Стиль4"/>
    <w:basedOn w:val="a"/>
    <w:rsid w:val="00F03F72"/>
    <w:pPr>
      <w:tabs>
        <w:tab w:val="left" w:pos="132"/>
      </w:tabs>
      <w:spacing w:after="0" w:line="240" w:lineRule="auto"/>
      <w:ind w:firstLine="720"/>
      <w:jc w:val="both"/>
    </w:pPr>
    <w:rPr>
      <w:rFonts w:ascii="Calibri" w:eastAsia="Times New Roman" w:hAnsi="Calibri" w:cs="Times New Roman"/>
      <w:sz w:val="24"/>
      <w:szCs w:val="24"/>
      <w:lang w:eastAsia="ru-RU"/>
    </w:rPr>
  </w:style>
  <w:style w:type="paragraph" w:customStyle="1" w:styleId="import">
    <w:name w:val="import"/>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w:basedOn w:val="a"/>
    <w:rsid w:val="00F03F72"/>
    <w:pPr>
      <w:spacing w:after="160" w:line="240" w:lineRule="exact"/>
    </w:pPr>
    <w:rPr>
      <w:rFonts w:ascii="Verdana" w:eastAsia="Times New Roman" w:hAnsi="Verdana" w:cs="Verdana"/>
      <w:sz w:val="20"/>
      <w:szCs w:val="20"/>
      <w:lang w:val="en-US"/>
    </w:rPr>
  </w:style>
  <w:style w:type="paragraph" w:customStyle="1" w:styleId="c2">
    <w:name w:val="c2"/>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5">
    <w:name w:val="c13 c5"/>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3">
    <w:name w:val="c5 c13"/>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0">
    <w:name w:val="c3 c10"/>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8">
    <w:name w:val="c5 c18"/>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otnote reference"/>
    <w:basedOn w:val="a0"/>
    <w:semiHidden/>
    <w:unhideWhenUsed/>
    <w:rsid w:val="00F03F72"/>
    <w:rPr>
      <w:vertAlign w:val="superscript"/>
    </w:rPr>
  </w:style>
  <w:style w:type="character" w:customStyle="1" w:styleId="c7c0">
    <w:name w:val="c7 c0"/>
    <w:basedOn w:val="a0"/>
    <w:rsid w:val="00F03F72"/>
  </w:style>
  <w:style w:type="character" w:customStyle="1" w:styleId="c0">
    <w:name w:val="c0"/>
    <w:basedOn w:val="a0"/>
    <w:rsid w:val="00F03F72"/>
  </w:style>
  <w:style w:type="character" w:customStyle="1" w:styleId="c0c7">
    <w:name w:val="c0 c7"/>
    <w:basedOn w:val="a0"/>
    <w:rsid w:val="00F03F72"/>
  </w:style>
  <w:style w:type="character" w:customStyle="1" w:styleId="apple-converted-space">
    <w:name w:val="apple-converted-space"/>
    <w:basedOn w:val="a0"/>
    <w:rsid w:val="00F03F72"/>
  </w:style>
  <w:style w:type="character" w:customStyle="1" w:styleId="c7c0c17">
    <w:name w:val="c7 c0 c17"/>
    <w:basedOn w:val="a0"/>
    <w:rsid w:val="00F03F72"/>
  </w:style>
  <w:style w:type="character" w:customStyle="1" w:styleId="c7c4c0">
    <w:name w:val="c7 c4 c0"/>
    <w:basedOn w:val="a0"/>
    <w:rsid w:val="00F03F72"/>
  </w:style>
  <w:style w:type="character" w:customStyle="1" w:styleId="c4c0">
    <w:name w:val="c4 c0"/>
    <w:basedOn w:val="a0"/>
    <w:rsid w:val="00F03F72"/>
  </w:style>
  <w:style w:type="character" w:customStyle="1" w:styleId="c0c4">
    <w:name w:val="c0 c4"/>
    <w:basedOn w:val="a0"/>
    <w:rsid w:val="00F03F72"/>
  </w:style>
  <w:style w:type="character" w:customStyle="1" w:styleId="submenu-table">
    <w:name w:val="submenu-table"/>
    <w:basedOn w:val="a0"/>
    <w:rsid w:val="00F03F72"/>
  </w:style>
  <w:style w:type="character" w:customStyle="1" w:styleId="FontStyle73">
    <w:name w:val="Font Style73"/>
    <w:basedOn w:val="a0"/>
    <w:rsid w:val="00F03F72"/>
    <w:rPr>
      <w:rFonts w:ascii="Times New Roman" w:hAnsi="Times New Roman" w:cs="Times New Roman" w:hint="default"/>
      <w:sz w:val="26"/>
      <w:szCs w:val="26"/>
    </w:rPr>
  </w:style>
  <w:style w:type="character" w:styleId="af7">
    <w:name w:val="Emphasis"/>
    <w:basedOn w:val="a0"/>
    <w:qFormat/>
    <w:rsid w:val="00F03F72"/>
    <w:rPr>
      <w:i/>
      <w:iCs/>
    </w:rPr>
  </w:style>
  <w:style w:type="character" w:styleId="af8">
    <w:name w:val="Strong"/>
    <w:basedOn w:val="a0"/>
    <w:qFormat/>
    <w:rsid w:val="00F03F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F03F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semiHidden/>
    <w:unhideWhenUsed/>
    <w:qFormat/>
    <w:rsid w:val="00F03F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71"/>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75B3D"/>
    <w:pPr>
      <w:ind w:left="720"/>
      <w:contextualSpacing/>
    </w:pPr>
  </w:style>
  <w:style w:type="paragraph" w:styleId="a5">
    <w:name w:val="Balloon Text"/>
    <w:basedOn w:val="a"/>
    <w:link w:val="a6"/>
    <w:semiHidden/>
    <w:unhideWhenUsed/>
    <w:rsid w:val="00B50321"/>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B50321"/>
    <w:rPr>
      <w:rFonts w:ascii="Tahoma" w:hAnsi="Tahoma" w:cs="Tahoma"/>
      <w:sz w:val="16"/>
      <w:szCs w:val="16"/>
    </w:rPr>
  </w:style>
  <w:style w:type="character" w:customStyle="1" w:styleId="20">
    <w:name w:val="Заголовок 2 Знак"/>
    <w:basedOn w:val="a0"/>
    <w:link w:val="2"/>
    <w:semiHidden/>
    <w:rsid w:val="00F03F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03F72"/>
    <w:rPr>
      <w:rFonts w:ascii="Times New Roman" w:eastAsia="Times New Roman" w:hAnsi="Times New Roman" w:cs="Times New Roman"/>
      <w:b/>
      <w:bCs/>
      <w:sz w:val="27"/>
      <w:szCs w:val="27"/>
      <w:lang w:eastAsia="ru-RU"/>
    </w:rPr>
  </w:style>
  <w:style w:type="character" w:styleId="a7">
    <w:name w:val="Hyperlink"/>
    <w:basedOn w:val="a0"/>
    <w:unhideWhenUsed/>
    <w:rsid w:val="00F03F72"/>
    <w:rPr>
      <w:color w:val="0000FF"/>
      <w:u w:val="single"/>
    </w:rPr>
  </w:style>
  <w:style w:type="character" w:styleId="a8">
    <w:name w:val="FollowedHyperlink"/>
    <w:basedOn w:val="a0"/>
    <w:semiHidden/>
    <w:unhideWhenUsed/>
    <w:rsid w:val="00F03F72"/>
    <w:rPr>
      <w:color w:val="800080"/>
      <w:u w:val="single"/>
    </w:rPr>
  </w:style>
  <w:style w:type="paragraph" w:styleId="HTML">
    <w:name w:val="HTML Preformatted"/>
    <w:basedOn w:val="a"/>
    <w:link w:val="HTML0"/>
    <w:semiHidden/>
    <w:unhideWhenUsed/>
    <w:rsid w:val="00F0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semiHidden/>
    <w:rsid w:val="00F03F72"/>
    <w:rPr>
      <w:rFonts w:ascii="Arial Unicode MS" w:eastAsia="Arial Unicode MS" w:hAnsi="Arial Unicode MS" w:cs="Arial Unicode MS"/>
      <w:sz w:val="20"/>
      <w:szCs w:val="20"/>
      <w:lang w:eastAsia="ru-RU"/>
    </w:rPr>
  </w:style>
  <w:style w:type="paragraph" w:styleId="a9">
    <w:name w:val="Normal (Web)"/>
    <w:basedOn w:val="a"/>
    <w:semiHidden/>
    <w:unhideWhenUsed/>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semiHidden/>
    <w:unhideWhenUsed/>
    <w:rsid w:val="00F03F72"/>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semiHidden/>
    <w:rsid w:val="00F03F72"/>
    <w:rPr>
      <w:rFonts w:ascii="Calibri" w:eastAsia="Times New Roman" w:hAnsi="Calibri" w:cs="Times New Roman"/>
      <w:sz w:val="20"/>
      <w:szCs w:val="20"/>
      <w:lang w:eastAsia="ru-RU"/>
    </w:rPr>
  </w:style>
  <w:style w:type="paragraph" w:styleId="ac">
    <w:name w:val="header"/>
    <w:basedOn w:val="a"/>
    <w:link w:val="ad"/>
    <w:uiPriority w:val="99"/>
    <w:semiHidden/>
    <w:unhideWhenUsed/>
    <w:rsid w:val="00F03F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F03F72"/>
    <w:rPr>
      <w:rFonts w:ascii="Times New Roman" w:eastAsia="Times New Roman" w:hAnsi="Times New Roman" w:cs="Times New Roman"/>
      <w:sz w:val="24"/>
      <w:szCs w:val="24"/>
      <w:lang w:eastAsia="ru-RU"/>
    </w:rPr>
  </w:style>
  <w:style w:type="paragraph" w:styleId="ae">
    <w:name w:val="footer"/>
    <w:basedOn w:val="a"/>
    <w:link w:val="af"/>
    <w:semiHidden/>
    <w:unhideWhenUsed/>
    <w:rsid w:val="00F03F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semiHidden/>
    <w:rsid w:val="00F03F72"/>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F03F72"/>
    <w:pPr>
      <w:spacing w:after="120" w:line="240" w:lineRule="auto"/>
    </w:pPr>
    <w:rPr>
      <w:rFonts w:ascii="Calibri" w:eastAsia="Times New Roman" w:hAnsi="Calibri" w:cs="Times New Roman"/>
      <w:sz w:val="24"/>
      <w:szCs w:val="24"/>
      <w:lang w:eastAsia="ru-RU"/>
    </w:rPr>
  </w:style>
  <w:style w:type="character" w:customStyle="1" w:styleId="af1">
    <w:name w:val="Основной текст Знак"/>
    <w:basedOn w:val="a0"/>
    <w:link w:val="af0"/>
    <w:semiHidden/>
    <w:rsid w:val="00F03F72"/>
    <w:rPr>
      <w:rFonts w:ascii="Calibri" w:eastAsia="Times New Roman" w:hAnsi="Calibri" w:cs="Times New Roman"/>
      <w:sz w:val="24"/>
      <w:szCs w:val="24"/>
      <w:lang w:eastAsia="ru-RU"/>
    </w:rPr>
  </w:style>
  <w:style w:type="paragraph" w:styleId="af2">
    <w:name w:val="Body Text Indent"/>
    <w:basedOn w:val="a"/>
    <w:link w:val="af3"/>
    <w:semiHidden/>
    <w:unhideWhenUsed/>
    <w:rsid w:val="00F03F72"/>
    <w:pPr>
      <w:spacing w:after="120" w:line="240" w:lineRule="auto"/>
      <w:ind w:left="283"/>
    </w:pPr>
    <w:rPr>
      <w:rFonts w:ascii="Arial" w:eastAsia="Arial" w:hAnsi="Arial" w:cs="Times New Roman"/>
      <w:sz w:val="24"/>
      <w:szCs w:val="24"/>
      <w:lang w:val="en-US" w:bidi="en-US"/>
    </w:rPr>
  </w:style>
  <w:style w:type="character" w:customStyle="1" w:styleId="af3">
    <w:name w:val="Основной текст с отступом Знак"/>
    <w:basedOn w:val="a0"/>
    <w:link w:val="af2"/>
    <w:semiHidden/>
    <w:rsid w:val="00F03F72"/>
    <w:rPr>
      <w:rFonts w:ascii="Arial" w:eastAsia="Arial" w:hAnsi="Arial" w:cs="Times New Roman"/>
      <w:sz w:val="24"/>
      <w:szCs w:val="24"/>
      <w:lang w:val="en-US" w:bidi="en-US"/>
    </w:rPr>
  </w:style>
  <w:style w:type="paragraph" w:styleId="af4">
    <w:name w:val="No Spacing"/>
    <w:qFormat/>
    <w:rsid w:val="00F03F72"/>
    <w:pPr>
      <w:spacing w:after="0" w:line="240" w:lineRule="auto"/>
    </w:pPr>
    <w:rPr>
      <w:rFonts w:ascii="Calibri" w:eastAsia="Calibri" w:hAnsi="Calibri" w:cs="Times New Roman"/>
    </w:rPr>
  </w:style>
  <w:style w:type="paragraph" w:customStyle="1" w:styleId="4">
    <w:name w:val="Стиль4"/>
    <w:basedOn w:val="a"/>
    <w:rsid w:val="00F03F72"/>
    <w:pPr>
      <w:tabs>
        <w:tab w:val="left" w:pos="132"/>
      </w:tabs>
      <w:spacing w:after="0" w:line="240" w:lineRule="auto"/>
      <w:ind w:firstLine="720"/>
      <w:jc w:val="both"/>
    </w:pPr>
    <w:rPr>
      <w:rFonts w:ascii="Calibri" w:eastAsia="Times New Roman" w:hAnsi="Calibri" w:cs="Times New Roman"/>
      <w:sz w:val="24"/>
      <w:szCs w:val="24"/>
      <w:lang w:eastAsia="ru-RU"/>
    </w:rPr>
  </w:style>
  <w:style w:type="paragraph" w:customStyle="1" w:styleId="import">
    <w:name w:val="import"/>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w:basedOn w:val="a"/>
    <w:rsid w:val="00F03F72"/>
    <w:pPr>
      <w:spacing w:after="160" w:line="240" w:lineRule="exact"/>
    </w:pPr>
    <w:rPr>
      <w:rFonts w:ascii="Verdana" w:eastAsia="Times New Roman" w:hAnsi="Verdana" w:cs="Verdana"/>
      <w:sz w:val="20"/>
      <w:szCs w:val="20"/>
      <w:lang w:val="en-US"/>
    </w:rPr>
  </w:style>
  <w:style w:type="paragraph" w:customStyle="1" w:styleId="c2">
    <w:name w:val="c2"/>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5">
    <w:name w:val="c13 c5"/>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3">
    <w:name w:val="c5 c13"/>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0">
    <w:name w:val="c3 c10"/>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8">
    <w:name w:val="c5 c18"/>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03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otnote reference"/>
    <w:basedOn w:val="a0"/>
    <w:semiHidden/>
    <w:unhideWhenUsed/>
    <w:rsid w:val="00F03F72"/>
    <w:rPr>
      <w:vertAlign w:val="superscript"/>
    </w:rPr>
  </w:style>
  <w:style w:type="character" w:customStyle="1" w:styleId="c7c0">
    <w:name w:val="c7 c0"/>
    <w:basedOn w:val="a0"/>
    <w:rsid w:val="00F03F72"/>
  </w:style>
  <w:style w:type="character" w:customStyle="1" w:styleId="c0">
    <w:name w:val="c0"/>
    <w:basedOn w:val="a0"/>
    <w:rsid w:val="00F03F72"/>
  </w:style>
  <w:style w:type="character" w:customStyle="1" w:styleId="c0c7">
    <w:name w:val="c0 c7"/>
    <w:basedOn w:val="a0"/>
    <w:rsid w:val="00F03F72"/>
  </w:style>
  <w:style w:type="character" w:customStyle="1" w:styleId="apple-converted-space">
    <w:name w:val="apple-converted-space"/>
    <w:basedOn w:val="a0"/>
    <w:rsid w:val="00F03F72"/>
  </w:style>
  <w:style w:type="character" w:customStyle="1" w:styleId="c7c0c17">
    <w:name w:val="c7 c0 c17"/>
    <w:basedOn w:val="a0"/>
    <w:rsid w:val="00F03F72"/>
  </w:style>
  <w:style w:type="character" w:customStyle="1" w:styleId="c7c4c0">
    <w:name w:val="c7 c4 c0"/>
    <w:basedOn w:val="a0"/>
    <w:rsid w:val="00F03F72"/>
  </w:style>
  <w:style w:type="character" w:customStyle="1" w:styleId="c4c0">
    <w:name w:val="c4 c0"/>
    <w:basedOn w:val="a0"/>
    <w:rsid w:val="00F03F72"/>
  </w:style>
  <w:style w:type="character" w:customStyle="1" w:styleId="c0c4">
    <w:name w:val="c0 c4"/>
    <w:basedOn w:val="a0"/>
    <w:rsid w:val="00F03F72"/>
  </w:style>
  <w:style w:type="character" w:customStyle="1" w:styleId="submenu-table">
    <w:name w:val="submenu-table"/>
    <w:basedOn w:val="a0"/>
    <w:rsid w:val="00F03F72"/>
  </w:style>
  <w:style w:type="character" w:customStyle="1" w:styleId="FontStyle73">
    <w:name w:val="Font Style73"/>
    <w:basedOn w:val="a0"/>
    <w:rsid w:val="00F03F72"/>
    <w:rPr>
      <w:rFonts w:ascii="Times New Roman" w:hAnsi="Times New Roman" w:cs="Times New Roman" w:hint="default"/>
      <w:sz w:val="26"/>
      <w:szCs w:val="26"/>
    </w:rPr>
  </w:style>
  <w:style w:type="character" w:styleId="af7">
    <w:name w:val="Emphasis"/>
    <w:basedOn w:val="a0"/>
    <w:qFormat/>
    <w:rsid w:val="00F03F72"/>
    <w:rPr>
      <w:i/>
      <w:iCs/>
    </w:rPr>
  </w:style>
  <w:style w:type="character" w:styleId="af8">
    <w:name w:val="Strong"/>
    <w:basedOn w:val="a0"/>
    <w:qFormat/>
    <w:rsid w:val="00F03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50672">
      <w:bodyDiv w:val="1"/>
      <w:marLeft w:val="0"/>
      <w:marRight w:val="0"/>
      <w:marTop w:val="0"/>
      <w:marBottom w:val="0"/>
      <w:divBdr>
        <w:top w:val="none" w:sz="0" w:space="0" w:color="auto"/>
        <w:left w:val="none" w:sz="0" w:space="0" w:color="auto"/>
        <w:bottom w:val="none" w:sz="0" w:space="0" w:color="auto"/>
        <w:right w:val="none" w:sz="0" w:space="0" w:color="auto"/>
      </w:divBdr>
    </w:div>
    <w:div w:id="15384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www.eidos.ru/journal/2006/0504.htm" TargetMode="External"/><Relationship Id="rId26" Type="http://schemas.openxmlformats.org/officeDocument/2006/relationships/hyperlink" Target="http://www.school2100.ru/upload/iblock/527/Hilenko.pdf" TargetMode="External"/><Relationship Id="rId3" Type="http://schemas.microsoft.com/office/2007/relationships/stylesWithEffects" Target="stylesWithEffects.xml"/><Relationship Id="rId21" Type="http://schemas.openxmlformats.org/officeDocument/2006/relationships/hyperlink" Target="http://www.eidos.ru/news/compet.htm" TargetMode="External"/><Relationship Id="rId34"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www.eidos.ru/journal/2005/0910-11.htm" TargetMode="External"/><Relationship Id="rId25" Type="http://schemas.openxmlformats.org/officeDocument/2006/relationships/hyperlink" Target="http://www.school2100.ru/upload/iblock/527/Hilenko.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idos.ru/journal/2005/0910-12.htm" TargetMode="External"/><Relationship Id="rId20" Type="http://schemas.openxmlformats.org/officeDocument/2006/relationships/hyperlink" Target="http://www.eidos.ru/news/compet.htm" TargetMode="External"/><Relationship Id="rId29" Type="http://schemas.openxmlformats.org/officeDocument/2006/relationships/hyperlink" Target="http://www.antiqueonline.ru/hleb.html"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www.eidos.ru/journal/2005/1212.htm" TargetMode="External"/><Relationship Id="rId32" Type="http://schemas.openxmlformats.org/officeDocument/2006/relationships/hyperlink" Target="http://www.gov.cap.ru/hierarhy.asp?page=./5032/11628/715501/792032/792038" TargetMode="Externa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hyperlink" Target="http://www.eidos.ru/news/compet.htm" TargetMode="External"/><Relationship Id="rId28" Type="http://schemas.openxmlformats.org/officeDocument/2006/relationships/hyperlink" Target="http://extusur.net/content/8_texnoxleb/3_1.html" TargetMode="External"/><Relationship Id="rId10" Type="http://schemas.openxmlformats.org/officeDocument/2006/relationships/chart" Target="charts/chart5.xml"/><Relationship Id="rId19" Type="http://schemas.openxmlformats.org/officeDocument/2006/relationships/hyperlink" Target="http://www.eidos.ru/news/compet.htm" TargetMode="External"/><Relationship Id="rId31" Type="http://schemas.openxmlformats.org/officeDocument/2006/relationships/hyperlink" Target="http://pprraavvddaa.com/food/Bread.php"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www.eidos.ru/news/compet.htm" TargetMode="External"/><Relationship Id="rId27" Type="http://schemas.openxmlformats.org/officeDocument/2006/relationships/hyperlink" Target="http://www.antiqueonline.ru/hleb.html" TargetMode="External"/><Relationship Id="rId30" Type="http://schemas.openxmlformats.org/officeDocument/2006/relationships/hyperlink" Target="http://vo.od.ua/rubrics/raznoe/14025.ph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4" b="1" i="0" u="none" strike="noStrike" baseline="0">
                <a:solidFill>
                  <a:srgbClr val="000000"/>
                </a:solidFill>
                <a:latin typeface="Calibri"/>
                <a:ea typeface="Calibri"/>
                <a:cs typeface="Calibri"/>
              </a:defRPr>
            </a:pPr>
            <a:r>
              <a:rPr lang="ru-RU"/>
              <a:t>Мотивационный компонент</a:t>
            </a:r>
          </a:p>
        </c:rich>
      </c:tx>
      <c:layout>
        <c:manualLayout>
          <c:xMode val="edge"/>
          <c:yMode val="edge"/>
          <c:x val="0.19318181818181818"/>
          <c:y val="1.7341040462427744E-2"/>
        </c:manualLayout>
      </c:layout>
      <c:overlay val="0"/>
      <c:spPr>
        <a:noFill/>
        <a:ln w="21489">
          <a:noFill/>
        </a:ln>
      </c:spPr>
    </c:title>
    <c:autoTitleDeleted val="0"/>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636363636363635"/>
          <c:y val="0.26589595375722541"/>
          <c:w val="0.57954545454545459"/>
          <c:h val="0.53757225433526012"/>
        </c:manualLayout>
      </c:layout>
      <c:bar3DChart>
        <c:barDir val="col"/>
        <c:grouping val="clustered"/>
        <c:varyColors val="0"/>
        <c:ser>
          <c:idx val="0"/>
          <c:order val="0"/>
          <c:tx>
            <c:strRef>
              <c:f>Sheet1!$A$2</c:f>
              <c:strCache>
                <c:ptCount val="1"/>
                <c:pt idx="0">
                  <c:v>Низкий</c:v>
                </c:pt>
              </c:strCache>
            </c:strRef>
          </c:tx>
          <c:spPr>
            <a:solidFill>
              <a:srgbClr val="9999FF"/>
            </a:solidFill>
            <a:ln w="10744">
              <a:solidFill>
                <a:srgbClr val="000000"/>
              </a:solidFill>
              <a:prstDash val="solid"/>
            </a:ln>
          </c:spPr>
          <c:invertIfNegative val="0"/>
          <c:cat>
            <c:strRef>
              <c:f>Sheet1!$B$1:$D$1</c:f>
              <c:strCache>
                <c:ptCount val="1"/>
                <c:pt idx="0">
                  <c:v>1 класс</c:v>
                </c:pt>
              </c:strCache>
            </c:strRef>
          </c:cat>
          <c:val>
            <c:numRef>
              <c:f>Sheet1!$B$2:$D$2</c:f>
              <c:numCache>
                <c:formatCode>General</c:formatCode>
                <c:ptCount val="2"/>
                <c:pt idx="0" formatCode="0%">
                  <c:v>0.8</c:v>
                </c:pt>
              </c:numCache>
            </c:numRef>
          </c:val>
        </c:ser>
        <c:ser>
          <c:idx val="1"/>
          <c:order val="1"/>
          <c:tx>
            <c:strRef>
              <c:f>Sheet1!$A$3</c:f>
              <c:strCache>
                <c:ptCount val="1"/>
                <c:pt idx="0">
                  <c:v>Средний</c:v>
                </c:pt>
              </c:strCache>
            </c:strRef>
          </c:tx>
          <c:spPr>
            <a:solidFill>
              <a:srgbClr val="993366"/>
            </a:solidFill>
            <a:ln w="10744">
              <a:solidFill>
                <a:srgbClr val="000000"/>
              </a:solidFill>
              <a:prstDash val="solid"/>
            </a:ln>
          </c:spPr>
          <c:invertIfNegative val="0"/>
          <c:cat>
            <c:strRef>
              <c:f>Sheet1!$B$1:$D$1</c:f>
              <c:strCache>
                <c:ptCount val="1"/>
                <c:pt idx="0">
                  <c:v>1 класс</c:v>
                </c:pt>
              </c:strCache>
            </c:strRef>
          </c:cat>
          <c:val>
            <c:numRef>
              <c:f>Sheet1!$B$3:$D$3</c:f>
              <c:numCache>
                <c:formatCode>General</c:formatCode>
                <c:ptCount val="2"/>
                <c:pt idx="0" formatCode="0%">
                  <c:v>0.2</c:v>
                </c:pt>
              </c:numCache>
            </c:numRef>
          </c:val>
        </c:ser>
        <c:ser>
          <c:idx val="2"/>
          <c:order val="2"/>
          <c:tx>
            <c:strRef>
              <c:f>Sheet1!$A$4</c:f>
              <c:strCache>
                <c:ptCount val="1"/>
                <c:pt idx="0">
                  <c:v>Высокий</c:v>
                </c:pt>
              </c:strCache>
            </c:strRef>
          </c:tx>
          <c:spPr>
            <a:solidFill>
              <a:srgbClr val="FFFFCC"/>
            </a:solidFill>
            <a:ln w="10744">
              <a:solidFill>
                <a:srgbClr val="000000"/>
              </a:solidFill>
              <a:prstDash val="solid"/>
            </a:ln>
          </c:spPr>
          <c:invertIfNegative val="0"/>
          <c:cat>
            <c:strRef>
              <c:f>Sheet1!$B$1:$D$1</c:f>
              <c:strCache>
                <c:ptCount val="1"/>
                <c:pt idx="0">
                  <c:v>1 класс</c:v>
                </c:pt>
              </c:strCache>
            </c:strRef>
          </c:cat>
          <c:val>
            <c:numRef>
              <c:f>Sheet1!$B$4:$D$4</c:f>
              <c:numCache>
                <c:formatCode>General</c:formatCode>
                <c:ptCount val="2"/>
                <c:pt idx="0" formatCode="0%">
                  <c:v>0</c:v>
                </c:pt>
              </c:numCache>
            </c:numRef>
          </c:val>
        </c:ser>
        <c:dLbls>
          <c:showLegendKey val="0"/>
          <c:showVal val="0"/>
          <c:showCatName val="0"/>
          <c:showSerName val="0"/>
          <c:showPercent val="0"/>
          <c:showBubbleSize val="0"/>
        </c:dLbls>
        <c:gapWidth val="150"/>
        <c:gapDepth val="0"/>
        <c:shape val="box"/>
        <c:axId val="100439936"/>
        <c:axId val="100441472"/>
        <c:axId val="0"/>
      </c:bar3DChart>
      <c:catAx>
        <c:axId val="100439936"/>
        <c:scaling>
          <c:orientation val="minMax"/>
        </c:scaling>
        <c:delete val="0"/>
        <c:axPos val="b"/>
        <c:numFmt formatCode="General" sourceLinked="1"/>
        <c:majorTickMark val="out"/>
        <c:minorTickMark val="none"/>
        <c:tickLblPos val="low"/>
        <c:spPr>
          <a:ln w="2686">
            <a:solidFill>
              <a:srgbClr val="000000"/>
            </a:solidFill>
            <a:prstDash val="solid"/>
          </a:ln>
        </c:spPr>
        <c:txPr>
          <a:bodyPr rot="0" vert="horz"/>
          <a:lstStyle/>
          <a:p>
            <a:pPr>
              <a:defRPr sz="677" b="1" i="0" u="none" strike="noStrike" baseline="0">
                <a:solidFill>
                  <a:srgbClr val="000000"/>
                </a:solidFill>
                <a:latin typeface="Calibri"/>
                <a:ea typeface="Calibri"/>
                <a:cs typeface="Calibri"/>
              </a:defRPr>
            </a:pPr>
            <a:endParaRPr lang="ru-RU"/>
          </a:p>
        </c:txPr>
        <c:crossAx val="100441472"/>
        <c:crosses val="autoZero"/>
        <c:auto val="1"/>
        <c:lblAlgn val="ctr"/>
        <c:lblOffset val="100"/>
        <c:tickLblSkip val="1"/>
        <c:tickMarkSkip val="1"/>
        <c:noMultiLvlLbl val="0"/>
      </c:catAx>
      <c:valAx>
        <c:axId val="100441472"/>
        <c:scaling>
          <c:orientation val="minMax"/>
        </c:scaling>
        <c:delete val="0"/>
        <c:axPos val="l"/>
        <c:majorGridlines>
          <c:spPr>
            <a:ln w="2686">
              <a:solidFill>
                <a:srgbClr val="000000"/>
              </a:solidFill>
              <a:prstDash val="solid"/>
            </a:ln>
          </c:spPr>
        </c:majorGridlines>
        <c:numFmt formatCode="0%" sourceLinked="1"/>
        <c:majorTickMark val="out"/>
        <c:minorTickMark val="none"/>
        <c:tickLblPos val="nextTo"/>
        <c:spPr>
          <a:ln w="2686">
            <a:solidFill>
              <a:srgbClr val="000000"/>
            </a:solidFill>
            <a:prstDash val="solid"/>
          </a:ln>
        </c:spPr>
        <c:txPr>
          <a:bodyPr rot="0" vert="horz"/>
          <a:lstStyle/>
          <a:p>
            <a:pPr>
              <a:defRPr sz="677" b="1" i="0" u="none" strike="noStrike" baseline="0">
                <a:solidFill>
                  <a:srgbClr val="000000"/>
                </a:solidFill>
                <a:latin typeface="Calibri"/>
                <a:ea typeface="Calibri"/>
                <a:cs typeface="Calibri"/>
              </a:defRPr>
            </a:pPr>
            <a:endParaRPr lang="ru-RU"/>
          </a:p>
        </c:txPr>
        <c:crossAx val="100439936"/>
        <c:crosses val="autoZero"/>
        <c:crossBetween val="between"/>
      </c:valAx>
      <c:spPr>
        <a:noFill/>
        <a:ln w="21489">
          <a:noFill/>
        </a:ln>
      </c:spPr>
    </c:plotArea>
    <c:legend>
      <c:legendPos val="r"/>
      <c:layout>
        <c:manualLayout>
          <c:xMode val="edge"/>
          <c:yMode val="edge"/>
          <c:x val="0.75757575757575757"/>
          <c:y val="0.42196531791907516"/>
          <c:w val="0.22727272727272727"/>
          <c:h val="0.33526011560693642"/>
        </c:manualLayout>
      </c:layout>
      <c:overlay val="0"/>
      <c:spPr>
        <a:noFill/>
        <a:ln w="2686">
          <a:solidFill>
            <a:srgbClr val="000000"/>
          </a:solidFill>
          <a:prstDash val="solid"/>
        </a:ln>
      </c:spPr>
      <c:txPr>
        <a:bodyPr/>
        <a:lstStyle/>
        <a:p>
          <a:pPr>
            <a:defRPr sz="62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7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31" b="1" i="0" u="none" strike="noStrike" baseline="0">
                <a:solidFill>
                  <a:srgbClr val="000000"/>
                </a:solidFill>
                <a:latin typeface="Calibri"/>
                <a:ea typeface="Calibri"/>
                <a:cs typeface="Calibri"/>
              </a:defRPr>
            </a:pPr>
            <a:r>
              <a:rPr lang="ru-RU"/>
              <a:t>Рефлексивный  компонент</a:t>
            </a:r>
          </a:p>
        </c:rich>
      </c:tx>
      <c:layout>
        <c:manualLayout>
          <c:xMode val="edge"/>
          <c:yMode val="edge"/>
          <c:x val="0.20676691729323307"/>
          <c:y val="2.1276595744680851E-2"/>
        </c:manualLayout>
      </c:layout>
      <c:overlay val="0"/>
      <c:spPr>
        <a:noFill/>
        <a:ln w="19032">
          <a:noFill/>
        </a:ln>
      </c:spPr>
    </c:title>
    <c:autoTitleDeleted val="0"/>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789473684210525"/>
          <c:y val="0.26063829787234044"/>
          <c:w val="0.56015037593984962"/>
          <c:h val="0.47872340425531917"/>
        </c:manualLayout>
      </c:layout>
      <c:bar3DChart>
        <c:barDir val="col"/>
        <c:grouping val="clustered"/>
        <c:varyColors val="0"/>
        <c:ser>
          <c:idx val="0"/>
          <c:order val="0"/>
          <c:tx>
            <c:strRef>
              <c:f>Sheet1!$A$2</c:f>
              <c:strCache>
                <c:ptCount val="1"/>
                <c:pt idx="0">
                  <c:v>Низкий</c:v>
                </c:pt>
              </c:strCache>
            </c:strRef>
          </c:tx>
          <c:spPr>
            <a:solidFill>
              <a:srgbClr val="9999FF"/>
            </a:solidFill>
            <a:ln w="9516">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Sheet1!$B$2:$E$2</c:f>
              <c:numCache>
                <c:formatCode>0%</c:formatCode>
                <c:ptCount val="4"/>
                <c:pt idx="0">
                  <c:v>1</c:v>
                </c:pt>
                <c:pt idx="1">
                  <c:v>0</c:v>
                </c:pt>
                <c:pt idx="2">
                  <c:v>0</c:v>
                </c:pt>
              </c:numCache>
            </c:numRef>
          </c:val>
        </c:ser>
        <c:ser>
          <c:idx val="1"/>
          <c:order val="1"/>
          <c:tx>
            <c:strRef>
              <c:f>Sheet1!$A$3</c:f>
              <c:strCache>
                <c:ptCount val="1"/>
                <c:pt idx="0">
                  <c:v>Средний</c:v>
                </c:pt>
              </c:strCache>
            </c:strRef>
          </c:tx>
          <c:spPr>
            <a:solidFill>
              <a:srgbClr val="993366"/>
            </a:solidFill>
            <a:ln w="9516">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Sheet1!$B$3:$E$3</c:f>
              <c:numCache>
                <c:formatCode>0%</c:formatCode>
                <c:ptCount val="4"/>
                <c:pt idx="0">
                  <c:v>0</c:v>
                </c:pt>
                <c:pt idx="1">
                  <c:v>1</c:v>
                </c:pt>
                <c:pt idx="2">
                  <c:v>0.6</c:v>
                </c:pt>
              </c:numCache>
            </c:numRef>
          </c:val>
        </c:ser>
        <c:ser>
          <c:idx val="2"/>
          <c:order val="2"/>
          <c:tx>
            <c:strRef>
              <c:f>Sheet1!$A$4</c:f>
              <c:strCache>
                <c:ptCount val="1"/>
                <c:pt idx="0">
                  <c:v>Высокий</c:v>
                </c:pt>
              </c:strCache>
            </c:strRef>
          </c:tx>
          <c:spPr>
            <a:solidFill>
              <a:srgbClr val="FFFFCC"/>
            </a:solidFill>
            <a:ln w="9516">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Sheet1!$B$4:$E$4</c:f>
              <c:numCache>
                <c:formatCode>0%</c:formatCode>
                <c:ptCount val="4"/>
                <c:pt idx="0">
                  <c:v>0</c:v>
                </c:pt>
                <c:pt idx="1">
                  <c:v>0</c:v>
                </c:pt>
                <c:pt idx="2">
                  <c:v>0.4</c:v>
                </c:pt>
              </c:numCache>
            </c:numRef>
          </c:val>
        </c:ser>
        <c:dLbls>
          <c:showLegendKey val="0"/>
          <c:showVal val="0"/>
          <c:showCatName val="0"/>
          <c:showSerName val="0"/>
          <c:showPercent val="0"/>
          <c:showBubbleSize val="0"/>
        </c:dLbls>
        <c:gapWidth val="150"/>
        <c:gapDepth val="0"/>
        <c:shape val="box"/>
        <c:axId val="101193984"/>
        <c:axId val="101199872"/>
        <c:axId val="0"/>
      </c:bar3DChart>
      <c:catAx>
        <c:axId val="101193984"/>
        <c:scaling>
          <c:orientation val="minMax"/>
        </c:scaling>
        <c:delete val="0"/>
        <c:axPos val="b"/>
        <c:numFmt formatCode="General" sourceLinked="1"/>
        <c:majorTickMark val="out"/>
        <c:minorTickMark val="none"/>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ru-RU"/>
          </a:p>
        </c:txPr>
        <c:crossAx val="101199872"/>
        <c:crosses val="autoZero"/>
        <c:auto val="1"/>
        <c:lblAlgn val="ctr"/>
        <c:lblOffset val="100"/>
        <c:tickLblSkip val="1"/>
        <c:tickMarkSkip val="1"/>
        <c:noMultiLvlLbl val="0"/>
      </c:catAx>
      <c:valAx>
        <c:axId val="101199872"/>
        <c:scaling>
          <c:orientation val="minMax"/>
        </c:scaling>
        <c:delete val="0"/>
        <c:axPos val="l"/>
        <c:majorGridlines>
          <c:spPr>
            <a:ln w="2379">
              <a:solidFill>
                <a:srgbClr val="000000"/>
              </a:solidFill>
              <a:prstDash val="solid"/>
            </a:ln>
          </c:spPr>
        </c:majorGridlines>
        <c:numFmt formatCode="0%" sourceLinked="1"/>
        <c:majorTickMark val="out"/>
        <c:minorTickMark val="none"/>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ru-RU"/>
          </a:p>
        </c:txPr>
        <c:crossAx val="101193984"/>
        <c:crosses val="autoZero"/>
        <c:crossBetween val="between"/>
      </c:valAx>
      <c:spPr>
        <a:noFill/>
        <a:ln w="19032">
          <a:noFill/>
        </a:ln>
      </c:spPr>
    </c:plotArea>
    <c:legend>
      <c:legendPos val="r"/>
      <c:layout>
        <c:manualLayout>
          <c:xMode val="edge"/>
          <c:yMode val="edge"/>
          <c:x val="0.75939849624060152"/>
          <c:y val="0.43085106382978722"/>
          <c:w val="0.22556390977443608"/>
          <c:h val="0.30851063829787234"/>
        </c:manualLayout>
      </c:layout>
      <c:overlay val="0"/>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5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83" b="1" i="0" u="none" strike="noStrike" baseline="0">
                <a:solidFill>
                  <a:srgbClr val="000000"/>
                </a:solidFill>
                <a:latin typeface="Calibri"/>
                <a:ea typeface="Calibri"/>
                <a:cs typeface="Calibri"/>
              </a:defRPr>
            </a:pPr>
            <a:r>
              <a:rPr lang="ru-RU"/>
              <a:t>Познавательный компонент</a:t>
            </a:r>
          </a:p>
        </c:rich>
      </c:tx>
      <c:layout>
        <c:manualLayout>
          <c:xMode val="edge"/>
          <c:yMode val="edge"/>
          <c:x val="0.19921875"/>
          <c:y val="1.7964071856287425E-2"/>
        </c:manualLayout>
      </c:layout>
      <c:overlay val="0"/>
      <c:spPr>
        <a:noFill/>
        <a:ln w="21504">
          <a:noFill/>
        </a:ln>
      </c:spPr>
    </c:title>
    <c:autoTitleDeleted val="0"/>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9375"/>
          <c:y val="0.28143712574850299"/>
          <c:w val="0.59765625"/>
          <c:h val="0.42514970059880242"/>
        </c:manualLayout>
      </c:layout>
      <c:bar3DChart>
        <c:barDir val="col"/>
        <c:grouping val="clustered"/>
        <c:varyColors val="0"/>
        <c:ser>
          <c:idx val="0"/>
          <c:order val="0"/>
          <c:tx>
            <c:strRef>
              <c:f>Sheet1!$A$2</c:f>
              <c:strCache>
                <c:ptCount val="1"/>
                <c:pt idx="0">
                  <c:v>Низкий</c:v>
                </c:pt>
              </c:strCache>
            </c:strRef>
          </c:tx>
          <c:spPr>
            <a:solidFill>
              <a:srgbClr val="9999FF"/>
            </a:solidFill>
            <a:ln w="10752">
              <a:solidFill>
                <a:srgbClr val="000000"/>
              </a:solidFill>
              <a:prstDash val="solid"/>
            </a:ln>
          </c:spPr>
          <c:invertIfNegative val="0"/>
          <c:cat>
            <c:strRef>
              <c:f>Sheet1!$B$1:$E$1</c:f>
              <c:strCache>
                <c:ptCount val="1"/>
                <c:pt idx="0">
                  <c:v>1 класс</c:v>
                </c:pt>
              </c:strCache>
            </c:strRef>
          </c:cat>
          <c:val>
            <c:numRef>
              <c:f>Sheet1!$B$2:$E$2</c:f>
              <c:numCache>
                <c:formatCode>General</c:formatCode>
                <c:ptCount val="4"/>
                <c:pt idx="0">
                  <c:v>60</c:v>
                </c:pt>
              </c:numCache>
            </c:numRef>
          </c:val>
        </c:ser>
        <c:ser>
          <c:idx val="1"/>
          <c:order val="1"/>
          <c:tx>
            <c:strRef>
              <c:f>Sheet1!$A$3</c:f>
              <c:strCache>
                <c:ptCount val="1"/>
                <c:pt idx="0">
                  <c:v>Средний</c:v>
                </c:pt>
              </c:strCache>
            </c:strRef>
          </c:tx>
          <c:spPr>
            <a:solidFill>
              <a:srgbClr val="993366"/>
            </a:solidFill>
            <a:ln w="10752">
              <a:solidFill>
                <a:srgbClr val="000000"/>
              </a:solidFill>
              <a:prstDash val="solid"/>
            </a:ln>
          </c:spPr>
          <c:invertIfNegative val="0"/>
          <c:cat>
            <c:strRef>
              <c:f>Sheet1!$B$1:$E$1</c:f>
              <c:strCache>
                <c:ptCount val="1"/>
                <c:pt idx="0">
                  <c:v>1 класс</c:v>
                </c:pt>
              </c:strCache>
            </c:strRef>
          </c:cat>
          <c:val>
            <c:numRef>
              <c:f>Sheet1!$B$3:$E$3</c:f>
              <c:numCache>
                <c:formatCode>General</c:formatCode>
                <c:ptCount val="4"/>
                <c:pt idx="0">
                  <c:v>40</c:v>
                </c:pt>
              </c:numCache>
            </c:numRef>
          </c:val>
        </c:ser>
        <c:ser>
          <c:idx val="2"/>
          <c:order val="2"/>
          <c:tx>
            <c:strRef>
              <c:f>Sheet1!$A$4</c:f>
              <c:strCache>
                <c:ptCount val="1"/>
                <c:pt idx="0">
                  <c:v>Высокий</c:v>
                </c:pt>
              </c:strCache>
            </c:strRef>
          </c:tx>
          <c:spPr>
            <a:solidFill>
              <a:srgbClr val="FFFFCC"/>
            </a:solidFill>
            <a:ln w="10752">
              <a:solidFill>
                <a:srgbClr val="000000"/>
              </a:solidFill>
              <a:prstDash val="solid"/>
            </a:ln>
          </c:spPr>
          <c:invertIfNegative val="0"/>
          <c:cat>
            <c:strRef>
              <c:f>Sheet1!$B$1:$E$1</c:f>
              <c:strCache>
                <c:ptCount val="1"/>
                <c:pt idx="0">
                  <c:v>1 класс</c:v>
                </c:pt>
              </c:strCache>
            </c:strRef>
          </c:cat>
          <c:val>
            <c:numRef>
              <c:f>Sheet1!$B$4:$E$4</c:f>
              <c:numCache>
                <c:formatCode>General</c:formatCode>
                <c:ptCount val="4"/>
                <c:pt idx="0" formatCode="0%">
                  <c:v>0</c:v>
                </c:pt>
              </c:numCache>
            </c:numRef>
          </c:val>
        </c:ser>
        <c:dLbls>
          <c:showLegendKey val="0"/>
          <c:showVal val="0"/>
          <c:showCatName val="0"/>
          <c:showSerName val="0"/>
          <c:showPercent val="0"/>
          <c:showBubbleSize val="0"/>
        </c:dLbls>
        <c:gapWidth val="150"/>
        <c:gapDepth val="0"/>
        <c:shape val="box"/>
        <c:axId val="100639872"/>
        <c:axId val="100641408"/>
        <c:axId val="0"/>
      </c:bar3DChart>
      <c:catAx>
        <c:axId val="100639872"/>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677" b="1" i="0" u="none" strike="noStrike" baseline="0">
                <a:solidFill>
                  <a:srgbClr val="000000"/>
                </a:solidFill>
                <a:latin typeface="Calibri"/>
                <a:ea typeface="Calibri"/>
                <a:cs typeface="Calibri"/>
              </a:defRPr>
            </a:pPr>
            <a:endParaRPr lang="ru-RU"/>
          </a:p>
        </c:txPr>
        <c:crossAx val="100641408"/>
        <c:crosses val="autoZero"/>
        <c:auto val="1"/>
        <c:lblAlgn val="ctr"/>
        <c:lblOffset val="100"/>
        <c:tickLblSkip val="2"/>
        <c:tickMarkSkip val="1"/>
        <c:noMultiLvlLbl val="0"/>
      </c:catAx>
      <c:valAx>
        <c:axId val="100641408"/>
        <c:scaling>
          <c:orientation val="minMax"/>
        </c:scaling>
        <c:delete val="0"/>
        <c:axPos val="l"/>
        <c:majorGridlines>
          <c:spPr>
            <a:ln w="2688">
              <a:solidFill>
                <a:srgbClr val="000000"/>
              </a:solidFill>
              <a:prstDash val="solid"/>
            </a:ln>
          </c:spPr>
        </c:majorGridlines>
        <c:numFmt formatCode="General" sourceLinked="1"/>
        <c:majorTickMark val="out"/>
        <c:minorTickMark val="none"/>
        <c:tickLblPos val="nextTo"/>
        <c:spPr>
          <a:ln w="2688">
            <a:solidFill>
              <a:srgbClr val="000000"/>
            </a:solidFill>
            <a:prstDash val="solid"/>
          </a:ln>
        </c:spPr>
        <c:txPr>
          <a:bodyPr rot="0" vert="horz"/>
          <a:lstStyle/>
          <a:p>
            <a:pPr>
              <a:defRPr sz="677" b="1" i="0" u="none" strike="noStrike" baseline="0">
                <a:solidFill>
                  <a:srgbClr val="000000"/>
                </a:solidFill>
                <a:latin typeface="Calibri"/>
                <a:ea typeface="Calibri"/>
                <a:cs typeface="Calibri"/>
              </a:defRPr>
            </a:pPr>
            <a:endParaRPr lang="ru-RU"/>
          </a:p>
        </c:txPr>
        <c:crossAx val="100639872"/>
        <c:crosses val="autoZero"/>
        <c:crossBetween val="between"/>
      </c:valAx>
      <c:spPr>
        <a:noFill/>
        <a:ln w="21504">
          <a:noFill/>
        </a:ln>
      </c:spPr>
    </c:plotArea>
    <c:legend>
      <c:legendPos val="r"/>
      <c:layout>
        <c:manualLayout>
          <c:xMode val="edge"/>
          <c:yMode val="edge"/>
          <c:x val="0.75"/>
          <c:y val="0.41317365269461076"/>
          <c:w val="0.234375"/>
          <c:h val="0.3473053892215569"/>
        </c:manualLayout>
      </c:layout>
      <c:overlay val="0"/>
      <c:spPr>
        <a:noFill/>
        <a:ln w="2688">
          <a:solidFill>
            <a:srgbClr val="000000"/>
          </a:solidFill>
          <a:prstDash val="solid"/>
        </a:ln>
      </c:spPr>
      <c:txPr>
        <a:bodyPr/>
        <a:lstStyle/>
        <a:p>
          <a:pPr>
            <a:defRPr sz="62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7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82" b="1" i="0" u="none" strike="noStrike" baseline="0">
                <a:solidFill>
                  <a:srgbClr val="000000"/>
                </a:solidFill>
                <a:latin typeface="Calibri"/>
                <a:ea typeface="Calibri"/>
                <a:cs typeface="Calibri"/>
              </a:defRPr>
            </a:pPr>
            <a:r>
              <a:rPr lang="ru-RU"/>
              <a:t>Деятельностный компонент</a:t>
            </a:r>
          </a:p>
        </c:rich>
      </c:tx>
      <c:layout>
        <c:manualLayout>
          <c:xMode val="edge"/>
          <c:yMode val="edge"/>
          <c:x val="0.20155038759689922"/>
          <c:y val="1.7751479289940829E-2"/>
        </c:manualLayout>
      </c:layout>
      <c:overlay val="0"/>
      <c:spPr>
        <a:noFill/>
        <a:ln w="21472">
          <a:noFill/>
        </a:ln>
      </c:spPr>
    </c:title>
    <c:autoTitleDeleted val="0"/>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6279069767441862"/>
          <c:y val="0.27810650887573962"/>
          <c:w val="0.54651162790697672"/>
          <c:h val="0.43195266272189348"/>
        </c:manualLayout>
      </c:layout>
      <c:bar3DChart>
        <c:barDir val="col"/>
        <c:grouping val="clustered"/>
        <c:varyColors val="0"/>
        <c:ser>
          <c:idx val="0"/>
          <c:order val="0"/>
          <c:tx>
            <c:strRef>
              <c:f>Sheet1!$A$2</c:f>
              <c:strCache>
                <c:ptCount val="1"/>
                <c:pt idx="0">
                  <c:v>Низкий</c:v>
                </c:pt>
              </c:strCache>
            </c:strRef>
          </c:tx>
          <c:spPr>
            <a:solidFill>
              <a:srgbClr val="9999FF"/>
            </a:solidFill>
            <a:ln w="10736">
              <a:solidFill>
                <a:srgbClr val="000000"/>
              </a:solidFill>
              <a:prstDash val="solid"/>
            </a:ln>
          </c:spPr>
          <c:invertIfNegative val="0"/>
          <c:cat>
            <c:strRef>
              <c:f>Sheet1!$B$1:$E$1</c:f>
              <c:strCache>
                <c:ptCount val="1"/>
                <c:pt idx="0">
                  <c:v>1 класс</c:v>
                </c:pt>
              </c:strCache>
            </c:strRef>
          </c:cat>
          <c:val>
            <c:numRef>
              <c:f>Sheet1!$B$2:$E$2</c:f>
              <c:numCache>
                <c:formatCode>General</c:formatCode>
                <c:ptCount val="4"/>
                <c:pt idx="0" formatCode="0%">
                  <c:v>1</c:v>
                </c:pt>
              </c:numCache>
            </c:numRef>
          </c:val>
        </c:ser>
        <c:ser>
          <c:idx val="1"/>
          <c:order val="1"/>
          <c:tx>
            <c:strRef>
              <c:f>Sheet1!$A$3</c:f>
              <c:strCache>
                <c:ptCount val="1"/>
                <c:pt idx="0">
                  <c:v>Средний</c:v>
                </c:pt>
              </c:strCache>
            </c:strRef>
          </c:tx>
          <c:spPr>
            <a:solidFill>
              <a:srgbClr val="993366"/>
            </a:solidFill>
            <a:ln w="10736">
              <a:solidFill>
                <a:srgbClr val="000000"/>
              </a:solidFill>
              <a:prstDash val="solid"/>
            </a:ln>
          </c:spPr>
          <c:invertIfNegative val="0"/>
          <c:cat>
            <c:strRef>
              <c:f>Sheet1!$B$1:$E$1</c:f>
              <c:strCache>
                <c:ptCount val="1"/>
                <c:pt idx="0">
                  <c:v>1 класс</c:v>
                </c:pt>
              </c:strCache>
            </c:strRef>
          </c:cat>
          <c:val>
            <c:numRef>
              <c:f>Sheet1!$B$3:$E$3</c:f>
              <c:numCache>
                <c:formatCode>General</c:formatCode>
                <c:ptCount val="4"/>
                <c:pt idx="0" formatCode="0%">
                  <c:v>0</c:v>
                </c:pt>
              </c:numCache>
            </c:numRef>
          </c:val>
        </c:ser>
        <c:ser>
          <c:idx val="2"/>
          <c:order val="2"/>
          <c:tx>
            <c:strRef>
              <c:f>Sheet1!$A$4</c:f>
              <c:strCache>
                <c:ptCount val="1"/>
                <c:pt idx="0">
                  <c:v>Высокий</c:v>
                </c:pt>
              </c:strCache>
            </c:strRef>
          </c:tx>
          <c:spPr>
            <a:solidFill>
              <a:srgbClr val="FFFFCC"/>
            </a:solidFill>
            <a:ln w="10736">
              <a:solidFill>
                <a:srgbClr val="000000"/>
              </a:solidFill>
              <a:prstDash val="solid"/>
            </a:ln>
          </c:spPr>
          <c:invertIfNegative val="0"/>
          <c:cat>
            <c:strRef>
              <c:f>Sheet1!$B$1:$E$1</c:f>
              <c:strCache>
                <c:ptCount val="1"/>
                <c:pt idx="0">
                  <c:v>1 класс</c:v>
                </c:pt>
              </c:strCache>
            </c:strRef>
          </c:cat>
          <c:val>
            <c:numRef>
              <c:f>Sheet1!$B$4:$E$4</c:f>
              <c:numCache>
                <c:formatCode>General</c:formatCode>
                <c:ptCount val="4"/>
                <c:pt idx="0" formatCode="0%">
                  <c:v>0</c:v>
                </c:pt>
              </c:numCache>
            </c:numRef>
          </c:val>
        </c:ser>
        <c:dLbls>
          <c:showLegendKey val="0"/>
          <c:showVal val="0"/>
          <c:showCatName val="0"/>
          <c:showSerName val="0"/>
          <c:showPercent val="0"/>
          <c:showBubbleSize val="0"/>
        </c:dLbls>
        <c:gapWidth val="150"/>
        <c:gapDepth val="0"/>
        <c:shape val="box"/>
        <c:axId val="100672256"/>
        <c:axId val="100673792"/>
        <c:axId val="0"/>
      </c:bar3DChart>
      <c:catAx>
        <c:axId val="100672256"/>
        <c:scaling>
          <c:orientation val="minMax"/>
        </c:scaling>
        <c:delete val="0"/>
        <c:axPos val="b"/>
        <c:numFmt formatCode="General" sourceLinked="1"/>
        <c:majorTickMark val="out"/>
        <c:minorTickMark val="none"/>
        <c:tickLblPos val="low"/>
        <c:spPr>
          <a:ln w="2684">
            <a:solidFill>
              <a:srgbClr val="000000"/>
            </a:solidFill>
            <a:prstDash val="solid"/>
          </a:ln>
        </c:spPr>
        <c:txPr>
          <a:bodyPr rot="0" vert="horz"/>
          <a:lstStyle/>
          <a:p>
            <a:pPr>
              <a:defRPr sz="676" b="1" i="0" u="none" strike="noStrike" baseline="0">
                <a:solidFill>
                  <a:srgbClr val="000000"/>
                </a:solidFill>
                <a:latin typeface="Calibri"/>
                <a:ea typeface="Calibri"/>
                <a:cs typeface="Calibri"/>
              </a:defRPr>
            </a:pPr>
            <a:endParaRPr lang="ru-RU"/>
          </a:p>
        </c:txPr>
        <c:crossAx val="100673792"/>
        <c:crosses val="autoZero"/>
        <c:auto val="1"/>
        <c:lblAlgn val="ctr"/>
        <c:lblOffset val="100"/>
        <c:tickLblSkip val="1"/>
        <c:tickMarkSkip val="1"/>
        <c:noMultiLvlLbl val="0"/>
      </c:catAx>
      <c:valAx>
        <c:axId val="100673792"/>
        <c:scaling>
          <c:orientation val="minMax"/>
        </c:scaling>
        <c:delete val="0"/>
        <c:axPos val="l"/>
        <c:majorGridlines>
          <c:spPr>
            <a:ln w="2684">
              <a:solidFill>
                <a:srgbClr val="000000"/>
              </a:solidFill>
              <a:prstDash val="solid"/>
            </a:ln>
          </c:spPr>
        </c:majorGridlines>
        <c:numFmt formatCode="0%" sourceLinked="1"/>
        <c:majorTickMark val="out"/>
        <c:minorTickMark val="none"/>
        <c:tickLblPos val="nextTo"/>
        <c:spPr>
          <a:ln w="2684">
            <a:solidFill>
              <a:srgbClr val="000000"/>
            </a:solidFill>
            <a:prstDash val="solid"/>
          </a:ln>
        </c:spPr>
        <c:txPr>
          <a:bodyPr rot="0" vert="horz"/>
          <a:lstStyle/>
          <a:p>
            <a:pPr>
              <a:defRPr sz="676" b="1" i="0" u="none" strike="noStrike" baseline="0">
                <a:solidFill>
                  <a:srgbClr val="000000"/>
                </a:solidFill>
                <a:latin typeface="Calibri"/>
                <a:ea typeface="Calibri"/>
                <a:cs typeface="Calibri"/>
              </a:defRPr>
            </a:pPr>
            <a:endParaRPr lang="ru-RU"/>
          </a:p>
        </c:txPr>
        <c:crossAx val="100672256"/>
        <c:crosses val="autoZero"/>
        <c:crossBetween val="between"/>
      </c:valAx>
      <c:spPr>
        <a:noFill/>
        <a:ln w="21472">
          <a:noFill/>
        </a:ln>
      </c:spPr>
    </c:plotArea>
    <c:legend>
      <c:legendPos val="r"/>
      <c:layout>
        <c:manualLayout>
          <c:xMode val="edge"/>
          <c:yMode val="edge"/>
          <c:x val="0.75193798449612403"/>
          <c:y val="0.41420118343195267"/>
          <c:w val="0.23255813953488372"/>
          <c:h val="0.34319526627218933"/>
        </c:manualLayout>
      </c:layout>
      <c:overlay val="0"/>
      <c:spPr>
        <a:noFill/>
        <a:ln w="2684">
          <a:solidFill>
            <a:srgbClr val="000000"/>
          </a:solidFill>
          <a:prstDash val="solid"/>
        </a:ln>
      </c:spPr>
      <c:txPr>
        <a:bodyPr/>
        <a:lstStyle/>
        <a:p>
          <a:pPr>
            <a:defRPr sz="6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62" b="1" i="0" u="none" strike="noStrike" baseline="0">
                <a:solidFill>
                  <a:srgbClr val="000000"/>
                </a:solidFill>
                <a:latin typeface="Calibri"/>
                <a:ea typeface="Calibri"/>
                <a:cs typeface="Calibri"/>
              </a:defRPr>
            </a:pPr>
            <a:r>
              <a:rPr lang="ru-RU"/>
              <a:t>Ценностный компонент</a:t>
            </a:r>
          </a:p>
        </c:rich>
      </c:tx>
      <c:layout>
        <c:manualLayout>
          <c:xMode val="edge"/>
          <c:yMode val="edge"/>
          <c:x val="0.23387096774193547"/>
          <c:y val="1.8518518518518517E-2"/>
        </c:manualLayout>
      </c:layout>
      <c:overlay val="0"/>
      <c:spPr>
        <a:noFill/>
        <a:ln w="21514">
          <a:noFill/>
        </a:ln>
      </c:spPr>
    </c:title>
    <c:autoTitleDeleted val="0"/>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6935483870967741"/>
          <c:y val="0.2839506172839506"/>
          <c:w val="0.52822580645161288"/>
          <c:h val="0.41358024691358025"/>
        </c:manualLayout>
      </c:layout>
      <c:bar3DChart>
        <c:barDir val="col"/>
        <c:grouping val="clustered"/>
        <c:varyColors val="0"/>
        <c:ser>
          <c:idx val="0"/>
          <c:order val="0"/>
          <c:tx>
            <c:strRef>
              <c:f>Sheet1!$A$2</c:f>
              <c:strCache>
                <c:ptCount val="1"/>
                <c:pt idx="0">
                  <c:v>Низкий</c:v>
                </c:pt>
              </c:strCache>
            </c:strRef>
          </c:tx>
          <c:spPr>
            <a:solidFill>
              <a:srgbClr val="9999FF"/>
            </a:solidFill>
            <a:ln w="10757">
              <a:solidFill>
                <a:srgbClr val="000000"/>
              </a:solidFill>
              <a:prstDash val="solid"/>
            </a:ln>
          </c:spPr>
          <c:invertIfNegative val="0"/>
          <c:cat>
            <c:strRef>
              <c:f>Sheet1!$B$1:$E$1</c:f>
              <c:strCache>
                <c:ptCount val="1"/>
                <c:pt idx="0">
                  <c:v>1 класс</c:v>
                </c:pt>
              </c:strCache>
            </c:strRef>
          </c:cat>
          <c:val>
            <c:numRef>
              <c:f>Sheet1!$B$2:$E$2</c:f>
              <c:numCache>
                <c:formatCode>General</c:formatCode>
                <c:ptCount val="4"/>
                <c:pt idx="0" formatCode="0%">
                  <c:v>1</c:v>
                </c:pt>
              </c:numCache>
            </c:numRef>
          </c:val>
        </c:ser>
        <c:ser>
          <c:idx val="1"/>
          <c:order val="1"/>
          <c:tx>
            <c:strRef>
              <c:f>Sheet1!$A$3</c:f>
              <c:strCache>
                <c:ptCount val="1"/>
                <c:pt idx="0">
                  <c:v>Средний</c:v>
                </c:pt>
              </c:strCache>
            </c:strRef>
          </c:tx>
          <c:spPr>
            <a:solidFill>
              <a:srgbClr val="993366"/>
            </a:solidFill>
            <a:ln w="10757">
              <a:solidFill>
                <a:srgbClr val="000000"/>
              </a:solidFill>
              <a:prstDash val="solid"/>
            </a:ln>
          </c:spPr>
          <c:invertIfNegative val="0"/>
          <c:cat>
            <c:strRef>
              <c:f>Sheet1!$B$1:$E$1</c:f>
              <c:strCache>
                <c:ptCount val="1"/>
                <c:pt idx="0">
                  <c:v>1 класс</c:v>
                </c:pt>
              </c:strCache>
            </c:strRef>
          </c:cat>
          <c:val>
            <c:numRef>
              <c:f>Sheet1!$B$3:$E$3</c:f>
              <c:numCache>
                <c:formatCode>General</c:formatCode>
                <c:ptCount val="4"/>
                <c:pt idx="0" formatCode="0%">
                  <c:v>0</c:v>
                </c:pt>
              </c:numCache>
            </c:numRef>
          </c:val>
        </c:ser>
        <c:ser>
          <c:idx val="2"/>
          <c:order val="2"/>
          <c:tx>
            <c:strRef>
              <c:f>Sheet1!$A$4</c:f>
              <c:strCache>
                <c:ptCount val="1"/>
                <c:pt idx="0">
                  <c:v>Высокий</c:v>
                </c:pt>
              </c:strCache>
            </c:strRef>
          </c:tx>
          <c:spPr>
            <a:solidFill>
              <a:srgbClr val="FFFFCC"/>
            </a:solidFill>
            <a:ln w="10757">
              <a:solidFill>
                <a:srgbClr val="000000"/>
              </a:solidFill>
              <a:prstDash val="solid"/>
            </a:ln>
          </c:spPr>
          <c:invertIfNegative val="0"/>
          <c:cat>
            <c:strRef>
              <c:f>Sheet1!$B$1:$E$1</c:f>
              <c:strCache>
                <c:ptCount val="1"/>
                <c:pt idx="0">
                  <c:v>1 класс</c:v>
                </c:pt>
              </c:strCache>
            </c:strRef>
          </c:cat>
          <c:val>
            <c:numRef>
              <c:f>Sheet1!$B$4:$E$4</c:f>
              <c:numCache>
                <c:formatCode>General</c:formatCode>
                <c:ptCount val="4"/>
                <c:pt idx="0" formatCode="0%">
                  <c:v>0</c:v>
                </c:pt>
              </c:numCache>
            </c:numRef>
          </c:val>
        </c:ser>
        <c:dLbls>
          <c:showLegendKey val="0"/>
          <c:showVal val="0"/>
          <c:showCatName val="0"/>
          <c:showSerName val="0"/>
          <c:showPercent val="0"/>
          <c:showBubbleSize val="0"/>
        </c:dLbls>
        <c:gapWidth val="150"/>
        <c:gapDepth val="0"/>
        <c:shape val="box"/>
        <c:axId val="101077376"/>
        <c:axId val="101078912"/>
        <c:axId val="0"/>
      </c:bar3DChart>
      <c:catAx>
        <c:axId val="101077376"/>
        <c:scaling>
          <c:orientation val="minMax"/>
        </c:scaling>
        <c:delete val="0"/>
        <c:axPos val="b"/>
        <c:numFmt formatCode="General" sourceLinked="1"/>
        <c:majorTickMark val="out"/>
        <c:minorTickMark val="none"/>
        <c:tickLblPos val="low"/>
        <c:spPr>
          <a:ln w="2689">
            <a:solidFill>
              <a:srgbClr val="000000"/>
            </a:solidFill>
            <a:prstDash val="solid"/>
          </a:ln>
        </c:spPr>
        <c:txPr>
          <a:bodyPr rot="0" vert="horz"/>
          <a:lstStyle/>
          <a:p>
            <a:pPr>
              <a:defRPr sz="678" b="1" i="0" u="none" strike="noStrike" baseline="0">
                <a:solidFill>
                  <a:srgbClr val="000000"/>
                </a:solidFill>
                <a:latin typeface="Calibri"/>
                <a:ea typeface="Calibri"/>
                <a:cs typeface="Calibri"/>
              </a:defRPr>
            </a:pPr>
            <a:endParaRPr lang="ru-RU"/>
          </a:p>
        </c:txPr>
        <c:crossAx val="101078912"/>
        <c:crosses val="autoZero"/>
        <c:auto val="1"/>
        <c:lblAlgn val="ctr"/>
        <c:lblOffset val="100"/>
        <c:tickLblSkip val="2"/>
        <c:tickMarkSkip val="1"/>
        <c:noMultiLvlLbl val="0"/>
      </c:catAx>
      <c:valAx>
        <c:axId val="101078912"/>
        <c:scaling>
          <c:orientation val="minMax"/>
        </c:scaling>
        <c:delete val="0"/>
        <c:axPos val="l"/>
        <c:majorGridlines>
          <c:spPr>
            <a:ln w="2689">
              <a:solidFill>
                <a:srgbClr val="000000"/>
              </a:solidFill>
              <a:prstDash val="solid"/>
            </a:ln>
          </c:spPr>
        </c:majorGridlines>
        <c:numFmt formatCode="0%" sourceLinked="1"/>
        <c:majorTickMark val="out"/>
        <c:minorTickMark val="none"/>
        <c:tickLblPos val="nextTo"/>
        <c:spPr>
          <a:ln w="2689">
            <a:solidFill>
              <a:srgbClr val="000000"/>
            </a:solidFill>
            <a:prstDash val="solid"/>
          </a:ln>
        </c:spPr>
        <c:txPr>
          <a:bodyPr rot="0" vert="horz"/>
          <a:lstStyle/>
          <a:p>
            <a:pPr>
              <a:defRPr sz="678" b="1" i="0" u="none" strike="noStrike" baseline="0">
                <a:solidFill>
                  <a:srgbClr val="000000"/>
                </a:solidFill>
                <a:latin typeface="Calibri"/>
                <a:ea typeface="Calibri"/>
                <a:cs typeface="Calibri"/>
              </a:defRPr>
            </a:pPr>
            <a:endParaRPr lang="ru-RU"/>
          </a:p>
        </c:txPr>
        <c:crossAx val="101077376"/>
        <c:crosses val="autoZero"/>
        <c:crossBetween val="between"/>
      </c:valAx>
      <c:spPr>
        <a:noFill/>
        <a:ln w="21514">
          <a:noFill/>
        </a:ln>
      </c:spPr>
    </c:plotArea>
    <c:legend>
      <c:legendPos val="r"/>
      <c:layout>
        <c:manualLayout>
          <c:xMode val="edge"/>
          <c:yMode val="edge"/>
          <c:x val="0.74193548387096775"/>
          <c:y val="0.40740740740740738"/>
          <c:w val="0.24193548387096775"/>
          <c:h val="0.35802469135802467"/>
        </c:manualLayout>
      </c:layout>
      <c:overlay val="0"/>
      <c:spPr>
        <a:noFill/>
        <a:ln w="2689">
          <a:solidFill>
            <a:srgbClr val="000000"/>
          </a:solidFill>
          <a:prstDash val="solid"/>
        </a:ln>
      </c:spPr>
      <c:txPr>
        <a:bodyPr/>
        <a:lstStyle/>
        <a:p>
          <a:pPr>
            <a:defRPr sz="62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7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40" b="1" i="0" u="none" strike="noStrike" baseline="0">
                <a:solidFill>
                  <a:srgbClr val="000000"/>
                </a:solidFill>
                <a:latin typeface="Calibri"/>
                <a:ea typeface="Calibri"/>
                <a:cs typeface="Calibri"/>
              </a:defRPr>
            </a:pPr>
            <a:r>
              <a:rPr lang="ru-RU"/>
              <a:t>Рефлексивный компонент</a:t>
            </a:r>
          </a:p>
        </c:rich>
      </c:tx>
      <c:layout>
        <c:manualLayout>
          <c:xMode val="edge"/>
          <c:yMode val="edge"/>
          <c:x val="0.21115537848605578"/>
          <c:y val="1.8181818181818181E-2"/>
        </c:manualLayout>
      </c:layout>
      <c:overlay val="0"/>
      <c:spPr>
        <a:noFill/>
        <a:ln w="21472">
          <a:noFill/>
        </a:ln>
      </c:spPr>
    </c:title>
    <c:autoTitleDeleted val="0"/>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6733067729083664"/>
          <c:y val="0.28484848484848485"/>
          <c:w val="0.53386454183266929"/>
          <c:h val="0.41818181818181815"/>
        </c:manualLayout>
      </c:layout>
      <c:bar3DChart>
        <c:barDir val="col"/>
        <c:grouping val="clustered"/>
        <c:varyColors val="0"/>
        <c:ser>
          <c:idx val="0"/>
          <c:order val="0"/>
          <c:tx>
            <c:strRef>
              <c:f>Sheet1!$A$2</c:f>
              <c:strCache>
                <c:ptCount val="1"/>
                <c:pt idx="0">
                  <c:v>Низкий</c:v>
                </c:pt>
              </c:strCache>
            </c:strRef>
          </c:tx>
          <c:spPr>
            <a:solidFill>
              <a:srgbClr val="9999FF"/>
            </a:solidFill>
            <a:ln w="10736">
              <a:solidFill>
                <a:srgbClr val="000000"/>
              </a:solidFill>
              <a:prstDash val="solid"/>
            </a:ln>
          </c:spPr>
          <c:invertIfNegative val="0"/>
          <c:cat>
            <c:strRef>
              <c:f>Sheet1!$B$1:$E$1</c:f>
              <c:strCache>
                <c:ptCount val="1"/>
                <c:pt idx="0">
                  <c:v>1 класс</c:v>
                </c:pt>
              </c:strCache>
            </c:strRef>
          </c:cat>
          <c:val>
            <c:numRef>
              <c:f>Sheet1!$B$2:$E$2</c:f>
              <c:numCache>
                <c:formatCode>General</c:formatCode>
                <c:ptCount val="4"/>
                <c:pt idx="0" formatCode="0%">
                  <c:v>1</c:v>
                </c:pt>
              </c:numCache>
            </c:numRef>
          </c:val>
        </c:ser>
        <c:ser>
          <c:idx val="1"/>
          <c:order val="1"/>
          <c:tx>
            <c:strRef>
              <c:f>Sheet1!$A$3</c:f>
              <c:strCache>
                <c:ptCount val="1"/>
                <c:pt idx="0">
                  <c:v>Средний</c:v>
                </c:pt>
              </c:strCache>
            </c:strRef>
          </c:tx>
          <c:spPr>
            <a:solidFill>
              <a:srgbClr val="993366"/>
            </a:solidFill>
            <a:ln w="10736">
              <a:solidFill>
                <a:srgbClr val="000000"/>
              </a:solidFill>
              <a:prstDash val="solid"/>
            </a:ln>
          </c:spPr>
          <c:invertIfNegative val="0"/>
          <c:cat>
            <c:strRef>
              <c:f>Sheet1!$B$1:$E$1</c:f>
              <c:strCache>
                <c:ptCount val="1"/>
                <c:pt idx="0">
                  <c:v>1 класс</c:v>
                </c:pt>
              </c:strCache>
            </c:strRef>
          </c:cat>
          <c:val>
            <c:numRef>
              <c:f>Sheet1!$B$3:$E$3</c:f>
              <c:numCache>
                <c:formatCode>General</c:formatCode>
                <c:ptCount val="4"/>
                <c:pt idx="0" formatCode="0%">
                  <c:v>0</c:v>
                </c:pt>
              </c:numCache>
            </c:numRef>
          </c:val>
        </c:ser>
        <c:ser>
          <c:idx val="2"/>
          <c:order val="2"/>
          <c:tx>
            <c:strRef>
              <c:f>Sheet1!$A$4</c:f>
              <c:strCache>
                <c:ptCount val="1"/>
                <c:pt idx="0">
                  <c:v>Высокий</c:v>
                </c:pt>
              </c:strCache>
            </c:strRef>
          </c:tx>
          <c:spPr>
            <a:solidFill>
              <a:srgbClr val="FFFFCC"/>
            </a:solidFill>
            <a:ln w="10736">
              <a:solidFill>
                <a:srgbClr val="000000"/>
              </a:solidFill>
              <a:prstDash val="solid"/>
            </a:ln>
          </c:spPr>
          <c:invertIfNegative val="0"/>
          <c:cat>
            <c:strRef>
              <c:f>Sheet1!$B$1:$E$1</c:f>
              <c:strCache>
                <c:ptCount val="1"/>
                <c:pt idx="0">
                  <c:v>1 класс</c:v>
                </c:pt>
              </c:strCache>
            </c:strRef>
          </c:cat>
          <c:val>
            <c:numRef>
              <c:f>Sheet1!$B$4:$E$4</c:f>
              <c:numCache>
                <c:formatCode>General</c:formatCode>
                <c:ptCount val="4"/>
                <c:pt idx="0" formatCode="0%">
                  <c:v>0</c:v>
                </c:pt>
              </c:numCache>
            </c:numRef>
          </c:val>
        </c:ser>
        <c:dLbls>
          <c:showLegendKey val="0"/>
          <c:showVal val="0"/>
          <c:showCatName val="0"/>
          <c:showSerName val="0"/>
          <c:showPercent val="0"/>
          <c:showBubbleSize val="0"/>
        </c:dLbls>
        <c:gapWidth val="150"/>
        <c:gapDepth val="0"/>
        <c:shape val="box"/>
        <c:axId val="101105664"/>
        <c:axId val="101107200"/>
        <c:axId val="0"/>
      </c:bar3DChart>
      <c:catAx>
        <c:axId val="101105664"/>
        <c:scaling>
          <c:orientation val="minMax"/>
        </c:scaling>
        <c:delete val="0"/>
        <c:axPos val="b"/>
        <c:numFmt formatCode="General" sourceLinked="1"/>
        <c:majorTickMark val="out"/>
        <c:minorTickMark val="none"/>
        <c:tickLblPos val="low"/>
        <c:spPr>
          <a:ln w="2684">
            <a:solidFill>
              <a:srgbClr val="000000"/>
            </a:solidFill>
            <a:prstDash val="solid"/>
          </a:ln>
        </c:spPr>
        <c:txPr>
          <a:bodyPr rot="0" vert="horz"/>
          <a:lstStyle/>
          <a:p>
            <a:pPr>
              <a:defRPr sz="676" b="1" i="0" u="none" strike="noStrike" baseline="0">
                <a:solidFill>
                  <a:srgbClr val="000000"/>
                </a:solidFill>
                <a:latin typeface="Calibri"/>
                <a:ea typeface="Calibri"/>
                <a:cs typeface="Calibri"/>
              </a:defRPr>
            </a:pPr>
            <a:endParaRPr lang="ru-RU"/>
          </a:p>
        </c:txPr>
        <c:crossAx val="101107200"/>
        <c:crosses val="autoZero"/>
        <c:auto val="1"/>
        <c:lblAlgn val="ctr"/>
        <c:lblOffset val="100"/>
        <c:tickLblSkip val="2"/>
        <c:tickMarkSkip val="1"/>
        <c:noMultiLvlLbl val="0"/>
      </c:catAx>
      <c:valAx>
        <c:axId val="101107200"/>
        <c:scaling>
          <c:orientation val="minMax"/>
        </c:scaling>
        <c:delete val="0"/>
        <c:axPos val="l"/>
        <c:majorGridlines>
          <c:spPr>
            <a:ln w="2684">
              <a:solidFill>
                <a:srgbClr val="000000"/>
              </a:solidFill>
              <a:prstDash val="solid"/>
            </a:ln>
          </c:spPr>
        </c:majorGridlines>
        <c:numFmt formatCode="0%" sourceLinked="1"/>
        <c:majorTickMark val="out"/>
        <c:minorTickMark val="none"/>
        <c:tickLblPos val="nextTo"/>
        <c:spPr>
          <a:ln w="2684">
            <a:solidFill>
              <a:srgbClr val="000000"/>
            </a:solidFill>
            <a:prstDash val="solid"/>
          </a:ln>
        </c:spPr>
        <c:txPr>
          <a:bodyPr rot="0" vert="horz"/>
          <a:lstStyle/>
          <a:p>
            <a:pPr>
              <a:defRPr sz="676" b="1" i="0" u="none" strike="noStrike" baseline="0">
                <a:solidFill>
                  <a:srgbClr val="000000"/>
                </a:solidFill>
                <a:latin typeface="Calibri"/>
                <a:ea typeface="Calibri"/>
                <a:cs typeface="Calibri"/>
              </a:defRPr>
            </a:pPr>
            <a:endParaRPr lang="ru-RU"/>
          </a:p>
        </c:txPr>
        <c:crossAx val="101105664"/>
        <c:crosses val="autoZero"/>
        <c:crossBetween val="between"/>
      </c:valAx>
      <c:spPr>
        <a:noFill/>
        <a:ln w="21472">
          <a:noFill/>
        </a:ln>
      </c:spPr>
    </c:plotArea>
    <c:legend>
      <c:legendPos val="r"/>
      <c:layout>
        <c:manualLayout>
          <c:xMode val="edge"/>
          <c:yMode val="edge"/>
          <c:x val="0.7450199203187251"/>
          <c:y val="0.41212121212121211"/>
          <c:w val="0.23904382470119523"/>
          <c:h val="0.3515151515151515"/>
        </c:manualLayout>
      </c:layout>
      <c:overlay val="0"/>
      <c:spPr>
        <a:noFill/>
        <a:ln w="2684">
          <a:solidFill>
            <a:srgbClr val="000000"/>
          </a:solidFill>
          <a:prstDash val="solid"/>
        </a:ln>
      </c:spPr>
      <c:txPr>
        <a:bodyPr/>
        <a:lstStyle/>
        <a:p>
          <a:pPr>
            <a:defRPr sz="6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93" b="1" i="0" u="none" strike="noStrike" baseline="0">
                <a:solidFill>
                  <a:srgbClr val="000000"/>
                </a:solidFill>
                <a:latin typeface="Calibri"/>
                <a:ea typeface="Calibri"/>
                <a:cs typeface="Calibri"/>
              </a:defRPr>
            </a:pPr>
            <a:r>
              <a:rPr lang="ru-RU"/>
              <a:t>Мотивационный компонент</a:t>
            </a:r>
          </a:p>
        </c:rich>
      </c:tx>
      <c:layout>
        <c:manualLayout>
          <c:xMode val="edge"/>
          <c:yMode val="edge"/>
          <c:x val="0.19685039370078741"/>
          <c:y val="2.2099447513812154E-2"/>
        </c:manualLayout>
      </c:layout>
      <c:overlay val="0"/>
      <c:spPr>
        <a:noFill/>
        <a:ln w="19030">
          <a:noFill/>
        </a:ln>
      </c:spPr>
    </c:title>
    <c:autoTitleDeleted val="0"/>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173228346456693"/>
          <c:y val="0.25966850828729282"/>
          <c:w val="0.56299212598425197"/>
          <c:h val="0.46961325966850831"/>
        </c:manualLayout>
      </c:layout>
      <c:bar3DChart>
        <c:barDir val="col"/>
        <c:grouping val="clustered"/>
        <c:varyColors val="0"/>
        <c:ser>
          <c:idx val="0"/>
          <c:order val="0"/>
          <c:tx>
            <c:strRef>
              <c:f>Sheet1!$A$2</c:f>
              <c:strCache>
                <c:ptCount val="1"/>
                <c:pt idx="0">
                  <c:v>Низкий</c:v>
                </c:pt>
              </c:strCache>
            </c:strRef>
          </c:tx>
          <c:spPr>
            <a:solidFill>
              <a:srgbClr val="9999FF"/>
            </a:solidFill>
            <a:ln w="9515">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Sheet1!$B$2:$E$2</c:f>
              <c:numCache>
                <c:formatCode>0%</c:formatCode>
                <c:ptCount val="4"/>
                <c:pt idx="0">
                  <c:v>0.8</c:v>
                </c:pt>
                <c:pt idx="1">
                  <c:v>0</c:v>
                </c:pt>
                <c:pt idx="2">
                  <c:v>0</c:v>
                </c:pt>
              </c:numCache>
            </c:numRef>
          </c:val>
        </c:ser>
        <c:ser>
          <c:idx val="1"/>
          <c:order val="1"/>
          <c:tx>
            <c:strRef>
              <c:f>Sheet1!$A$3</c:f>
              <c:strCache>
                <c:ptCount val="1"/>
                <c:pt idx="0">
                  <c:v>Средний</c:v>
                </c:pt>
              </c:strCache>
            </c:strRef>
          </c:tx>
          <c:spPr>
            <a:solidFill>
              <a:srgbClr val="993366"/>
            </a:solidFill>
            <a:ln w="9515">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Sheet1!$B$3:$E$3</c:f>
              <c:numCache>
                <c:formatCode>0%</c:formatCode>
                <c:ptCount val="4"/>
                <c:pt idx="0">
                  <c:v>0.2</c:v>
                </c:pt>
                <c:pt idx="1">
                  <c:v>0.6</c:v>
                </c:pt>
                <c:pt idx="2">
                  <c:v>0.6</c:v>
                </c:pt>
              </c:numCache>
            </c:numRef>
          </c:val>
        </c:ser>
        <c:ser>
          <c:idx val="2"/>
          <c:order val="2"/>
          <c:tx>
            <c:strRef>
              <c:f>Sheet1!$A$4</c:f>
              <c:strCache>
                <c:ptCount val="1"/>
                <c:pt idx="0">
                  <c:v>Высокий</c:v>
                </c:pt>
              </c:strCache>
            </c:strRef>
          </c:tx>
          <c:spPr>
            <a:solidFill>
              <a:srgbClr val="FFFFCC"/>
            </a:solidFill>
            <a:ln w="9515">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Sheet1!$B$4:$E$4</c:f>
              <c:numCache>
                <c:formatCode>0%</c:formatCode>
                <c:ptCount val="4"/>
                <c:pt idx="0">
                  <c:v>0</c:v>
                </c:pt>
                <c:pt idx="1">
                  <c:v>0.2</c:v>
                </c:pt>
                <c:pt idx="2">
                  <c:v>0.4</c:v>
                </c:pt>
              </c:numCache>
            </c:numRef>
          </c:val>
        </c:ser>
        <c:dLbls>
          <c:showLegendKey val="0"/>
          <c:showVal val="0"/>
          <c:showCatName val="0"/>
          <c:showSerName val="0"/>
          <c:showPercent val="0"/>
          <c:showBubbleSize val="0"/>
        </c:dLbls>
        <c:gapWidth val="150"/>
        <c:gapDepth val="0"/>
        <c:shape val="box"/>
        <c:axId val="100937088"/>
        <c:axId val="100967552"/>
        <c:axId val="0"/>
      </c:bar3DChart>
      <c:catAx>
        <c:axId val="100937088"/>
        <c:scaling>
          <c:orientation val="minMax"/>
        </c:scaling>
        <c:delete val="0"/>
        <c:axPos val="b"/>
        <c:numFmt formatCode="General" sourceLinked="1"/>
        <c:majorTickMark val="out"/>
        <c:minorTickMark val="none"/>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ru-RU"/>
          </a:p>
        </c:txPr>
        <c:crossAx val="100967552"/>
        <c:crosses val="autoZero"/>
        <c:auto val="1"/>
        <c:lblAlgn val="ctr"/>
        <c:lblOffset val="100"/>
        <c:tickLblSkip val="1"/>
        <c:tickMarkSkip val="1"/>
        <c:noMultiLvlLbl val="0"/>
      </c:catAx>
      <c:valAx>
        <c:axId val="100967552"/>
        <c:scaling>
          <c:orientation val="minMax"/>
        </c:scaling>
        <c:delete val="0"/>
        <c:axPos val="l"/>
        <c:majorGridlines>
          <c:spPr>
            <a:ln w="2379">
              <a:solidFill>
                <a:srgbClr val="000000"/>
              </a:solidFill>
              <a:prstDash val="solid"/>
            </a:ln>
          </c:spPr>
        </c:majorGridlines>
        <c:numFmt formatCode="0%" sourceLinked="1"/>
        <c:majorTickMark val="out"/>
        <c:minorTickMark val="none"/>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ru-RU"/>
          </a:p>
        </c:txPr>
        <c:crossAx val="100937088"/>
        <c:crosses val="autoZero"/>
        <c:crossBetween val="between"/>
      </c:valAx>
      <c:spPr>
        <a:noFill/>
        <a:ln w="19030">
          <a:noFill/>
        </a:ln>
      </c:spPr>
    </c:plotArea>
    <c:legend>
      <c:legendPos val="r"/>
      <c:layout>
        <c:manualLayout>
          <c:xMode val="edge"/>
          <c:yMode val="edge"/>
          <c:x val="0.74803149606299213"/>
          <c:y val="0.41988950276243092"/>
          <c:w val="0.23622047244094488"/>
          <c:h val="0.32044198895027626"/>
        </c:manualLayout>
      </c:layout>
      <c:overlay val="0"/>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5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47" b="1" i="0" u="none" strike="noStrike" baseline="0">
                <a:solidFill>
                  <a:srgbClr val="000000"/>
                </a:solidFill>
                <a:latin typeface="Calibri"/>
                <a:ea typeface="Calibri"/>
                <a:cs typeface="Calibri"/>
              </a:defRPr>
            </a:pPr>
            <a:r>
              <a:rPr lang="ru-RU"/>
              <a:t>Познавательный компонент</a:t>
            </a:r>
          </a:p>
        </c:rich>
      </c:tx>
      <c:layout>
        <c:manualLayout>
          <c:xMode val="edge"/>
          <c:yMode val="edge"/>
          <c:x val="0.1803921568627451"/>
          <c:y val="2.2222222222222223E-2"/>
        </c:manualLayout>
      </c:layout>
      <c:overlay val="0"/>
      <c:spPr>
        <a:noFill/>
        <a:ln w="21511">
          <a:noFill/>
        </a:ln>
      </c:spPr>
    </c:title>
    <c:autoTitleDeleted val="0"/>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117647058823529"/>
          <c:y val="0.26666666666666666"/>
          <c:w val="0.56470588235294117"/>
          <c:h val="0.46111111111111114"/>
        </c:manualLayout>
      </c:layout>
      <c:bar3DChart>
        <c:barDir val="col"/>
        <c:grouping val="clustered"/>
        <c:varyColors val="0"/>
        <c:ser>
          <c:idx val="0"/>
          <c:order val="0"/>
          <c:tx>
            <c:strRef>
              <c:f>Sheet1!$A$2</c:f>
              <c:strCache>
                <c:ptCount val="1"/>
                <c:pt idx="0">
                  <c:v>Низкий</c:v>
                </c:pt>
              </c:strCache>
            </c:strRef>
          </c:tx>
          <c:spPr>
            <a:solidFill>
              <a:srgbClr val="9999FF"/>
            </a:solidFill>
            <a:ln w="10756">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Sheet1!$B$2:$E$2</c:f>
              <c:numCache>
                <c:formatCode>0%</c:formatCode>
                <c:ptCount val="4"/>
                <c:pt idx="0">
                  <c:v>0.6</c:v>
                </c:pt>
                <c:pt idx="1">
                  <c:v>0</c:v>
                </c:pt>
                <c:pt idx="2">
                  <c:v>0</c:v>
                </c:pt>
              </c:numCache>
            </c:numRef>
          </c:val>
        </c:ser>
        <c:ser>
          <c:idx val="1"/>
          <c:order val="1"/>
          <c:tx>
            <c:strRef>
              <c:f>Sheet1!$A$3</c:f>
              <c:strCache>
                <c:ptCount val="1"/>
                <c:pt idx="0">
                  <c:v>Средний</c:v>
                </c:pt>
              </c:strCache>
            </c:strRef>
          </c:tx>
          <c:spPr>
            <a:solidFill>
              <a:srgbClr val="993366"/>
            </a:solidFill>
            <a:ln w="10756">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Sheet1!$B$3:$E$3</c:f>
              <c:numCache>
                <c:formatCode>0%</c:formatCode>
                <c:ptCount val="4"/>
                <c:pt idx="0">
                  <c:v>0.4</c:v>
                </c:pt>
                <c:pt idx="1">
                  <c:v>0.8</c:v>
                </c:pt>
                <c:pt idx="2">
                  <c:v>0.6</c:v>
                </c:pt>
              </c:numCache>
            </c:numRef>
          </c:val>
        </c:ser>
        <c:ser>
          <c:idx val="2"/>
          <c:order val="2"/>
          <c:tx>
            <c:strRef>
              <c:f>Sheet1!$A$4</c:f>
              <c:strCache>
                <c:ptCount val="1"/>
                <c:pt idx="0">
                  <c:v>Высокий</c:v>
                </c:pt>
              </c:strCache>
            </c:strRef>
          </c:tx>
          <c:spPr>
            <a:solidFill>
              <a:srgbClr val="FFFFCC"/>
            </a:solidFill>
            <a:ln w="10756">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Sheet1!$B$4:$E$4</c:f>
              <c:numCache>
                <c:formatCode>0%</c:formatCode>
                <c:ptCount val="4"/>
                <c:pt idx="0">
                  <c:v>0</c:v>
                </c:pt>
                <c:pt idx="1">
                  <c:v>0.2</c:v>
                </c:pt>
                <c:pt idx="2">
                  <c:v>0.4</c:v>
                </c:pt>
              </c:numCache>
            </c:numRef>
          </c:val>
        </c:ser>
        <c:dLbls>
          <c:showLegendKey val="0"/>
          <c:showVal val="0"/>
          <c:showCatName val="0"/>
          <c:showSerName val="0"/>
          <c:showPercent val="0"/>
          <c:showBubbleSize val="0"/>
        </c:dLbls>
        <c:gapWidth val="150"/>
        <c:gapDepth val="0"/>
        <c:shape val="box"/>
        <c:axId val="101284864"/>
        <c:axId val="101286656"/>
        <c:axId val="0"/>
      </c:bar3DChart>
      <c:catAx>
        <c:axId val="101284864"/>
        <c:scaling>
          <c:orientation val="minMax"/>
        </c:scaling>
        <c:delete val="0"/>
        <c:axPos val="b"/>
        <c:numFmt formatCode="General" sourceLinked="1"/>
        <c:majorTickMark val="out"/>
        <c:minorTickMark val="none"/>
        <c:tickLblPos val="low"/>
        <c:spPr>
          <a:ln w="2689">
            <a:solidFill>
              <a:srgbClr val="000000"/>
            </a:solidFill>
            <a:prstDash val="solid"/>
          </a:ln>
        </c:spPr>
        <c:txPr>
          <a:bodyPr rot="0" vert="horz"/>
          <a:lstStyle/>
          <a:p>
            <a:pPr>
              <a:defRPr sz="678" b="1" i="0" u="none" strike="noStrike" baseline="0">
                <a:solidFill>
                  <a:srgbClr val="000000"/>
                </a:solidFill>
                <a:latin typeface="Calibri"/>
                <a:ea typeface="Calibri"/>
                <a:cs typeface="Calibri"/>
              </a:defRPr>
            </a:pPr>
            <a:endParaRPr lang="ru-RU"/>
          </a:p>
        </c:txPr>
        <c:crossAx val="101286656"/>
        <c:crosses val="autoZero"/>
        <c:auto val="1"/>
        <c:lblAlgn val="ctr"/>
        <c:lblOffset val="100"/>
        <c:tickLblSkip val="1"/>
        <c:tickMarkSkip val="1"/>
        <c:noMultiLvlLbl val="0"/>
      </c:catAx>
      <c:valAx>
        <c:axId val="101286656"/>
        <c:scaling>
          <c:orientation val="minMax"/>
        </c:scaling>
        <c:delete val="0"/>
        <c:axPos val="l"/>
        <c:majorGridlines>
          <c:spPr>
            <a:ln w="2689">
              <a:solidFill>
                <a:srgbClr val="000000"/>
              </a:solidFill>
              <a:prstDash val="solid"/>
            </a:ln>
          </c:spPr>
        </c:majorGridlines>
        <c:numFmt formatCode="0%" sourceLinked="1"/>
        <c:majorTickMark val="out"/>
        <c:minorTickMark val="none"/>
        <c:tickLblPos val="nextTo"/>
        <c:spPr>
          <a:ln w="2689">
            <a:solidFill>
              <a:srgbClr val="000000"/>
            </a:solidFill>
            <a:prstDash val="solid"/>
          </a:ln>
        </c:spPr>
        <c:txPr>
          <a:bodyPr rot="0" vert="horz"/>
          <a:lstStyle/>
          <a:p>
            <a:pPr>
              <a:defRPr sz="678" b="1" i="0" u="none" strike="noStrike" baseline="0">
                <a:solidFill>
                  <a:srgbClr val="000000"/>
                </a:solidFill>
                <a:latin typeface="Calibri"/>
                <a:ea typeface="Calibri"/>
                <a:cs typeface="Calibri"/>
              </a:defRPr>
            </a:pPr>
            <a:endParaRPr lang="ru-RU"/>
          </a:p>
        </c:txPr>
        <c:crossAx val="101284864"/>
        <c:crosses val="autoZero"/>
        <c:crossBetween val="between"/>
      </c:valAx>
      <c:spPr>
        <a:noFill/>
        <a:ln w="21511">
          <a:noFill/>
        </a:ln>
      </c:spPr>
    </c:plotArea>
    <c:legend>
      <c:legendPos val="r"/>
      <c:layout>
        <c:manualLayout>
          <c:xMode val="edge"/>
          <c:yMode val="edge"/>
          <c:x val="0.74901960784313726"/>
          <c:y val="0.42222222222222222"/>
          <c:w val="0.23529411764705882"/>
          <c:h val="0.32222222222222224"/>
        </c:manualLayout>
      </c:layout>
      <c:overlay val="0"/>
      <c:spPr>
        <a:noFill/>
        <a:ln w="2689">
          <a:solidFill>
            <a:srgbClr val="000000"/>
          </a:solidFill>
          <a:prstDash val="solid"/>
        </a:ln>
      </c:spPr>
      <c:txPr>
        <a:bodyPr/>
        <a:lstStyle/>
        <a:p>
          <a:pPr>
            <a:defRPr sz="62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7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68" b="1" i="0" u="none" strike="noStrike" baseline="0">
                <a:solidFill>
                  <a:srgbClr val="000000"/>
                </a:solidFill>
                <a:latin typeface="Calibri"/>
                <a:ea typeface="Calibri"/>
                <a:cs typeface="Calibri"/>
              </a:defRPr>
            </a:pPr>
            <a:r>
              <a:rPr lang="ru-RU"/>
              <a:t>Деятельностный  компонент</a:t>
            </a:r>
          </a:p>
        </c:rich>
      </c:tx>
      <c:layout>
        <c:manualLayout>
          <c:xMode val="edge"/>
          <c:yMode val="edge"/>
          <c:x val="0.15849056603773584"/>
          <c:y val="2.1390374331550801E-2"/>
        </c:manualLayout>
      </c:layout>
      <c:overlay val="0"/>
      <c:spPr>
        <a:noFill/>
        <a:ln w="19036">
          <a:noFill/>
        </a:ln>
      </c:spPr>
    </c:title>
    <c:autoTitleDeleted val="0"/>
    <c:view3D>
      <c:rotX val="15"/>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849056603773584"/>
          <c:y val="0.27272727272727271"/>
          <c:w val="0.55849056603773584"/>
          <c:h val="0.46524064171122997"/>
        </c:manualLayout>
      </c:layout>
      <c:bar3DChart>
        <c:barDir val="col"/>
        <c:grouping val="clustered"/>
        <c:varyColors val="0"/>
        <c:ser>
          <c:idx val="0"/>
          <c:order val="0"/>
          <c:tx>
            <c:strRef>
              <c:f>Sheet1!$A$2</c:f>
              <c:strCache>
                <c:ptCount val="1"/>
                <c:pt idx="0">
                  <c:v>Низкий</c:v>
                </c:pt>
              </c:strCache>
            </c:strRef>
          </c:tx>
          <c:spPr>
            <a:solidFill>
              <a:srgbClr val="9999FF"/>
            </a:solidFill>
            <a:ln w="9518">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Sheet1!$B$2:$E$2</c:f>
              <c:numCache>
                <c:formatCode>0%</c:formatCode>
                <c:ptCount val="4"/>
                <c:pt idx="0">
                  <c:v>1</c:v>
                </c:pt>
                <c:pt idx="1">
                  <c:v>0</c:v>
                </c:pt>
                <c:pt idx="2">
                  <c:v>0</c:v>
                </c:pt>
              </c:numCache>
            </c:numRef>
          </c:val>
        </c:ser>
        <c:ser>
          <c:idx val="1"/>
          <c:order val="1"/>
          <c:tx>
            <c:strRef>
              <c:f>Sheet1!$A$3</c:f>
              <c:strCache>
                <c:ptCount val="1"/>
                <c:pt idx="0">
                  <c:v>Средний</c:v>
                </c:pt>
              </c:strCache>
            </c:strRef>
          </c:tx>
          <c:spPr>
            <a:solidFill>
              <a:srgbClr val="993366"/>
            </a:solidFill>
            <a:ln w="9518">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Sheet1!$B$3:$E$3</c:f>
              <c:numCache>
                <c:formatCode>0%</c:formatCode>
                <c:ptCount val="4"/>
                <c:pt idx="0">
                  <c:v>0</c:v>
                </c:pt>
                <c:pt idx="1">
                  <c:v>0.8</c:v>
                </c:pt>
                <c:pt idx="2">
                  <c:v>0.6</c:v>
                </c:pt>
              </c:numCache>
            </c:numRef>
          </c:val>
        </c:ser>
        <c:ser>
          <c:idx val="2"/>
          <c:order val="2"/>
          <c:tx>
            <c:strRef>
              <c:f>Sheet1!$A$4</c:f>
              <c:strCache>
                <c:ptCount val="1"/>
                <c:pt idx="0">
                  <c:v>Высокий</c:v>
                </c:pt>
              </c:strCache>
            </c:strRef>
          </c:tx>
          <c:spPr>
            <a:solidFill>
              <a:srgbClr val="FFFFCC"/>
            </a:solidFill>
            <a:ln w="9518">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Sheet1!$B$4:$E$4</c:f>
              <c:numCache>
                <c:formatCode>0%</c:formatCode>
                <c:ptCount val="4"/>
                <c:pt idx="0">
                  <c:v>0</c:v>
                </c:pt>
                <c:pt idx="1">
                  <c:v>0.2</c:v>
                </c:pt>
                <c:pt idx="2">
                  <c:v>0.4</c:v>
                </c:pt>
              </c:numCache>
            </c:numRef>
          </c:val>
        </c:ser>
        <c:dLbls>
          <c:showLegendKey val="0"/>
          <c:showVal val="0"/>
          <c:showCatName val="0"/>
          <c:showSerName val="0"/>
          <c:showPercent val="0"/>
          <c:showBubbleSize val="0"/>
        </c:dLbls>
        <c:gapWidth val="150"/>
        <c:gapDepth val="0"/>
        <c:shape val="box"/>
        <c:axId val="100993664"/>
        <c:axId val="101007744"/>
        <c:axId val="0"/>
      </c:bar3DChart>
      <c:catAx>
        <c:axId val="100993664"/>
        <c:scaling>
          <c:orientation val="minMax"/>
        </c:scaling>
        <c:delete val="0"/>
        <c:axPos val="b"/>
        <c:numFmt formatCode="General" sourceLinked="1"/>
        <c:majorTickMark val="out"/>
        <c:minorTickMark val="none"/>
        <c:tickLblPos val="low"/>
        <c:spPr>
          <a:ln w="2379">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101007744"/>
        <c:crosses val="autoZero"/>
        <c:auto val="1"/>
        <c:lblAlgn val="ctr"/>
        <c:lblOffset val="100"/>
        <c:tickLblSkip val="1"/>
        <c:tickMarkSkip val="1"/>
        <c:noMultiLvlLbl val="0"/>
      </c:catAx>
      <c:valAx>
        <c:axId val="101007744"/>
        <c:scaling>
          <c:orientation val="minMax"/>
        </c:scaling>
        <c:delete val="0"/>
        <c:axPos val="l"/>
        <c:majorGridlines>
          <c:spPr>
            <a:ln w="2379">
              <a:solidFill>
                <a:srgbClr val="000000"/>
              </a:solidFill>
              <a:prstDash val="solid"/>
            </a:ln>
          </c:spPr>
        </c:majorGridlines>
        <c:numFmt formatCode="0%" sourceLinked="1"/>
        <c:majorTickMark val="out"/>
        <c:minorTickMark val="none"/>
        <c:tickLblPos val="nextTo"/>
        <c:spPr>
          <a:ln w="2379">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100993664"/>
        <c:crosses val="autoZero"/>
        <c:crossBetween val="between"/>
      </c:valAx>
      <c:spPr>
        <a:noFill/>
        <a:ln w="19036">
          <a:noFill/>
        </a:ln>
      </c:spPr>
    </c:plotArea>
    <c:legend>
      <c:legendPos val="r"/>
      <c:layout>
        <c:manualLayout>
          <c:xMode val="edge"/>
          <c:yMode val="edge"/>
          <c:x val="0.7584905660377359"/>
          <c:y val="0.43850267379679142"/>
          <c:w val="0.22641509433962265"/>
          <c:h val="0.31016042780748665"/>
        </c:manualLayout>
      </c:layout>
      <c:overlay val="0"/>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68" b="1" i="0" u="none" strike="noStrike" baseline="0">
                <a:solidFill>
                  <a:srgbClr val="000000"/>
                </a:solidFill>
                <a:latin typeface="Calibri"/>
                <a:ea typeface="Calibri"/>
                <a:cs typeface="Calibri"/>
              </a:defRPr>
            </a:pPr>
            <a:r>
              <a:rPr lang="ru-RU"/>
              <a:t>Ценностный  компонент</a:t>
            </a:r>
          </a:p>
        </c:rich>
      </c:tx>
      <c:layout>
        <c:manualLayout>
          <c:xMode val="edge"/>
          <c:yMode val="edge"/>
          <c:x val="0.20077220077220076"/>
          <c:y val="2.185792349726776E-2"/>
        </c:manualLayout>
      </c:layout>
      <c:overlay val="0"/>
      <c:spPr>
        <a:noFill/>
        <a:ln w="21506">
          <a:noFill/>
        </a:ln>
      </c:spPr>
    </c:title>
    <c:autoTitleDeleted val="0"/>
    <c:view3D>
      <c:rotX val="15"/>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6216216216216217"/>
          <c:y val="0.27868852459016391"/>
          <c:w val="0.54826254826254828"/>
          <c:h val="0.45355191256830601"/>
        </c:manualLayout>
      </c:layout>
      <c:bar3DChart>
        <c:barDir val="col"/>
        <c:grouping val="clustered"/>
        <c:varyColors val="0"/>
        <c:ser>
          <c:idx val="0"/>
          <c:order val="0"/>
          <c:tx>
            <c:strRef>
              <c:f>Sheet1!$A$2</c:f>
              <c:strCache>
                <c:ptCount val="1"/>
                <c:pt idx="0">
                  <c:v>Низкий</c:v>
                </c:pt>
              </c:strCache>
            </c:strRef>
          </c:tx>
          <c:spPr>
            <a:solidFill>
              <a:srgbClr val="9999FF"/>
            </a:solidFill>
            <a:ln w="10753">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Sheet1!$B$2:$E$2</c:f>
              <c:numCache>
                <c:formatCode>0%</c:formatCode>
                <c:ptCount val="4"/>
                <c:pt idx="0">
                  <c:v>1</c:v>
                </c:pt>
                <c:pt idx="1">
                  <c:v>0</c:v>
                </c:pt>
                <c:pt idx="2">
                  <c:v>0</c:v>
                </c:pt>
              </c:numCache>
            </c:numRef>
          </c:val>
        </c:ser>
        <c:ser>
          <c:idx val="1"/>
          <c:order val="1"/>
          <c:tx>
            <c:strRef>
              <c:f>Sheet1!$A$3</c:f>
              <c:strCache>
                <c:ptCount val="1"/>
                <c:pt idx="0">
                  <c:v>Средний</c:v>
                </c:pt>
              </c:strCache>
            </c:strRef>
          </c:tx>
          <c:spPr>
            <a:solidFill>
              <a:srgbClr val="993366"/>
            </a:solidFill>
            <a:ln w="10753">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Sheet1!$B$3:$E$3</c:f>
              <c:numCache>
                <c:formatCode>0%</c:formatCode>
                <c:ptCount val="4"/>
                <c:pt idx="0">
                  <c:v>0</c:v>
                </c:pt>
                <c:pt idx="1">
                  <c:v>1</c:v>
                </c:pt>
                <c:pt idx="2">
                  <c:v>0.6</c:v>
                </c:pt>
              </c:numCache>
            </c:numRef>
          </c:val>
        </c:ser>
        <c:ser>
          <c:idx val="2"/>
          <c:order val="2"/>
          <c:tx>
            <c:strRef>
              <c:f>Sheet1!$A$4</c:f>
              <c:strCache>
                <c:ptCount val="1"/>
                <c:pt idx="0">
                  <c:v>Высокий</c:v>
                </c:pt>
              </c:strCache>
            </c:strRef>
          </c:tx>
          <c:spPr>
            <a:solidFill>
              <a:srgbClr val="FFFFCC"/>
            </a:solidFill>
            <a:ln w="10753">
              <a:solidFill>
                <a:srgbClr val="000000"/>
              </a:solidFill>
              <a:prstDash val="solid"/>
            </a:ln>
          </c:spPr>
          <c:invertIfNegative val="0"/>
          <c:cat>
            <c:strRef>
              <c:f>Sheet1!$B$1:$E$1</c:f>
              <c:strCache>
                <c:ptCount val="3"/>
                <c:pt idx="0">
                  <c:v>1 класс</c:v>
                </c:pt>
                <c:pt idx="1">
                  <c:v>2 класс</c:v>
                </c:pt>
                <c:pt idx="2">
                  <c:v>3 класс</c:v>
                </c:pt>
              </c:strCache>
            </c:strRef>
          </c:cat>
          <c:val>
            <c:numRef>
              <c:f>Sheet1!$B$4:$E$4</c:f>
              <c:numCache>
                <c:formatCode>0%</c:formatCode>
                <c:ptCount val="4"/>
                <c:pt idx="0">
                  <c:v>0</c:v>
                </c:pt>
                <c:pt idx="1">
                  <c:v>0</c:v>
                </c:pt>
                <c:pt idx="2">
                  <c:v>0.4</c:v>
                </c:pt>
              </c:numCache>
            </c:numRef>
          </c:val>
        </c:ser>
        <c:dLbls>
          <c:showLegendKey val="0"/>
          <c:showVal val="0"/>
          <c:showCatName val="0"/>
          <c:showSerName val="0"/>
          <c:showPercent val="0"/>
          <c:showBubbleSize val="0"/>
        </c:dLbls>
        <c:gapWidth val="150"/>
        <c:gapDepth val="0"/>
        <c:shape val="box"/>
        <c:axId val="101276288"/>
        <c:axId val="101122432"/>
        <c:axId val="0"/>
      </c:bar3DChart>
      <c:catAx>
        <c:axId val="101276288"/>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677" b="1" i="0" u="none" strike="noStrike" baseline="0">
                <a:solidFill>
                  <a:srgbClr val="000000"/>
                </a:solidFill>
                <a:latin typeface="Calibri"/>
                <a:ea typeface="Calibri"/>
                <a:cs typeface="Calibri"/>
              </a:defRPr>
            </a:pPr>
            <a:endParaRPr lang="ru-RU"/>
          </a:p>
        </c:txPr>
        <c:crossAx val="101122432"/>
        <c:crosses val="autoZero"/>
        <c:auto val="1"/>
        <c:lblAlgn val="ctr"/>
        <c:lblOffset val="100"/>
        <c:tickLblSkip val="1"/>
        <c:tickMarkSkip val="1"/>
        <c:noMultiLvlLbl val="0"/>
      </c:catAx>
      <c:valAx>
        <c:axId val="101122432"/>
        <c:scaling>
          <c:orientation val="minMax"/>
        </c:scaling>
        <c:delete val="0"/>
        <c:axPos val="l"/>
        <c:majorGridlines>
          <c:spPr>
            <a:ln w="2688">
              <a:solidFill>
                <a:srgbClr val="000000"/>
              </a:solidFill>
              <a:prstDash val="solid"/>
            </a:ln>
          </c:spPr>
        </c:majorGridlines>
        <c:numFmt formatCode="0%" sourceLinked="1"/>
        <c:majorTickMark val="out"/>
        <c:minorTickMark val="none"/>
        <c:tickLblPos val="nextTo"/>
        <c:spPr>
          <a:ln w="2688">
            <a:solidFill>
              <a:srgbClr val="000000"/>
            </a:solidFill>
            <a:prstDash val="solid"/>
          </a:ln>
        </c:spPr>
        <c:txPr>
          <a:bodyPr rot="0" vert="horz"/>
          <a:lstStyle/>
          <a:p>
            <a:pPr>
              <a:defRPr sz="677" b="1" i="0" u="none" strike="noStrike" baseline="0">
                <a:solidFill>
                  <a:srgbClr val="000000"/>
                </a:solidFill>
                <a:latin typeface="Calibri"/>
                <a:ea typeface="Calibri"/>
                <a:cs typeface="Calibri"/>
              </a:defRPr>
            </a:pPr>
            <a:endParaRPr lang="ru-RU"/>
          </a:p>
        </c:txPr>
        <c:crossAx val="101276288"/>
        <c:crosses val="autoZero"/>
        <c:crossBetween val="between"/>
      </c:valAx>
      <c:spPr>
        <a:noFill/>
        <a:ln w="21506">
          <a:noFill/>
        </a:ln>
      </c:spPr>
    </c:plotArea>
    <c:legend>
      <c:legendPos val="r"/>
      <c:layout>
        <c:manualLayout>
          <c:xMode val="edge"/>
          <c:yMode val="edge"/>
          <c:x val="0.75289575289575295"/>
          <c:y val="0.43715846994535518"/>
          <c:w val="0.23166023166023167"/>
          <c:h val="0.31693989071038253"/>
        </c:manualLayout>
      </c:layout>
      <c:overlay val="0"/>
      <c:spPr>
        <a:noFill/>
        <a:ln w="2688">
          <a:solidFill>
            <a:srgbClr val="000000"/>
          </a:solidFill>
          <a:prstDash val="solid"/>
        </a:ln>
      </c:spPr>
      <c:txPr>
        <a:bodyPr/>
        <a:lstStyle/>
        <a:p>
          <a:pPr>
            <a:defRPr sz="62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77"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13463</Words>
  <Characters>76744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7</cp:revision>
  <cp:lastPrinted>2014-03-27T12:20:00Z</cp:lastPrinted>
  <dcterms:created xsi:type="dcterms:W3CDTF">2014-03-27T11:44:00Z</dcterms:created>
  <dcterms:modified xsi:type="dcterms:W3CDTF">2014-04-03T05:09:00Z</dcterms:modified>
</cp:coreProperties>
</file>