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C9" w:rsidRDefault="001E26C9" w:rsidP="001E26C9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26C9" w:rsidRDefault="001E26C9" w:rsidP="001E26C9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26C9" w:rsidRDefault="001E26C9" w:rsidP="00615624">
      <w:pPr>
        <w:spacing w:after="0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26C9" w:rsidRPr="001E26C9" w:rsidRDefault="001E26C9" w:rsidP="0061562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</w:p>
    <w:p w:rsidR="001E26C9" w:rsidRPr="001E26C9" w:rsidRDefault="001E26C9" w:rsidP="001E26C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к Положению о Всероссийском конкурсе сочинений</w:t>
      </w:r>
    </w:p>
    <w:p w:rsidR="001E26C9" w:rsidRPr="001E26C9" w:rsidRDefault="001E26C9" w:rsidP="001E26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26C9" w:rsidRPr="001E26C9" w:rsidRDefault="001E26C9" w:rsidP="001E2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И ПРОВЕДЕНИЮ ВСЕРОССИЙСКОГО КОНКУРСА СОЧИНЕНИЙ</w:t>
      </w:r>
    </w:p>
    <w:p w:rsidR="001E26C9" w:rsidRPr="001E26C9" w:rsidRDefault="001E26C9" w:rsidP="001E26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26C9">
        <w:rPr>
          <w:rFonts w:ascii="Times New Roman" w:hAnsi="Times New Roman" w:cs="Times New Roman"/>
          <w:b/>
          <w:sz w:val="28"/>
          <w:szCs w:val="28"/>
        </w:rPr>
        <w:t>. Организация проведения Конкурса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  <w:lang w:eastAsia="ar-SA"/>
        </w:rPr>
        <w:t xml:space="preserve">I.1. </w:t>
      </w:r>
      <w:r w:rsidRPr="001E26C9">
        <w:rPr>
          <w:rFonts w:ascii="Times New Roman" w:hAnsi="Times New Roman" w:cs="Times New Roman"/>
          <w:sz w:val="28"/>
          <w:szCs w:val="28"/>
        </w:rPr>
        <w:t xml:space="preserve">Для организационно-технического и информационного обеспечения Конкурса в </w:t>
      </w:r>
      <w:r>
        <w:rPr>
          <w:rFonts w:ascii="Times New Roman" w:hAnsi="Times New Roman" w:cs="Times New Roman"/>
          <w:sz w:val="28"/>
          <w:szCs w:val="28"/>
        </w:rPr>
        <w:t>Ненецком автономном округе</w:t>
      </w:r>
      <w:r w:rsidRPr="001E26C9">
        <w:rPr>
          <w:rFonts w:ascii="Times New Roman" w:hAnsi="Times New Roman" w:cs="Times New Roman"/>
          <w:sz w:val="28"/>
          <w:szCs w:val="28"/>
        </w:rPr>
        <w:t xml:space="preserve"> Конкурса создаются соответствующие рабочие группы:</w:t>
      </w:r>
    </w:p>
    <w:p w:rsidR="001E26C9" w:rsidRPr="001E26C9" w:rsidRDefault="001E26C9" w:rsidP="001E26C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6C9">
        <w:rPr>
          <w:rFonts w:ascii="Times New Roman" w:hAnsi="Times New Roman"/>
          <w:sz w:val="28"/>
          <w:szCs w:val="28"/>
        </w:rPr>
        <w:t xml:space="preserve">администрация образовательной организации формирует и утверждает состав рабочей группы очного (на базе образовательной организации) этапа Конкурса, разрабатывает Положение о рабочей группе очного (на базе образовательной организации) этапа Конкурса; </w:t>
      </w:r>
    </w:p>
    <w:p w:rsidR="001E26C9" w:rsidRPr="001E26C9" w:rsidRDefault="001E26C9" w:rsidP="001E26C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6C9">
        <w:rPr>
          <w:rFonts w:ascii="Times New Roman" w:hAnsi="Times New Roman"/>
          <w:sz w:val="28"/>
          <w:szCs w:val="28"/>
        </w:rPr>
        <w:t>органы местного самоуправления муниципальных районов и городских округов в сфере образования формируют и утверждают состав рабочей группы заочного муниципального этапа Конкурса, разрабатывают Положение о рабочей группе заочного муниципального этапа Конкурса;</w:t>
      </w:r>
    </w:p>
    <w:p w:rsidR="001E26C9" w:rsidRPr="001E26C9" w:rsidRDefault="001E26C9" w:rsidP="001E26C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6C9">
        <w:rPr>
          <w:rFonts w:ascii="Times New Roman" w:hAnsi="Times New Roman"/>
          <w:sz w:val="28"/>
          <w:szCs w:val="28"/>
        </w:rPr>
        <w:t>органы государственной власти субъектов Российской Федерации в сфере образования формируют и утверждают состав рабочей группы заочного регионального этапа Конкурса, разрабатывают Положение о рабочей группе заочного регионального этапа Конкурса.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>I.2. Для оценки работ участников Конкурса и определения победителей на всех этапах проведения Конкурса создаются жюри Конкурса. Состав жюри каждого этапа Конкурса формируется Рабочей группой Конкурса соответствующего этапа.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>I.3. Порядок проведения 1, 2 и 3 этапов Конкурса определяется соответствующими Положениями, разработанными на основе Положения о Всероссийском конкурсе сочинений, Положения о федеральной рабочей группе Всероссийского конкурса сочинений, Положения об Экспертном совете Всероссийского конкурса сочинений (см. Приложение 2).</w:t>
      </w:r>
    </w:p>
    <w:p w:rsidR="001E26C9" w:rsidRPr="001E26C9" w:rsidRDefault="001E26C9" w:rsidP="001E26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C9" w:rsidRPr="001E26C9" w:rsidRDefault="001E26C9" w:rsidP="001E26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E26C9">
        <w:rPr>
          <w:rFonts w:ascii="Times New Roman" w:hAnsi="Times New Roman" w:cs="Times New Roman"/>
          <w:b/>
          <w:sz w:val="28"/>
          <w:szCs w:val="28"/>
        </w:rPr>
        <w:t xml:space="preserve">. Принципы формирования, функции и полномочия рабочих групп </w:t>
      </w:r>
    </w:p>
    <w:p w:rsidR="001E26C9" w:rsidRPr="001E26C9" w:rsidRDefault="001E26C9" w:rsidP="001E26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очного (на базе образовательной организации), заочного муниципального и заочного регионального этапов Конкурса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II.1. </w:t>
      </w:r>
      <w:proofErr w:type="gramStart"/>
      <w:r w:rsidRPr="001E26C9">
        <w:rPr>
          <w:rFonts w:ascii="Times New Roman" w:hAnsi="Times New Roman" w:cs="Times New Roman"/>
          <w:sz w:val="28"/>
          <w:szCs w:val="28"/>
        </w:rPr>
        <w:t xml:space="preserve">Состав рабочих групп, осуществляющих организационно-техническое и информационное обеспечение Всероссийского конкурса </w:t>
      </w:r>
      <w:r w:rsidRPr="001E26C9">
        <w:rPr>
          <w:rFonts w:ascii="Times New Roman" w:hAnsi="Times New Roman" w:cs="Times New Roman"/>
          <w:sz w:val="28"/>
          <w:szCs w:val="28"/>
        </w:rPr>
        <w:lastRenderedPageBreak/>
        <w:t>сочинений на очном (на базе образовательной организации), заочном муниципальном и заочном региональном этапах, формируется из числа:</w:t>
      </w:r>
      <w:proofErr w:type="gramEnd"/>
    </w:p>
    <w:p w:rsidR="001E26C9" w:rsidRPr="001E26C9" w:rsidRDefault="001E26C9" w:rsidP="001E26C9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26C9">
        <w:rPr>
          <w:rFonts w:ascii="Times New Roman" w:hAnsi="Times New Roman"/>
          <w:sz w:val="28"/>
          <w:szCs w:val="28"/>
        </w:rPr>
        <w:t>практикующих учителей русского языка и литературы;</w:t>
      </w:r>
    </w:p>
    <w:p w:rsidR="001E26C9" w:rsidRPr="001E26C9" w:rsidRDefault="001E26C9" w:rsidP="001E26C9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26C9">
        <w:rPr>
          <w:rFonts w:ascii="Times New Roman" w:hAnsi="Times New Roman"/>
          <w:sz w:val="28"/>
          <w:szCs w:val="28"/>
        </w:rPr>
        <w:t>представителей системы методической поддержки преподавания гуманитарных предметов (методистов, сотрудников системы повышения квалификации);</w:t>
      </w:r>
    </w:p>
    <w:p w:rsidR="001E26C9" w:rsidRPr="001E26C9" w:rsidRDefault="001E26C9" w:rsidP="001E26C9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26C9">
        <w:rPr>
          <w:rFonts w:ascii="Times New Roman" w:hAnsi="Times New Roman"/>
          <w:sz w:val="28"/>
          <w:szCs w:val="28"/>
        </w:rPr>
        <w:t>представителей администрации образовательных организаций;</w:t>
      </w:r>
    </w:p>
    <w:p w:rsidR="001E26C9" w:rsidRPr="001E26C9" w:rsidRDefault="001E26C9" w:rsidP="001E26C9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26C9">
        <w:rPr>
          <w:rFonts w:ascii="Times New Roman" w:hAnsi="Times New Roman"/>
          <w:sz w:val="28"/>
          <w:szCs w:val="28"/>
        </w:rPr>
        <w:t>представителей органов управления образованием.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>Информация о рабочих группах размещается на сайтах образовательных организаций соответствующего уровня.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II.2. </w:t>
      </w:r>
      <w:proofErr w:type="gramStart"/>
      <w:r w:rsidRPr="001E26C9">
        <w:rPr>
          <w:rFonts w:ascii="Times New Roman" w:hAnsi="Times New Roman" w:cs="Times New Roman"/>
          <w:sz w:val="28"/>
          <w:szCs w:val="28"/>
        </w:rPr>
        <w:t>Рабочие группы Конкурса на очном (на базе образовательной организации) и заочном муниципальном уровнях:</w:t>
      </w:r>
      <w:proofErr w:type="gramEnd"/>
    </w:p>
    <w:p w:rsidR="001E26C9" w:rsidRPr="001E26C9" w:rsidRDefault="001E26C9" w:rsidP="001E26C9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26C9">
        <w:rPr>
          <w:rFonts w:ascii="Times New Roman" w:hAnsi="Times New Roman"/>
          <w:sz w:val="28"/>
          <w:szCs w:val="28"/>
        </w:rPr>
        <w:t xml:space="preserve">являются исполнительным органом Конкурса и несут ответственность за организацию Конкурса на соответствующем этапе; </w:t>
      </w:r>
    </w:p>
    <w:p w:rsidR="001E26C9" w:rsidRPr="001E26C9" w:rsidRDefault="001E26C9" w:rsidP="001E26C9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26C9">
        <w:rPr>
          <w:rFonts w:ascii="Times New Roman" w:hAnsi="Times New Roman"/>
          <w:sz w:val="28"/>
          <w:szCs w:val="28"/>
        </w:rPr>
        <w:t>осуществляют мероприятия по проведению Конкурса на очном (на базе образовательной организации) и заочном муниципальном этапах и подведению итогов;</w:t>
      </w:r>
      <w:proofErr w:type="gramEnd"/>
    </w:p>
    <w:p w:rsidR="001E26C9" w:rsidRPr="001E26C9" w:rsidRDefault="001E26C9" w:rsidP="001E26C9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26C9">
        <w:rPr>
          <w:rFonts w:ascii="Times New Roman" w:hAnsi="Times New Roman"/>
          <w:sz w:val="28"/>
          <w:szCs w:val="28"/>
        </w:rPr>
        <w:t xml:space="preserve">обеспечивают условия участия в Конкурсе обучающихся государственных, муниципальных и частных общеобразовательных организаций, обучающихся организаций среднего профессионального образования, реализующих программы общего образования Российской Федерации, в том числе детей-инвалидов и обучающихся с ограниченными возможностями здоровья; </w:t>
      </w:r>
    </w:p>
    <w:p w:rsidR="001E26C9" w:rsidRPr="001E26C9" w:rsidRDefault="001E26C9" w:rsidP="001E26C9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26C9">
        <w:rPr>
          <w:rFonts w:ascii="Times New Roman" w:hAnsi="Times New Roman"/>
          <w:sz w:val="28"/>
          <w:szCs w:val="28"/>
        </w:rPr>
        <w:t>разрабатывают Программу проведения Конкурса в соответствии со сроками проведения Конкурса;</w:t>
      </w:r>
    </w:p>
    <w:p w:rsidR="001E26C9" w:rsidRPr="001E26C9" w:rsidRDefault="001E26C9" w:rsidP="001E26C9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26C9">
        <w:rPr>
          <w:rFonts w:ascii="Times New Roman" w:hAnsi="Times New Roman"/>
          <w:sz w:val="28"/>
          <w:szCs w:val="28"/>
        </w:rPr>
        <w:t>утверждают состав жюри Конкурса на соответствующем этапе;</w:t>
      </w:r>
    </w:p>
    <w:p w:rsidR="001E26C9" w:rsidRPr="001E26C9" w:rsidRDefault="001E26C9" w:rsidP="001E26C9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26C9">
        <w:rPr>
          <w:rFonts w:ascii="Times New Roman" w:hAnsi="Times New Roman"/>
          <w:sz w:val="28"/>
          <w:szCs w:val="28"/>
        </w:rPr>
        <w:t>обеспечивают организацию работы жюри Конкурса на соответствующем этапе;</w:t>
      </w:r>
    </w:p>
    <w:p w:rsidR="001E26C9" w:rsidRPr="001E26C9" w:rsidRDefault="001E26C9" w:rsidP="001E26C9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26C9">
        <w:rPr>
          <w:rFonts w:ascii="Times New Roman" w:hAnsi="Times New Roman"/>
          <w:sz w:val="28"/>
          <w:szCs w:val="28"/>
        </w:rPr>
        <w:t>составляют рейтинговые списки победителей по возрастным группам на основании итогов работы жюри;</w:t>
      </w:r>
    </w:p>
    <w:p w:rsidR="001E26C9" w:rsidRPr="001E26C9" w:rsidRDefault="001E26C9" w:rsidP="001E26C9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26C9">
        <w:rPr>
          <w:rFonts w:ascii="Times New Roman" w:hAnsi="Times New Roman"/>
          <w:sz w:val="28"/>
          <w:szCs w:val="28"/>
        </w:rPr>
        <w:t>рассматривают и утверждают итоги проведения Конкурса на соответствующих  этапах;</w:t>
      </w:r>
    </w:p>
    <w:p w:rsidR="001E26C9" w:rsidRPr="001E26C9" w:rsidRDefault="001E26C9" w:rsidP="001E26C9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26C9">
        <w:rPr>
          <w:rFonts w:ascii="Times New Roman" w:hAnsi="Times New Roman"/>
          <w:sz w:val="28"/>
          <w:szCs w:val="28"/>
        </w:rPr>
        <w:t>разрабатывают процедуру награждения победителей Конкурса на соответствующих этапах;</w:t>
      </w:r>
    </w:p>
    <w:p w:rsidR="001E26C9" w:rsidRPr="001E26C9" w:rsidRDefault="001E26C9" w:rsidP="001E26C9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26C9">
        <w:rPr>
          <w:rFonts w:ascii="Times New Roman" w:hAnsi="Times New Roman"/>
          <w:sz w:val="28"/>
          <w:szCs w:val="28"/>
        </w:rPr>
        <w:t>осуществляют связи со средствами массовой информации с целью информационной поддержки и широкого освещения проведения Всероссийского конкурса сочинений.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>II.3. Рабочая группа Конкурса на заочном региональном уровне:</w:t>
      </w:r>
    </w:p>
    <w:p w:rsidR="001E26C9" w:rsidRPr="001E26C9" w:rsidRDefault="001E26C9" w:rsidP="001E26C9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26C9">
        <w:rPr>
          <w:rFonts w:ascii="Times New Roman" w:hAnsi="Times New Roman"/>
          <w:sz w:val="28"/>
          <w:szCs w:val="28"/>
        </w:rPr>
        <w:lastRenderedPageBreak/>
        <w:t>является исполнительным органом Конкурса и несет ответственность за организацию Конкурса;</w:t>
      </w:r>
    </w:p>
    <w:p w:rsidR="001E26C9" w:rsidRPr="001E26C9" w:rsidRDefault="001E26C9" w:rsidP="001E26C9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26C9">
        <w:rPr>
          <w:rFonts w:ascii="Times New Roman" w:hAnsi="Times New Roman"/>
          <w:sz w:val="28"/>
          <w:szCs w:val="28"/>
        </w:rPr>
        <w:t>осуществляет мероприятия по проведению Конкурса и подведению итогов;</w:t>
      </w:r>
    </w:p>
    <w:p w:rsidR="001E26C9" w:rsidRPr="001E26C9" w:rsidRDefault="001E26C9" w:rsidP="001E26C9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26C9">
        <w:rPr>
          <w:rFonts w:ascii="Times New Roman" w:hAnsi="Times New Roman"/>
          <w:sz w:val="28"/>
          <w:szCs w:val="28"/>
        </w:rPr>
        <w:t>разрабатывает Программу проведения Конкурса на заочном региональном этапе в соответствии со сроками проведения Конкурса;</w:t>
      </w:r>
    </w:p>
    <w:p w:rsidR="001E26C9" w:rsidRPr="001E26C9" w:rsidRDefault="001E26C9" w:rsidP="001E26C9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26C9">
        <w:rPr>
          <w:rFonts w:ascii="Times New Roman" w:hAnsi="Times New Roman"/>
          <w:sz w:val="28"/>
          <w:szCs w:val="28"/>
        </w:rPr>
        <w:t>из представленного списка тематических направлений с учетом региональной специфики выбирает не более 7 тематических направлений, в соответствии с которыми далее участники Конкурса создают конкурсные работы;</w:t>
      </w:r>
    </w:p>
    <w:p w:rsidR="001E26C9" w:rsidRPr="001E26C9" w:rsidRDefault="001E26C9" w:rsidP="001E26C9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26C9">
        <w:rPr>
          <w:rFonts w:ascii="Times New Roman" w:hAnsi="Times New Roman"/>
          <w:sz w:val="28"/>
          <w:szCs w:val="28"/>
        </w:rPr>
        <w:t>формирует состав жюри;</w:t>
      </w:r>
    </w:p>
    <w:p w:rsidR="001E26C9" w:rsidRPr="001E26C9" w:rsidRDefault="001E26C9" w:rsidP="001E26C9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26C9">
        <w:rPr>
          <w:rFonts w:ascii="Times New Roman" w:hAnsi="Times New Roman"/>
          <w:sz w:val="28"/>
          <w:szCs w:val="28"/>
        </w:rPr>
        <w:t>обеспечивает организацию работы жюри;</w:t>
      </w:r>
    </w:p>
    <w:p w:rsidR="001E26C9" w:rsidRPr="001E26C9" w:rsidRDefault="001E26C9" w:rsidP="001E26C9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26C9">
        <w:rPr>
          <w:rFonts w:ascii="Times New Roman" w:hAnsi="Times New Roman"/>
          <w:sz w:val="28"/>
          <w:szCs w:val="28"/>
        </w:rPr>
        <w:t>составляет рейтинговые списки победителей по возрастным группам на основании итогов работы жюри;</w:t>
      </w:r>
    </w:p>
    <w:p w:rsidR="001E26C9" w:rsidRPr="001E26C9" w:rsidRDefault="001E26C9" w:rsidP="001E26C9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26C9">
        <w:rPr>
          <w:rFonts w:ascii="Times New Roman" w:hAnsi="Times New Roman"/>
          <w:sz w:val="28"/>
          <w:szCs w:val="28"/>
        </w:rPr>
        <w:t>рассматривает и утверждает итоги проведения Конкурса на региональном этапе;</w:t>
      </w:r>
    </w:p>
    <w:p w:rsidR="001E26C9" w:rsidRPr="001E26C9" w:rsidRDefault="001E26C9" w:rsidP="001E26C9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26C9">
        <w:rPr>
          <w:rFonts w:ascii="Times New Roman" w:hAnsi="Times New Roman"/>
          <w:sz w:val="28"/>
          <w:szCs w:val="28"/>
        </w:rPr>
        <w:t>разрабатывает процедуру награждения победителей Конкурса на региональном этапе;</w:t>
      </w:r>
    </w:p>
    <w:p w:rsidR="001E26C9" w:rsidRPr="001E26C9" w:rsidRDefault="001E26C9" w:rsidP="001E26C9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26C9">
        <w:rPr>
          <w:rFonts w:ascii="Times New Roman" w:hAnsi="Times New Roman"/>
          <w:sz w:val="28"/>
          <w:szCs w:val="28"/>
        </w:rPr>
        <w:t>осуществляет связи со средствами массовой информации с целью информационной поддержки и широкого освещения проведения Всероссийского конкурса сочинений.</w:t>
      </w:r>
    </w:p>
    <w:p w:rsidR="001E26C9" w:rsidRPr="001E26C9" w:rsidRDefault="001E26C9" w:rsidP="001E26C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E26C9" w:rsidRPr="001E26C9" w:rsidRDefault="001E26C9" w:rsidP="001E26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 xml:space="preserve">Ш. Принципы формирования, функции и полномочия жюри очного </w:t>
      </w:r>
    </w:p>
    <w:p w:rsidR="001E26C9" w:rsidRPr="001E26C9" w:rsidRDefault="001E26C9" w:rsidP="001E26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(на базе образовательной организации), заочного муниципального и заочного регионального этапов Конкурса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>Ш.1. Состав жюри Конкурса</w:t>
      </w:r>
      <w:r w:rsidRPr="001E2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6C9">
        <w:rPr>
          <w:rFonts w:ascii="Times New Roman" w:hAnsi="Times New Roman" w:cs="Times New Roman"/>
          <w:sz w:val="28"/>
          <w:szCs w:val="28"/>
        </w:rPr>
        <w:t>на 1, 2, 3 этапах по возможности формируется из числа (в примерном процентном соотношении):</w:t>
      </w:r>
    </w:p>
    <w:p w:rsidR="001E26C9" w:rsidRPr="001E26C9" w:rsidRDefault="001E26C9" w:rsidP="001E26C9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26C9">
        <w:rPr>
          <w:rFonts w:ascii="Times New Roman" w:hAnsi="Times New Roman"/>
          <w:sz w:val="28"/>
          <w:szCs w:val="28"/>
        </w:rPr>
        <w:t>практикующих учителей русского языка и литературы (50%);</w:t>
      </w:r>
    </w:p>
    <w:p w:rsidR="001E26C9" w:rsidRPr="001E26C9" w:rsidRDefault="001E26C9" w:rsidP="001E26C9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26C9">
        <w:rPr>
          <w:rFonts w:ascii="Times New Roman" w:hAnsi="Times New Roman"/>
          <w:sz w:val="28"/>
          <w:szCs w:val="28"/>
        </w:rPr>
        <w:t>представителей методических служб, системы повышения квалификации и педагогов высшей школы (30 %);</w:t>
      </w:r>
    </w:p>
    <w:p w:rsidR="001E26C9" w:rsidRPr="001E26C9" w:rsidRDefault="001E26C9" w:rsidP="001E26C9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26C9">
        <w:rPr>
          <w:rFonts w:ascii="Times New Roman" w:hAnsi="Times New Roman"/>
          <w:sz w:val="28"/>
          <w:szCs w:val="28"/>
        </w:rPr>
        <w:t>представителей общественных организаций, чья деятельность соответствует тематике Конкурса (20%).</w:t>
      </w:r>
    </w:p>
    <w:p w:rsidR="001E26C9" w:rsidRPr="001E26C9" w:rsidRDefault="001E26C9" w:rsidP="001E26C9">
      <w:pPr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26C9">
        <w:rPr>
          <w:rFonts w:ascii="Times New Roman" w:hAnsi="Times New Roman" w:cs="Times New Roman"/>
          <w:sz w:val="28"/>
          <w:szCs w:val="28"/>
          <w:lang w:eastAsia="ar-SA"/>
        </w:rPr>
        <w:t xml:space="preserve">Требования к отбору членов жюри Конкурса </w:t>
      </w:r>
      <w:r w:rsidRPr="001E26C9">
        <w:rPr>
          <w:rFonts w:ascii="Times New Roman" w:hAnsi="Times New Roman" w:cs="Times New Roman"/>
          <w:sz w:val="28"/>
          <w:szCs w:val="28"/>
        </w:rPr>
        <w:t>очного (на базе образовательной организации)</w:t>
      </w:r>
      <w:r w:rsidRPr="001E26C9">
        <w:rPr>
          <w:rFonts w:ascii="Times New Roman" w:hAnsi="Times New Roman" w:cs="Times New Roman"/>
          <w:sz w:val="28"/>
          <w:szCs w:val="28"/>
          <w:lang w:eastAsia="ar-SA"/>
        </w:rPr>
        <w:t>, муниципального и регионального этапов:</w:t>
      </w:r>
    </w:p>
    <w:p w:rsidR="001E26C9" w:rsidRPr="001E26C9" w:rsidRDefault="001E26C9" w:rsidP="001E26C9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26C9">
        <w:rPr>
          <w:rFonts w:ascii="Times New Roman" w:hAnsi="Times New Roman"/>
          <w:sz w:val="28"/>
          <w:szCs w:val="28"/>
        </w:rPr>
        <w:t>наличие профессиональной квалификации, позволяющей обеспечить компетентный уровень оценивания конкурсных сочинений;</w:t>
      </w:r>
    </w:p>
    <w:p w:rsidR="001E26C9" w:rsidRPr="001E26C9" w:rsidRDefault="001E26C9" w:rsidP="001E26C9">
      <w:pPr>
        <w:pStyle w:val="a4"/>
        <w:numPr>
          <w:ilvl w:val="0"/>
          <w:numId w:val="25"/>
        </w:numPr>
        <w:suppressAutoHyphens/>
        <w:snapToGrid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E26C9">
        <w:rPr>
          <w:rFonts w:ascii="Times New Roman" w:hAnsi="Times New Roman"/>
          <w:sz w:val="28"/>
          <w:szCs w:val="28"/>
          <w:lang w:eastAsia="ar-SA"/>
        </w:rPr>
        <w:t xml:space="preserve">отсутствие личной заинтересованности в результатах проведения Конкурса (т.е. отсутствие родственников или учеников среди </w:t>
      </w:r>
      <w:r w:rsidRPr="001E26C9">
        <w:rPr>
          <w:rFonts w:ascii="Times New Roman" w:hAnsi="Times New Roman"/>
          <w:sz w:val="28"/>
          <w:szCs w:val="28"/>
          <w:lang w:eastAsia="ar-SA"/>
        </w:rPr>
        <w:lastRenderedPageBreak/>
        <w:t>участников Конкурса на этапе, в рамках которого член жюри производит оценку конкурсных работ).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Ш.2. </w:t>
      </w:r>
      <w:proofErr w:type="gramStart"/>
      <w:r w:rsidRPr="001E26C9">
        <w:rPr>
          <w:rFonts w:ascii="Times New Roman" w:hAnsi="Times New Roman" w:cs="Times New Roman"/>
          <w:sz w:val="28"/>
          <w:szCs w:val="28"/>
        </w:rPr>
        <w:t>Функции и полномочия жюри Конкурса на очном (на базе образовательной организации), заочном муниципальном и заочном региональном этапах:</w:t>
      </w:r>
      <w:proofErr w:type="gramEnd"/>
    </w:p>
    <w:p w:rsidR="001E26C9" w:rsidRPr="001E26C9" w:rsidRDefault="001E26C9" w:rsidP="001E26C9">
      <w:pPr>
        <w:pStyle w:val="a4"/>
        <w:numPr>
          <w:ilvl w:val="0"/>
          <w:numId w:val="26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1E26C9">
        <w:rPr>
          <w:rFonts w:ascii="Times New Roman" w:hAnsi="Times New Roman"/>
          <w:sz w:val="28"/>
          <w:szCs w:val="28"/>
        </w:rPr>
        <w:t>члены жюри открытым общим голосованием избирают Председателя жюри;</w:t>
      </w:r>
    </w:p>
    <w:p w:rsidR="001E26C9" w:rsidRPr="001E26C9" w:rsidRDefault="001E26C9" w:rsidP="001E26C9">
      <w:pPr>
        <w:pStyle w:val="a4"/>
        <w:numPr>
          <w:ilvl w:val="0"/>
          <w:numId w:val="26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1E26C9">
        <w:rPr>
          <w:rFonts w:ascii="Times New Roman" w:hAnsi="Times New Roman"/>
          <w:sz w:val="28"/>
          <w:szCs w:val="28"/>
        </w:rPr>
        <w:t>жюри оценивает представленные на Конкурс работы в соответствии с утвержденными критериями;</w:t>
      </w:r>
    </w:p>
    <w:p w:rsidR="001E26C9" w:rsidRPr="001E26C9" w:rsidRDefault="001E26C9" w:rsidP="001E26C9">
      <w:pPr>
        <w:pStyle w:val="a4"/>
        <w:numPr>
          <w:ilvl w:val="0"/>
          <w:numId w:val="26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1E26C9">
        <w:rPr>
          <w:rFonts w:ascii="Times New Roman" w:hAnsi="Times New Roman"/>
          <w:sz w:val="28"/>
          <w:szCs w:val="28"/>
        </w:rPr>
        <w:t>каждую работу оценивают не мене 3 членов жюри методом случайной выборки;</w:t>
      </w:r>
    </w:p>
    <w:p w:rsidR="001E26C9" w:rsidRPr="001E26C9" w:rsidRDefault="001E26C9" w:rsidP="001E26C9">
      <w:pPr>
        <w:pStyle w:val="a4"/>
        <w:numPr>
          <w:ilvl w:val="0"/>
          <w:numId w:val="26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1E26C9">
        <w:rPr>
          <w:rFonts w:ascii="Times New Roman" w:hAnsi="Times New Roman"/>
          <w:sz w:val="28"/>
          <w:szCs w:val="28"/>
        </w:rPr>
        <w:t>жюри имеет право на снятие с Конкурса работ, имеющих признаки плагиата;</w:t>
      </w:r>
    </w:p>
    <w:p w:rsidR="001E26C9" w:rsidRPr="001E26C9" w:rsidRDefault="001E26C9" w:rsidP="001E26C9">
      <w:pPr>
        <w:numPr>
          <w:ilvl w:val="0"/>
          <w:numId w:val="26"/>
        </w:numPr>
        <w:spacing w:after="0"/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>жюри определяет победителей и призеров Конкурса в соответствии с установленной квотой из числа конкурсантов, набравших наибольшее количество баллов;</w:t>
      </w:r>
    </w:p>
    <w:p w:rsidR="001E26C9" w:rsidRPr="001E26C9" w:rsidRDefault="001E26C9" w:rsidP="001E26C9">
      <w:pPr>
        <w:numPr>
          <w:ilvl w:val="0"/>
          <w:numId w:val="26"/>
        </w:numPr>
        <w:spacing w:after="0"/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>жюри заполняет и подписывает протокол заседания жюри и рейтинговые списки;</w:t>
      </w:r>
    </w:p>
    <w:p w:rsidR="001E26C9" w:rsidRPr="001E26C9" w:rsidRDefault="001E26C9" w:rsidP="001E26C9">
      <w:pPr>
        <w:numPr>
          <w:ilvl w:val="0"/>
          <w:numId w:val="26"/>
        </w:numPr>
        <w:spacing w:after="0"/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>жюри передает протоколы и оцененные конкурсные работы членам рабочей группы соответствующего этапа Конкурса.</w:t>
      </w:r>
    </w:p>
    <w:p w:rsidR="001E26C9" w:rsidRPr="001E26C9" w:rsidRDefault="001E26C9" w:rsidP="001E26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C9" w:rsidRPr="001E26C9" w:rsidRDefault="001E26C9" w:rsidP="001E2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E26C9">
        <w:rPr>
          <w:rFonts w:ascii="Times New Roman" w:hAnsi="Times New Roman" w:cs="Times New Roman"/>
          <w:b/>
          <w:sz w:val="28"/>
          <w:szCs w:val="28"/>
        </w:rPr>
        <w:t xml:space="preserve">. Возможные подходы к выбору и формулировке </w:t>
      </w:r>
    </w:p>
    <w:p w:rsidR="001E26C9" w:rsidRPr="001E26C9" w:rsidRDefault="001E26C9" w:rsidP="001E2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тематических направлений и жанров конкурсных работ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6C9">
        <w:rPr>
          <w:rFonts w:ascii="Times New Roman" w:eastAsia="Calibri" w:hAnsi="Times New Roman" w:cs="Times New Roman"/>
          <w:sz w:val="28"/>
          <w:szCs w:val="28"/>
        </w:rPr>
        <w:t>IV. 1. Общая тематика Конкурса включает в себя следующие темы:</w:t>
      </w:r>
    </w:p>
    <w:p w:rsidR="001E26C9" w:rsidRPr="001E26C9" w:rsidRDefault="001E26C9" w:rsidP="001E26C9">
      <w:pPr>
        <w:pStyle w:val="a4"/>
        <w:numPr>
          <w:ilvl w:val="0"/>
          <w:numId w:val="34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1E26C9">
        <w:rPr>
          <w:rFonts w:ascii="Times New Roman" w:eastAsia="Calibri" w:hAnsi="Times New Roman"/>
          <w:sz w:val="28"/>
          <w:szCs w:val="28"/>
        </w:rPr>
        <w:t>биография и творчество писателей, чьи юбилеи отмечаются в 2015 году;</w:t>
      </w:r>
    </w:p>
    <w:p w:rsidR="001E26C9" w:rsidRPr="001E26C9" w:rsidRDefault="001E26C9" w:rsidP="001E26C9">
      <w:pPr>
        <w:pStyle w:val="a4"/>
        <w:numPr>
          <w:ilvl w:val="0"/>
          <w:numId w:val="34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1E26C9">
        <w:rPr>
          <w:rFonts w:ascii="Times New Roman" w:eastAsia="Calibri" w:hAnsi="Times New Roman"/>
          <w:sz w:val="28"/>
          <w:szCs w:val="28"/>
        </w:rPr>
        <w:t>книги-юбиляры 2015 года;</w:t>
      </w:r>
    </w:p>
    <w:p w:rsidR="001E26C9" w:rsidRPr="001E26C9" w:rsidRDefault="001E26C9" w:rsidP="001E26C9">
      <w:pPr>
        <w:pStyle w:val="a4"/>
        <w:numPr>
          <w:ilvl w:val="0"/>
          <w:numId w:val="34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1E26C9">
        <w:rPr>
          <w:rFonts w:ascii="Times New Roman" w:eastAsia="Calibri" w:hAnsi="Times New Roman"/>
          <w:sz w:val="28"/>
          <w:szCs w:val="28"/>
        </w:rPr>
        <w:t>70-летие Победы в Великой Отечественной войне;</w:t>
      </w:r>
    </w:p>
    <w:p w:rsidR="001E26C9" w:rsidRPr="001E26C9" w:rsidRDefault="001E26C9" w:rsidP="001E26C9">
      <w:pPr>
        <w:pStyle w:val="a4"/>
        <w:numPr>
          <w:ilvl w:val="0"/>
          <w:numId w:val="34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1E26C9">
        <w:rPr>
          <w:rFonts w:ascii="Times New Roman" w:eastAsia="Calibri" w:hAnsi="Times New Roman"/>
          <w:sz w:val="28"/>
          <w:szCs w:val="28"/>
        </w:rPr>
        <w:t>история российского предпринимательства в культурно-историческом контексте.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6C9">
        <w:rPr>
          <w:rFonts w:ascii="Times New Roman" w:eastAsia="Calibri" w:hAnsi="Times New Roman" w:cs="Times New Roman"/>
          <w:sz w:val="28"/>
          <w:szCs w:val="28"/>
        </w:rPr>
        <w:t>Поскольку 2015 год объявлен в России Годом литературы, тематика конкурса посвящена российским поэтам и писателям, чьи юбилейные даты отмечаются в 2015 году, а также юбилеям литературных произведений.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В 2015 году в России отмечается 70-летие Победы в Великой Отечественной войне, поэтому эта тема также включена в тематику конкурсных работ. </w:t>
      </w:r>
      <w:proofErr w:type="gramStart"/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Сочинения в рамках данной темы могут быть посвящены книгам о войне, творчеству писателей и поэтов-фронтовиков, военным событиям в истории региона, города или населенного пункта, мемориалу Великой Отечественной войны, установленному на родине участника </w:t>
      </w:r>
      <w:r w:rsidRPr="001E26C9">
        <w:rPr>
          <w:rFonts w:ascii="Times New Roman" w:eastAsia="Calibri" w:hAnsi="Times New Roman" w:cs="Times New Roman"/>
          <w:sz w:val="28"/>
          <w:szCs w:val="28"/>
        </w:rPr>
        <w:lastRenderedPageBreak/>
        <w:t>Конкурса, страницам войны в истории одной семьи, рассказу о конкретном человеке – участнике боевых действий или работнике тыла, рассказу о военном детстве членов семьи и т.д.</w:t>
      </w:r>
      <w:proofErr w:type="gramEnd"/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6C9">
        <w:rPr>
          <w:rFonts w:ascii="Times New Roman" w:eastAsia="Calibri" w:hAnsi="Times New Roman" w:cs="Times New Roman"/>
          <w:sz w:val="28"/>
          <w:szCs w:val="28"/>
        </w:rPr>
        <w:t>Еще одной темой Конкурса является история российского предпринимательства, а именно – вклад российских предпринимателей в культуру России. В рамках этой темы участник может выбрать рассказ об одном из предпринимателей-меценатов – уроженцев своего края, о том, какой вклад внесли они в культуру, или рассказ об одном из учреждений культуры (музее, театре, библиотеке), основанию которого способствовали предприниматели-меценаты.</w:t>
      </w:r>
    </w:p>
    <w:p w:rsidR="001E26C9" w:rsidRPr="001E26C9" w:rsidRDefault="001E26C9" w:rsidP="001E26C9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IV.2. Т</w:t>
      </w:r>
      <w:r w:rsidRPr="001E26C9">
        <w:rPr>
          <w:rFonts w:ascii="Times New Roman" w:eastAsia="Calibri" w:hAnsi="Times New Roman" w:cs="Times New Roman"/>
          <w:b/>
          <w:sz w:val="28"/>
          <w:szCs w:val="28"/>
        </w:rPr>
        <w:t>ематически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1E26C9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1E26C9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="00062072">
        <w:rPr>
          <w:rFonts w:ascii="Times New Roman" w:eastAsia="Calibri" w:hAnsi="Times New Roman" w:cs="Times New Roman"/>
          <w:b/>
          <w:sz w:val="28"/>
          <w:szCs w:val="28"/>
        </w:rPr>
        <w:t>Ненецком автономном округе</w:t>
      </w:r>
    </w:p>
    <w:p w:rsidR="001E26C9" w:rsidRPr="001E26C9" w:rsidRDefault="00C21B75" w:rsidP="001E26C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1E26C9" w:rsidRPr="001E26C9">
        <w:rPr>
          <w:rFonts w:ascii="Times New Roman" w:eastAsia="Calibri" w:hAnsi="Times New Roman" w:cs="Times New Roman"/>
          <w:sz w:val="28"/>
          <w:szCs w:val="28"/>
        </w:rPr>
        <w:t>частники буду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т писать свои конкурсные работы, посвященные  </w:t>
      </w:r>
      <w:r w:rsidR="001E26C9" w:rsidRPr="001E26C9">
        <w:rPr>
          <w:rFonts w:ascii="Times New Roman" w:eastAsia="Calibri" w:hAnsi="Times New Roman" w:cs="Times New Roman"/>
          <w:sz w:val="28"/>
          <w:szCs w:val="28"/>
        </w:rPr>
        <w:t>одной из названных тем.</w:t>
      </w:r>
    </w:p>
    <w:p w:rsidR="001E26C9" w:rsidRPr="001E26C9" w:rsidRDefault="001E26C9" w:rsidP="0061562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6C9">
        <w:rPr>
          <w:rFonts w:ascii="Times New Roman" w:eastAsia="Calibri" w:hAnsi="Times New Roman" w:cs="Times New Roman"/>
          <w:sz w:val="28"/>
          <w:szCs w:val="28"/>
        </w:rPr>
        <w:t>Например:</w:t>
      </w:r>
    </w:p>
    <w:p w:rsidR="001E26C9" w:rsidRPr="001E26C9" w:rsidRDefault="00615624" w:rsidP="001E26C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62072">
        <w:rPr>
          <w:rFonts w:ascii="Times New Roman" w:eastAsia="Calibri" w:hAnsi="Times New Roman" w:cs="Times New Roman"/>
          <w:sz w:val="28"/>
          <w:szCs w:val="28"/>
        </w:rPr>
        <w:t>. Б</w:t>
      </w:r>
      <w:r w:rsidR="001E26C9" w:rsidRPr="001E26C9">
        <w:rPr>
          <w:rFonts w:ascii="Times New Roman" w:eastAsia="Calibri" w:hAnsi="Times New Roman" w:cs="Times New Roman"/>
          <w:sz w:val="28"/>
          <w:szCs w:val="28"/>
        </w:rPr>
        <w:t>иография и творчес</w:t>
      </w:r>
      <w:r w:rsidR="00062072">
        <w:rPr>
          <w:rFonts w:ascii="Times New Roman" w:eastAsia="Calibri" w:hAnsi="Times New Roman" w:cs="Times New Roman"/>
          <w:sz w:val="28"/>
          <w:szCs w:val="28"/>
        </w:rPr>
        <w:t xml:space="preserve">тво </w:t>
      </w:r>
      <w:r w:rsidR="00CF4C5A">
        <w:rPr>
          <w:rFonts w:ascii="Times New Roman" w:eastAsia="Calibri" w:hAnsi="Times New Roman" w:cs="Times New Roman"/>
          <w:sz w:val="28"/>
          <w:szCs w:val="28"/>
        </w:rPr>
        <w:t>С. А. Есенина.</w:t>
      </w:r>
    </w:p>
    <w:p w:rsidR="00C21B75" w:rsidRDefault="00615624" w:rsidP="001E26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21B75">
        <w:rPr>
          <w:rFonts w:ascii="Times New Roman" w:eastAsia="Calibri" w:hAnsi="Times New Roman" w:cs="Times New Roman"/>
          <w:sz w:val="28"/>
          <w:szCs w:val="28"/>
        </w:rPr>
        <w:t>.</w:t>
      </w:r>
      <w:r w:rsidR="00C21B75">
        <w:rPr>
          <w:rFonts w:ascii="Times New Roman" w:hAnsi="Times New Roman"/>
          <w:sz w:val="28"/>
          <w:szCs w:val="28"/>
        </w:rPr>
        <w:t xml:space="preserve"> М.М. Пришвин</w:t>
      </w:r>
      <w:r w:rsidR="00C21B75" w:rsidRPr="001E26C9">
        <w:rPr>
          <w:rFonts w:ascii="Times New Roman" w:hAnsi="Times New Roman"/>
          <w:sz w:val="28"/>
          <w:szCs w:val="28"/>
        </w:rPr>
        <w:t xml:space="preserve"> «Кладовая солнца»</w:t>
      </w:r>
      <w:r w:rsidR="00C21B75">
        <w:rPr>
          <w:rFonts w:ascii="Times New Roman" w:hAnsi="Times New Roman"/>
          <w:sz w:val="28"/>
          <w:szCs w:val="28"/>
        </w:rPr>
        <w:t>.</w:t>
      </w:r>
    </w:p>
    <w:p w:rsidR="00C21B75" w:rsidRPr="001E26C9" w:rsidRDefault="00615624" w:rsidP="00C21B7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062072">
        <w:rPr>
          <w:rFonts w:ascii="Times New Roman" w:eastAsia="Calibri" w:hAnsi="Times New Roman"/>
          <w:sz w:val="28"/>
          <w:szCs w:val="28"/>
        </w:rPr>
        <w:t xml:space="preserve">. </w:t>
      </w:r>
      <w:r w:rsidR="00C21B75">
        <w:rPr>
          <w:rFonts w:ascii="Times New Roman" w:hAnsi="Times New Roman"/>
          <w:sz w:val="28"/>
          <w:szCs w:val="28"/>
        </w:rPr>
        <w:t>Сборник А. С. Пушкина</w:t>
      </w:r>
      <w:r w:rsidR="00C21B75" w:rsidRPr="001E26C9">
        <w:rPr>
          <w:rFonts w:ascii="Times New Roman" w:hAnsi="Times New Roman"/>
          <w:sz w:val="28"/>
          <w:szCs w:val="28"/>
        </w:rPr>
        <w:t xml:space="preserve"> «Повести Белкина»</w:t>
      </w:r>
      <w:r w:rsidR="00C21B75">
        <w:rPr>
          <w:rFonts w:ascii="Times New Roman" w:hAnsi="Times New Roman"/>
          <w:sz w:val="28"/>
          <w:szCs w:val="28"/>
        </w:rPr>
        <w:t>.</w:t>
      </w:r>
    </w:p>
    <w:p w:rsidR="001E26C9" w:rsidRPr="001E26C9" w:rsidRDefault="00615624" w:rsidP="001E26C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62072">
        <w:rPr>
          <w:rFonts w:ascii="Times New Roman" w:eastAsia="Calibri" w:hAnsi="Times New Roman" w:cs="Times New Roman"/>
          <w:sz w:val="28"/>
          <w:szCs w:val="28"/>
        </w:rPr>
        <w:t>. Л</w:t>
      </w:r>
      <w:r w:rsidR="001E26C9" w:rsidRPr="001E26C9">
        <w:rPr>
          <w:rFonts w:ascii="Times New Roman" w:eastAsia="Calibri" w:hAnsi="Times New Roman" w:cs="Times New Roman"/>
          <w:sz w:val="28"/>
          <w:szCs w:val="28"/>
        </w:rPr>
        <w:t xml:space="preserve">итературное произведение о Великой </w:t>
      </w:r>
      <w:r w:rsidR="00062072">
        <w:rPr>
          <w:rFonts w:ascii="Times New Roman" w:eastAsia="Calibri" w:hAnsi="Times New Roman" w:cs="Times New Roman"/>
          <w:sz w:val="28"/>
          <w:szCs w:val="28"/>
        </w:rPr>
        <w:t>Отечественной войне.</w:t>
      </w:r>
    </w:p>
    <w:p w:rsidR="001E26C9" w:rsidRPr="001E26C9" w:rsidRDefault="00615624" w:rsidP="001E26C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620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E26C9" w:rsidRPr="001E26C9">
        <w:rPr>
          <w:rFonts w:ascii="Times New Roman" w:eastAsia="Calibri" w:hAnsi="Times New Roman" w:cs="Times New Roman"/>
          <w:sz w:val="28"/>
          <w:szCs w:val="28"/>
        </w:rPr>
        <w:t xml:space="preserve"> Великая Отечестве</w:t>
      </w:r>
      <w:r w:rsidR="00062072">
        <w:rPr>
          <w:rFonts w:ascii="Times New Roman" w:eastAsia="Calibri" w:hAnsi="Times New Roman" w:cs="Times New Roman"/>
          <w:sz w:val="28"/>
          <w:szCs w:val="28"/>
        </w:rPr>
        <w:t>нная война в истории моей семьи.</w:t>
      </w:r>
    </w:p>
    <w:p w:rsidR="001E26C9" w:rsidRDefault="00615624" w:rsidP="001E26C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62072">
        <w:rPr>
          <w:rFonts w:ascii="Times New Roman" w:eastAsia="Calibri" w:hAnsi="Times New Roman" w:cs="Times New Roman"/>
          <w:sz w:val="28"/>
          <w:szCs w:val="28"/>
        </w:rPr>
        <w:t>.</w:t>
      </w:r>
      <w:r w:rsidR="001E26C9" w:rsidRPr="001E2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2072">
        <w:rPr>
          <w:rFonts w:ascii="Times New Roman" w:eastAsia="Calibri" w:hAnsi="Times New Roman" w:cs="Times New Roman"/>
          <w:sz w:val="28"/>
          <w:szCs w:val="28"/>
        </w:rPr>
        <w:t>Творчество  Аввакума, протопопа, священника и писателя.</w:t>
      </w:r>
    </w:p>
    <w:p w:rsidR="00615624" w:rsidRPr="001E26C9" w:rsidRDefault="00615624" w:rsidP="001E26C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Известные предприниматели-меценаты, собиратели культурного наследия Р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оссии.</w:t>
      </w:r>
    </w:p>
    <w:p w:rsidR="001E26C9" w:rsidRPr="001E26C9" w:rsidRDefault="00062072" w:rsidP="001E26C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выбранными </w:t>
      </w:r>
      <w:r w:rsidR="001E26C9" w:rsidRPr="001E26C9">
        <w:rPr>
          <w:rFonts w:ascii="Times New Roman" w:eastAsia="Calibri" w:hAnsi="Times New Roman" w:cs="Times New Roman"/>
          <w:sz w:val="28"/>
          <w:szCs w:val="28"/>
        </w:rPr>
        <w:t>тематическими направлениями происходит подготовка участников к Конкурсу.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26C9">
        <w:rPr>
          <w:rFonts w:ascii="Times New Roman" w:eastAsia="Calibri" w:hAnsi="Times New Roman" w:cs="Times New Roman"/>
          <w:b/>
          <w:sz w:val="28"/>
          <w:szCs w:val="28"/>
        </w:rPr>
        <w:t>IV.3. Специфика жанров конкурсных работ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6C9">
        <w:rPr>
          <w:rFonts w:ascii="Times New Roman" w:eastAsia="Calibri" w:hAnsi="Times New Roman" w:cs="Times New Roman"/>
          <w:sz w:val="28"/>
          <w:szCs w:val="28"/>
        </w:rPr>
        <w:t>В соответствии с целями и задачами Конкурса и требованиями к результатам образования, определяемыми ФГОС и реализованными в программах по русскому языку и литературе, определены следующие жанры письменных работ в рамках Всероссийского конкурса сочинений:</w:t>
      </w:r>
      <w:r w:rsidRPr="001E26C9">
        <w:rPr>
          <w:rFonts w:ascii="Times New Roman" w:hAnsi="Times New Roman" w:cs="Times New Roman"/>
          <w:sz w:val="28"/>
          <w:szCs w:val="28"/>
        </w:rPr>
        <w:t xml:space="preserve"> </w:t>
      </w:r>
      <w:r w:rsidRPr="001E26C9">
        <w:rPr>
          <w:rFonts w:ascii="Times New Roman" w:eastAsia="Calibri" w:hAnsi="Times New Roman" w:cs="Times New Roman"/>
          <w:sz w:val="28"/>
          <w:szCs w:val="28"/>
        </w:rPr>
        <w:t>рассказ, сказка, письмо,</w:t>
      </w:r>
      <w:r w:rsidRPr="001E26C9">
        <w:rPr>
          <w:rFonts w:ascii="Times New Roman" w:hAnsi="Times New Roman" w:cs="Times New Roman"/>
          <w:sz w:val="28"/>
          <w:szCs w:val="28"/>
        </w:rPr>
        <w:t xml:space="preserve"> </w:t>
      </w:r>
      <w:r w:rsidRPr="001E26C9">
        <w:rPr>
          <w:rFonts w:ascii="Times New Roman" w:eastAsia="Calibri" w:hAnsi="Times New Roman" w:cs="Times New Roman"/>
          <w:sz w:val="28"/>
          <w:szCs w:val="28"/>
        </w:rPr>
        <w:t>заочная экскурсия,</w:t>
      </w:r>
      <w:r w:rsidRPr="001E26C9">
        <w:rPr>
          <w:rFonts w:ascii="Times New Roman" w:hAnsi="Times New Roman" w:cs="Times New Roman"/>
          <w:sz w:val="28"/>
          <w:szCs w:val="28"/>
        </w:rPr>
        <w:t xml:space="preserve"> </w:t>
      </w:r>
      <w:r w:rsidRPr="001E26C9">
        <w:rPr>
          <w:rFonts w:ascii="Times New Roman" w:eastAsia="Calibri" w:hAnsi="Times New Roman" w:cs="Times New Roman"/>
          <w:sz w:val="28"/>
          <w:szCs w:val="28"/>
        </w:rPr>
        <w:t>очерк, слово, эссе.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26C9">
        <w:rPr>
          <w:rFonts w:ascii="Times New Roman" w:eastAsia="Calibri" w:hAnsi="Times New Roman" w:cs="Times New Roman"/>
          <w:b/>
          <w:sz w:val="28"/>
          <w:szCs w:val="28"/>
        </w:rPr>
        <w:t>Жанр своего сочинения участник Конкурса определяет самостоятельно.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26C9">
        <w:rPr>
          <w:rFonts w:ascii="Times New Roman" w:eastAsia="Calibri" w:hAnsi="Times New Roman" w:cs="Times New Roman"/>
          <w:b/>
          <w:sz w:val="28"/>
          <w:szCs w:val="28"/>
        </w:rPr>
        <w:t>Рассказ</w:t>
      </w:r>
    </w:p>
    <w:p w:rsidR="001E26C9" w:rsidRPr="001E26C9" w:rsidRDefault="001E26C9" w:rsidP="001E26C9">
      <w:pPr>
        <w:spacing w:after="0"/>
        <w:ind w:firstLine="709"/>
        <w:jc w:val="both"/>
        <w:rPr>
          <w:rStyle w:val="w1"/>
          <w:rFonts w:ascii="Times New Roman" w:eastAsia="Calibri" w:hAnsi="Times New Roman" w:cs="Times New Roman"/>
          <w:sz w:val="28"/>
          <w:szCs w:val="28"/>
        </w:rPr>
      </w:pPr>
      <w:r w:rsidRPr="001E26C9">
        <w:rPr>
          <w:rFonts w:ascii="Times New Roman" w:eastAsia="Calibri" w:hAnsi="Times New Roman" w:cs="Times New Roman"/>
          <w:sz w:val="28"/>
          <w:szCs w:val="28"/>
        </w:rPr>
        <w:t>1.</w:t>
      </w:r>
      <w:r w:rsidRPr="001E26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E26C9">
        <w:rPr>
          <w:rStyle w:val="w1"/>
          <w:rFonts w:ascii="Times New Roman" w:eastAsia="Calibri" w:hAnsi="Times New Roman" w:cs="Times New Roman"/>
          <w:sz w:val="28"/>
          <w:szCs w:val="28"/>
        </w:rPr>
        <w:t>Небольшое</w:t>
      </w: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6C9">
        <w:rPr>
          <w:rStyle w:val="w1"/>
          <w:rFonts w:ascii="Times New Roman" w:eastAsia="Calibri" w:hAnsi="Times New Roman" w:cs="Times New Roman"/>
          <w:sz w:val="28"/>
          <w:szCs w:val="28"/>
        </w:rPr>
        <w:t>повествовательное прозаич</w:t>
      </w: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еское </w:t>
      </w:r>
      <w:r w:rsidRPr="001E26C9">
        <w:rPr>
          <w:rStyle w:val="w1"/>
          <w:rFonts w:ascii="Times New Roman" w:eastAsia="Calibri" w:hAnsi="Times New Roman" w:cs="Times New Roman"/>
          <w:sz w:val="28"/>
          <w:szCs w:val="28"/>
        </w:rPr>
        <w:t>литературное</w:t>
      </w: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6C9">
        <w:rPr>
          <w:rStyle w:val="w1"/>
          <w:rFonts w:ascii="Times New Roman" w:eastAsia="Calibri" w:hAnsi="Times New Roman" w:cs="Times New Roman"/>
          <w:sz w:val="28"/>
          <w:szCs w:val="28"/>
        </w:rPr>
        <w:t>произведение</w:t>
      </w: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E26C9">
        <w:rPr>
          <w:rStyle w:val="w1"/>
          <w:rFonts w:ascii="Times New Roman" w:eastAsia="Calibri" w:hAnsi="Times New Roman" w:cs="Times New Roman"/>
          <w:sz w:val="28"/>
          <w:szCs w:val="28"/>
        </w:rPr>
        <w:t>содержащее</w:t>
      </w: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6C9">
        <w:rPr>
          <w:rStyle w:val="w1"/>
          <w:rFonts w:ascii="Times New Roman" w:eastAsia="Calibri" w:hAnsi="Times New Roman" w:cs="Times New Roman"/>
          <w:sz w:val="28"/>
          <w:szCs w:val="28"/>
        </w:rPr>
        <w:t>развернутое</w:t>
      </w: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6C9">
        <w:rPr>
          <w:rStyle w:val="w1"/>
          <w:rFonts w:ascii="Times New Roman" w:eastAsia="Calibri" w:hAnsi="Times New Roman" w:cs="Times New Roman"/>
          <w:sz w:val="28"/>
          <w:szCs w:val="28"/>
        </w:rPr>
        <w:t>и</w:t>
      </w: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6C9">
        <w:rPr>
          <w:rStyle w:val="w1"/>
          <w:rFonts w:ascii="Times New Roman" w:eastAsia="Calibri" w:hAnsi="Times New Roman" w:cs="Times New Roman"/>
          <w:sz w:val="28"/>
          <w:szCs w:val="28"/>
        </w:rPr>
        <w:t>законченное</w:t>
      </w: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6C9">
        <w:rPr>
          <w:rStyle w:val="w1"/>
          <w:rFonts w:ascii="Times New Roman" w:eastAsia="Calibri" w:hAnsi="Times New Roman" w:cs="Times New Roman"/>
          <w:sz w:val="28"/>
          <w:szCs w:val="28"/>
        </w:rPr>
        <w:t>повествование</w:t>
      </w: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6C9">
        <w:rPr>
          <w:rStyle w:val="w1"/>
          <w:rFonts w:ascii="Times New Roman" w:eastAsia="Calibri" w:hAnsi="Times New Roman" w:cs="Times New Roman"/>
          <w:sz w:val="28"/>
          <w:szCs w:val="28"/>
        </w:rPr>
        <w:t>о</w:t>
      </w: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6C9">
        <w:rPr>
          <w:rStyle w:val="w1"/>
          <w:rFonts w:ascii="Times New Roman" w:eastAsia="Calibri" w:hAnsi="Times New Roman" w:cs="Times New Roman"/>
          <w:sz w:val="28"/>
          <w:szCs w:val="28"/>
        </w:rPr>
        <w:t>каком</w:t>
      </w:r>
      <w:r w:rsidRPr="001E26C9">
        <w:rPr>
          <w:rFonts w:ascii="Times New Roman" w:eastAsia="Calibri" w:hAnsi="Times New Roman" w:cs="Times New Roman"/>
          <w:sz w:val="28"/>
          <w:szCs w:val="28"/>
        </w:rPr>
        <w:t>-</w:t>
      </w:r>
      <w:r w:rsidRPr="001E26C9">
        <w:rPr>
          <w:rStyle w:val="w1"/>
          <w:rFonts w:ascii="Times New Roman" w:eastAsia="Calibri" w:hAnsi="Times New Roman" w:cs="Times New Roman"/>
          <w:sz w:val="28"/>
          <w:szCs w:val="28"/>
        </w:rPr>
        <w:t>либо</w:t>
      </w: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6C9">
        <w:rPr>
          <w:rStyle w:val="w1"/>
          <w:rFonts w:ascii="Times New Roman" w:eastAsia="Calibri" w:hAnsi="Times New Roman" w:cs="Times New Roman"/>
          <w:sz w:val="28"/>
          <w:szCs w:val="28"/>
        </w:rPr>
        <w:t>отдельном</w:t>
      </w: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6C9">
        <w:rPr>
          <w:rStyle w:val="w1"/>
          <w:rFonts w:ascii="Times New Roman" w:eastAsia="Calibri" w:hAnsi="Times New Roman" w:cs="Times New Roman"/>
          <w:sz w:val="28"/>
          <w:szCs w:val="28"/>
        </w:rPr>
        <w:t>событии</w:t>
      </w: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E26C9">
        <w:rPr>
          <w:rStyle w:val="w1"/>
          <w:rFonts w:ascii="Times New Roman" w:eastAsia="Calibri" w:hAnsi="Times New Roman" w:cs="Times New Roman"/>
          <w:sz w:val="28"/>
          <w:szCs w:val="28"/>
        </w:rPr>
        <w:t>случае</w:t>
      </w: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E26C9">
        <w:rPr>
          <w:rStyle w:val="w1"/>
          <w:rFonts w:ascii="Times New Roman" w:eastAsia="Calibri" w:hAnsi="Times New Roman" w:cs="Times New Roman"/>
          <w:sz w:val="28"/>
          <w:szCs w:val="28"/>
        </w:rPr>
        <w:t>житейском</w:t>
      </w: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6C9">
        <w:rPr>
          <w:rStyle w:val="w1"/>
          <w:rFonts w:ascii="Times New Roman" w:eastAsia="Calibri" w:hAnsi="Times New Roman" w:cs="Times New Roman"/>
          <w:sz w:val="28"/>
          <w:szCs w:val="28"/>
        </w:rPr>
        <w:t>эпизоде.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6C9">
        <w:rPr>
          <w:rStyle w:val="w1"/>
          <w:rFonts w:ascii="Times New Roman" w:eastAsia="Calibri" w:hAnsi="Times New Roman" w:cs="Times New Roman"/>
          <w:sz w:val="28"/>
          <w:szCs w:val="28"/>
        </w:rPr>
        <w:t xml:space="preserve">2. </w:t>
      </w:r>
      <w:r w:rsidRPr="001E26C9">
        <w:rPr>
          <w:rStyle w:val="ac"/>
          <w:rFonts w:ascii="Times New Roman" w:eastAsia="Calibri" w:hAnsi="Times New Roman"/>
          <w:b w:val="0"/>
          <w:sz w:val="28"/>
          <w:szCs w:val="28"/>
        </w:rPr>
        <w:t>Н</w:t>
      </w:r>
      <w:r w:rsidRPr="001E26C9">
        <w:rPr>
          <w:rFonts w:ascii="Times New Roman" w:eastAsia="Calibri" w:hAnsi="Times New Roman" w:cs="Times New Roman"/>
          <w:sz w:val="28"/>
          <w:szCs w:val="28"/>
        </w:rPr>
        <w:t>ебольшое прозаическое произведение в основном повествовательного характера, композиционно сгруппированное вокруг отдельного эпизода, характера.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6C9">
        <w:rPr>
          <w:rFonts w:ascii="Times New Roman" w:eastAsia="Calibri" w:hAnsi="Times New Roman" w:cs="Times New Roman"/>
          <w:sz w:val="28"/>
          <w:szCs w:val="28"/>
        </w:rPr>
        <w:lastRenderedPageBreak/>
        <w:t>3. Небольшое по объёму произведение, содержащее малое количество действующих лиц, а также, чаще всего, имеющее одну сюжетную линию.</w:t>
      </w:r>
    </w:p>
    <w:p w:rsidR="001E26C9" w:rsidRPr="001E26C9" w:rsidRDefault="001E26C9" w:rsidP="001E26C9">
      <w:pPr>
        <w:pStyle w:val="a9"/>
        <w:spacing w:after="0" w:line="276" w:lineRule="auto"/>
        <w:ind w:firstLine="709"/>
        <w:jc w:val="both"/>
        <w:rPr>
          <w:sz w:val="28"/>
          <w:szCs w:val="28"/>
        </w:rPr>
      </w:pPr>
      <w:r w:rsidRPr="001E26C9">
        <w:rPr>
          <w:b/>
          <w:sz w:val="28"/>
          <w:szCs w:val="28"/>
        </w:rPr>
        <w:t>Сказка</w:t>
      </w:r>
    </w:p>
    <w:p w:rsidR="001E26C9" w:rsidRPr="001E26C9" w:rsidRDefault="001E26C9" w:rsidP="001E26C9">
      <w:pPr>
        <w:pStyle w:val="a9"/>
        <w:spacing w:after="0" w:line="276" w:lineRule="auto"/>
        <w:ind w:firstLine="709"/>
        <w:jc w:val="both"/>
        <w:rPr>
          <w:rStyle w:val="w1"/>
          <w:sz w:val="28"/>
          <w:szCs w:val="28"/>
        </w:rPr>
      </w:pPr>
      <w:r w:rsidRPr="001E26C9">
        <w:rPr>
          <w:sz w:val="28"/>
          <w:szCs w:val="28"/>
        </w:rPr>
        <w:t>1. П</w:t>
      </w:r>
      <w:r w:rsidRPr="001E26C9">
        <w:rPr>
          <w:rStyle w:val="w1"/>
          <w:sz w:val="28"/>
          <w:szCs w:val="28"/>
        </w:rPr>
        <w:t>овествовательное литературное</w:t>
      </w:r>
      <w:r w:rsidRPr="001E26C9">
        <w:rPr>
          <w:sz w:val="28"/>
          <w:szCs w:val="28"/>
        </w:rPr>
        <w:t xml:space="preserve"> </w:t>
      </w:r>
      <w:r w:rsidRPr="001E26C9">
        <w:rPr>
          <w:rStyle w:val="w1"/>
          <w:sz w:val="28"/>
          <w:szCs w:val="28"/>
        </w:rPr>
        <w:t>произведение о вымышленных лицах и событиях с установкой на фантастический вымысел.</w:t>
      </w:r>
    </w:p>
    <w:p w:rsidR="001E26C9" w:rsidRPr="001E26C9" w:rsidRDefault="001E26C9" w:rsidP="001E26C9">
      <w:pPr>
        <w:pStyle w:val="a9"/>
        <w:spacing w:after="0" w:line="276" w:lineRule="auto"/>
        <w:ind w:firstLine="709"/>
        <w:jc w:val="both"/>
        <w:rPr>
          <w:sz w:val="28"/>
          <w:szCs w:val="28"/>
        </w:rPr>
      </w:pPr>
      <w:r w:rsidRPr="001E26C9">
        <w:rPr>
          <w:sz w:val="28"/>
          <w:szCs w:val="28"/>
        </w:rPr>
        <w:t xml:space="preserve">2. Повествовательное, </w:t>
      </w:r>
      <w:proofErr w:type="gramStart"/>
      <w:r w:rsidRPr="001E26C9">
        <w:rPr>
          <w:sz w:val="28"/>
          <w:szCs w:val="28"/>
        </w:rPr>
        <w:t>народно-поэтическое</w:t>
      </w:r>
      <w:proofErr w:type="gramEnd"/>
      <w:r w:rsidRPr="001E26C9">
        <w:rPr>
          <w:sz w:val="28"/>
          <w:szCs w:val="28"/>
        </w:rPr>
        <w:t xml:space="preserve"> или авторское художественное произведение о вымышленных лицах и событиях, преимущественно с участием волшебных, фантастических сил.</w:t>
      </w:r>
    </w:p>
    <w:p w:rsidR="001E26C9" w:rsidRPr="001E26C9" w:rsidRDefault="001E26C9" w:rsidP="001E26C9">
      <w:pPr>
        <w:pStyle w:val="a9"/>
        <w:spacing w:after="0" w:line="276" w:lineRule="auto"/>
        <w:ind w:firstLine="709"/>
        <w:jc w:val="both"/>
        <w:rPr>
          <w:sz w:val="28"/>
          <w:szCs w:val="28"/>
        </w:rPr>
      </w:pPr>
      <w:r w:rsidRPr="001E26C9">
        <w:rPr>
          <w:sz w:val="28"/>
          <w:szCs w:val="28"/>
        </w:rPr>
        <w:t>3. Повествовательный жанр с волшебно-фантастическим сюжетом, с персонажами реальными и (или) вымышленными, с действительностью реальной и (или) сказочной, в которой по воле автора поднимаются эстетические, моральные, социальные проблемы всех времен и народов.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26C9">
        <w:rPr>
          <w:rFonts w:ascii="Times New Roman" w:eastAsia="Calibri" w:hAnsi="Times New Roman" w:cs="Times New Roman"/>
          <w:b/>
          <w:sz w:val="28"/>
          <w:szCs w:val="28"/>
        </w:rPr>
        <w:t>Письмо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1E26C9">
        <w:rPr>
          <w:rStyle w:val="w1"/>
          <w:rFonts w:ascii="Times New Roman" w:eastAsia="Calibri" w:hAnsi="Times New Roman" w:cs="Times New Roman"/>
          <w:sz w:val="28"/>
          <w:szCs w:val="28"/>
        </w:rPr>
        <w:t>Эпистолярный</w:t>
      </w: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6C9">
        <w:rPr>
          <w:rStyle w:val="w1"/>
          <w:rFonts w:ascii="Times New Roman" w:eastAsia="Calibri" w:hAnsi="Times New Roman" w:cs="Times New Roman"/>
          <w:sz w:val="28"/>
          <w:szCs w:val="28"/>
        </w:rPr>
        <w:t>жанр</w:t>
      </w: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6C9">
        <w:rPr>
          <w:rStyle w:val="w1"/>
          <w:rFonts w:ascii="Times New Roman" w:eastAsia="Calibri" w:hAnsi="Times New Roman" w:cs="Times New Roman"/>
          <w:sz w:val="28"/>
          <w:szCs w:val="28"/>
        </w:rPr>
        <w:t>литературы</w:t>
      </w: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E26C9">
        <w:rPr>
          <w:rStyle w:val="w1"/>
          <w:rFonts w:ascii="Times New Roman" w:eastAsia="Calibri" w:hAnsi="Times New Roman" w:cs="Times New Roman"/>
          <w:sz w:val="28"/>
          <w:szCs w:val="28"/>
        </w:rPr>
        <w:t>обращение</w:t>
      </w: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6C9">
        <w:rPr>
          <w:rStyle w:val="w1"/>
          <w:rFonts w:ascii="Times New Roman" w:eastAsia="Calibri" w:hAnsi="Times New Roman" w:cs="Times New Roman"/>
          <w:sz w:val="28"/>
          <w:szCs w:val="28"/>
        </w:rPr>
        <w:t>автора</w:t>
      </w: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6C9">
        <w:rPr>
          <w:rStyle w:val="w1"/>
          <w:rFonts w:ascii="Times New Roman" w:eastAsia="Calibri" w:hAnsi="Times New Roman" w:cs="Times New Roman"/>
          <w:sz w:val="28"/>
          <w:szCs w:val="28"/>
        </w:rPr>
        <w:t>к</w:t>
      </w: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6C9">
        <w:rPr>
          <w:rStyle w:val="w1"/>
          <w:rFonts w:ascii="Times New Roman" w:eastAsia="Calibri" w:hAnsi="Times New Roman" w:cs="Times New Roman"/>
          <w:sz w:val="28"/>
          <w:szCs w:val="28"/>
        </w:rPr>
        <w:t>определенному</w:t>
      </w: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6C9">
        <w:rPr>
          <w:rStyle w:val="w1"/>
          <w:rFonts w:ascii="Times New Roman" w:eastAsia="Calibri" w:hAnsi="Times New Roman" w:cs="Times New Roman"/>
          <w:sz w:val="28"/>
          <w:szCs w:val="28"/>
        </w:rPr>
        <w:t>лицу</w:t>
      </w: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6C9">
        <w:rPr>
          <w:rStyle w:val="w1"/>
          <w:rFonts w:ascii="Times New Roman" w:eastAsia="Calibri" w:hAnsi="Times New Roman" w:cs="Times New Roman"/>
          <w:sz w:val="28"/>
          <w:szCs w:val="28"/>
        </w:rPr>
        <w:t>с</w:t>
      </w: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6C9">
        <w:rPr>
          <w:rStyle w:val="w1"/>
          <w:rFonts w:ascii="Times New Roman" w:eastAsia="Calibri" w:hAnsi="Times New Roman" w:cs="Times New Roman"/>
          <w:sz w:val="28"/>
          <w:szCs w:val="28"/>
        </w:rPr>
        <w:t>постановкой</w:t>
      </w: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6C9">
        <w:rPr>
          <w:rStyle w:val="w1"/>
          <w:rFonts w:ascii="Times New Roman" w:eastAsia="Calibri" w:hAnsi="Times New Roman" w:cs="Times New Roman"/>
          <w:sz w:val="28"/>
          <w:szCs w:val="28"/>
        </w:rPr>
        <w:t>какого</w:t>
      </w:r>
      <w:r w:rsidRPr="001E26C9">
        <w:rPr>
          <w:rFonts w:ascii="Times New Roman" w:eastAsia="Calibri" w:hAnsi="Times New Roman" w:cs="Times New Roman"/>
          <w:sz w:val="28"/>
          <w:szCs w:val="28"/>
        </w:rPr>
        <w:t>-</w:t>
      </w:r>
      <w:r w:rsidRPr="001E26C9">
        <w:rPr>
          <w:rStyle w:val="w1"/>
          <w:rFonts w:ascii="Times New Roman" w:eastAsia="Calibri" w:hAnsi="Times New Roman" w:cs="Times New Roman"/>
          <w:sz w:val="28"/>
          <w:szCs w:val="28"/>
        </w:rPr>
        <w:t>либо</w:t>
      </w: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6C9">
        <w:rPr>
          <w:rStyle w:val="w1"/>
          <w:rFonts w:ascii="Times New Roman" w:eastAsia="Calibri" w:hAnsi="Times New Roman" w:cs="Times New Roman"/>
          <w:sz w:val="28"/>
          <w:szCs w:val="28"/>
        </w:rPr>
        <w:t>важного</w:t>
      </w: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6C9">
        <w:rPr>
          <w:rStyle w:val="w1"/>
          <w:rFonts w:ascii="Times New Roman" w:eastAsia="Calibri" w:hAnsi="Times New Roman" w:cs="Times New Roman"/>
          <w:sz w:val="28"/>
          <w:szCs w:val="28"/>
        </w:rPr>
        <w:t>вопроса</w:t>
      </w:r>
      <w:r w:rsidRPr="001E26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6C9">
        <w:rPr>
          <w:rFonts w:ascii="Times New Roman" w:eastAsia="Calibri" w:hAnsi="Times New Roman" w:cs="Times New Roman"/>
          <w:sz w:val="28"/>
          <w:szCs w:val="28"/>
        </w:rPr>
        <w:t>2. Жанр публицистики, предполагающий обращение автора к широкому кругу читателей с целью привлечения внимания к какому-либо факту или явлению действительности.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26C9">
        <w:rPr>
          <w:rFonts w:ascii="Times New Roman" w:eastAsia="Calibri" w:hAnsi="Times New Roman" w:cs="Times New Roman"/>
          <w:b/>
          <w:sz w:val="28"/>
          <w:szCs w:val="28"/>
        </w:rPr>
        <w:t>Заочная экскурсия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6C9">
        <w:rPr>
          <w:rFonts w:ascii="Times New Roman" w:eastAsia="Calibri" w:hAnsi="Times New Roman" w:cs="Times New Roman"/>
          <w:sz w:val="28"/>
          <w:szCs w:val="28"/>
        </w:rPr>
        <w:t>1. Разновидность текста-описания, объектом которого является какая-либо достопримечательность.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6C9">
        <w:rPr>
          <w:rFonts w:ascii="Times New Roman" w:eastAsia="Calibri" w:hAnsi="Times New Roman" w:cs="Times New Roman"/>
          <w:sz w:val="28"/>
          <w:szCs w:val="28"/>
        </w:rPr>
        <w:t>2. Разновидность очерка, посвященного какому-либо историко-культурному памятнику, в котором в равных долях присутствуют элементы описания, повествования и рассуждения.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26C9">
        <w:rPr>
          <w:rFonts w:ascii="Times New Roman" w:eastAsia="Calibri" w:hAnsi="Times New Roman" w:cs="Times New Roman"/>
          <w:b/>
          <w:sz w:val="28"/>
          <w:szCs w:val="28"/>
        </w:rPr>
        <w:t>Очерк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6C9">
        <w:rPr>
          <w:rFonts w:ascii="Times New Roman" w:eastAsia="Calibri" w:hAnsi="Times New Roman" w:cs="Times New Roman"/>
          <w:sz w:val="28"/>
          <w:szCs w:val="28"/>
        </w:rPr>
        <w:t>1. Небольшое литературное произведение, дающее краткое выразительное описание чего-либо.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2. В художественной литературе одна из разновидностей рассказа, отличается большей описательностью, затрагивает преимущественно социальные проблемы. Публицистический, в том числе документальный </w:t>
      </w:r>
      <w:r w:rsidRPr="001E26C9">
        <w:rPr>
          <w:rFonts w:ascii="Times New Roman" w:eastAsia="Calibri" w:hAnsi="Times New Roman" w:cs="Times New Roman"/>
          <w:bCs/>
          <w:sz w:val="28"/>
          <w:szCs w:val="28"/>
        </w:rPr>
        <w:t>очерк</w:t>
      </w: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 излагает и анализирует реальные факты и явления общественной жизни, как правило, в сопровождении прямого их истолкования автором.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3. Литературный жанр, отличительным признаком которого является художественное описание по преимуществу единичных явлений действительности, осмысленных автором в их типичности. В основе </w:t>
      </w:r>
      <w:proofErr w:type="gramStart"/>
      <w:r w:rsidRPr="001E26C9">
        <w:rPr>
          <w:rFonts w:ascii="Times New Roman" w:eastAsia="Calibri" w:hAnsi="Times New Roman" w:cs="Times New Roman"/>
          <w:sz w:val="28"/>
          <w:szCs w:val="28"/>
        </w:rPr>
        <w:t>очерка</w:t>
      </w:r>
      <w:proofErr w:type="gramEnd"/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 как правило лежит непосредственное изучение автором своего объекта. Основной признак очерка — писание с натуры.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26C9">
        <w:rPr>
          <w:rFonts w:ascii="Times New Roman" w:eastAsia="Calibri" w:hAnsi="Times New Roman" w:cs="Times New Roman"/>
          <w:b/>
          <w:sz w:val="28"/>
          <w:szCs w:val="28"/>
        </w:rPr>
        <w:t>Слово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6C9">
        <w:rPr>
          <w:rFonts w:ascii="Times New Roman" w:eastAsia="Calibri" w:hAnsi="Times New Roman" w:cs="Times New Roman"/>
          <w:sz w:val="28"/>
          <w:szCs w:val="28"/>
        </w:rPr>
        <w:t>1. Жанр ораторской прозы и публицистики.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6C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Pr="001E26C9">
        <w:rPr>
          <w:rStyle w:val="w"/>
          <w:rFonts w:ascii="Times New Roman" w:eastAsia="Calibri" w:hAnsi="Times New Roman"/>
          <w:sz w:val="28"/>
          <w:szCs w:val="28"/>
        </w:rPr>
        <w:t>Литературное</w:t>
      </w: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6C9">
        <w:rPr>
          <w:rStyle w:val="w"/>
          <w:rFonts w:ascii="Times New Roman" w:eastAsia="Calibri" w:hAnsi="Times New Roman"/>
          <w:sz w:val="28"/>
          <w:szCs w:val="28"/>
        </w:rPr>
        <w:t>произведение</w:t>
      </w: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6C9">
        <w:rPr>
          <w:rStyle w:val="w"/>
          <w:rFonts w:ascii="Times New Roman" w:eastAsia="Calibri" w:hAnsi="Times New Roman"/>
          <w:sz w:val="28"/>
          <w:szCs w:val="28"/>
        </w:rPr>
        <w:t>в</w:t>
      </w: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6C9">
        <w:rPr>
          <w:rStyle w:val="w"/>
          <w:rFonts w:ascii="Times New Roman" w:eastAsia="Calibri" w:hAnsi="Times New Roman"/>
          <w:sz w:val="28"/>
          <w:szCs w:val="28"/>
        </w:rPr>
        <w:t>форме</w:t>
      </w: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6C9">
        <w:rPr>
          <w:rStyle w:val="w"/>
          <w:rFonts w:ascii="Times New Roman" w:eastAsia="Calibri" w:hAnsi="Times New Roman"/>
          <w:sz w:val="28"/>
          <w:szCs w:val="28"/>
        </w:rPr>
        <w:t>ораторской</w:t>
      </w: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6C9">
        <w:rPr>
          <w:rStyle w:val="w"/>
          <w:rFonts w:ascii="Times New Roman" w:eastAsia="Calibri" w:hAnsi="Times New Roman"/>
          <w:sz w:val="28"/>
          <w:szCs w:val="28"/>
        </w:rPr>
        <w:t>речи</w:t>
      </w: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E26C9">
        <w:rPr>
          <w:rStyle w:val="w"/>
          <w:rFonts w:ascii="Times New Roman" w:eastAsia="Calibri" w:hAnsi="Times New Roman"/>
          <w:sz w:val="28"/>
          <w:szCs w:val="28"/>
        </w:rPr>
        <w:t>проповеди</w:t>
      </w: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6C9">
        <w:rPr>
          <w:rStyle w:val="w"/>
          <w:rFonts w:ascii="Times New Roman" w:eastAsia="Calibri" w:hAnsi="Times New Roman"/>
          <w:sz w:val="28"/>
          <w:szCs w:val="28"/>
        </w:rPr>
        <w:t>или</w:t>
      </w: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6C9">
        <w:rPr>
          <w:rStyle w:val="w"/>
          <w:rFonts w:ascii="Times New Roman" w:eastAsia="Calibri" w:hAnsi="Times New Roman"/>
          <w:sz w:val="28"/>
          <w:szCs w:val="28"/>
        </w:rPr>
        <w:t>послания</w:t>
      </w: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1E26C9">
        <w:rPr>
          <w:rStyle w:val="w"/>
          <w:rFonts w:ascii="Times New Roman" w:eastAsia="Calibri" w:hAnsi="Times New Roman"/>
          <w:sz w:val="28"/>
          <w:szCs w:val="28"/>
        </w:rPr>
        <w:t>повествование</w:t>
      </w: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E26C9">
        <w:rPr>
          <w:rStyle w:val="w"/>
          <w:rFonts w:ascii="Times New Roman" w:eastAsia="Calibri" w:hAnsi="Times New Roman"/>
          <w:sz w:val="28"/>
          <w:szCs w:val="28"/>
        </w:rPr>
        <w:t>рассказ</w:t>
      </w: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6C9">
        <w:rPr>
          <w:rStyle w:val="w"/>
          <w:rFonts w:ascii="Times New Roman" w:eastAsia="Calibri" w:hAnsi="Times New Roman"/>
          <w:sz w:val="28"/>
          <w:szCs w:val="28"/>
        </w:rPr>
        <w:t>вообще</w:t>
      </w:r>
      <w:r w:rsidRPr="001E26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3. В древнерусской литературе – название произведений поучительного характера, «учительная проза» </w:t>
      </w:r>
      <w:proofErr w:type="spellStart"/>
      <w:r w:rsidRPr="001E26C9">
        <w:rPr>
          <w:rFonts w:ascii="Times New Roman" w:eastAsia="Calibri" w:hAnsi="Times New Roman" w:cs="Times New Roman"/>
          <w:sz w:val="28"/>
          <w:szCs w:val="28"/>
        </w:rPr>
        <w:t>риторико</w:t>
      </w:r>
      <w:proofErr w:type="spellEnd"/>
      <w:r w:rsidRPr="001E26C9">
        <w:rPr>
          <w:rFonts w:ascii="Times New Roman" w:eastAsia="Calibri" w:hAnsi="Times New Roman" w:cs="Times New Roman"/>
          <w:sz w:val="28"/>
          <w:szCs w:val="28"/>
        </w:rPr>
        <w:t>-публицистического характера. Чаще всего «слово похвальное» требовало изустного произнесения, но, создаваясь заранее (в письменном варианте), оставалось в национальной культуре письменным произведением.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26C9">
        <w:rPr>
          <w:rFonts w:ascii="Times New Roman" w:eastAsia="Calibri" w:hAnsi="Times New Roman" w:cs="Times New Roman"/>
          <w:b/>
          <w:sz w:val="28"/>
          <w:szCs w:val="28"/>
        </w:rPr>
        <w:t>Эссе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6C9">
        <w:rPr>
          <w:rFonts w:ascii="Times New Roman" w:eastAsia="Calibri" w:hAnsi="Times New Roman" w:cs="Times New Roman"/>
          <w:sz w:val="28"/>
          <w:szCs w:val="28"/>
        </w:rPr>
        <w:t>1. Жанр критики, литературоведения, характеризующийся свободной трактовкой какой-либо проблемы.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6C9">
        <w:rPr>
          <w:rFonts w:ascii="Times New Roman" w:eastAsia="Calibri" w:hAnsi="Times New Roman" w:cs="Times New Roman"/>
          <w:sz w:val="28"/>
          <w:szCs w:val="28"/>
        </w:rPr>
        <w:t>2. Разновидность очерка, в котором главную роль играет не воспроизведение факта, а изображение впечатлений, раздумий и ассоциаций.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6C9">
        <w:rPr>
          <w:rFonts w:ascii="Times New Roman" w:eastAsia="Calibri" w:hAnsi="Times New Roman" w:cs="Times New Roman"/>
          <w:sz w:val="28"/>
          <w:szCs w:val="28"/>
        </w:rPr>
        <w:t>3. Прозаический этюд, представляющий общие или предварительные соображения о каком-либо предмете или по какому-либо поводу.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4. В современном литературоведении – очерк или статья, </w:t>
      </w:r>
      <w:proofErr w:type="gramStart"/>
      <w:r w:rsidRPr="001E26C9">
        <w:rPr>
          <w:rFonts w:ascii="Times New Roman" w:eastAsia="Calibri" w:hAnsi="Times New Roman" w:cs="Times New Roman"/>
          <w:sz w:val="28"/>
          <w:szCs w:val="28"/>
        </w:rPr>
        <w:t>насыщенные</w:t>
      </w:r>
      <w:proofErr w:type="gramEnd"/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 теоретическими, философскими размышлениями.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6C9">
        <w:rPr>
          <w:rFonts w:ascii="Times New Roman" w:eastAsia="Calibri" w:hAnsi="Times New Roman" w:cs="Times New Roman"/>
          <w:b/>
          <w:sz w:val="28"/>
          <w:szCs w:val="28"/>
        </w:rPr>
        <w:t>IV.4. Тему конкурсной работы участник Конкурса формулирует самостоятельно в зависимости от заданных тематических направлений и жанров конкурсных работ.</w:t>
      </w: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 В этом случае содержание работы будет внутренне мотивированно, что, в свою очередь, может обеспечить оригинальность и самостоятельность работы, стимулировать творчество. Кроме того, самостоятельно сформулированная тема будет еще одним показателем развития текстовой компетенции, поэтому в критерии оценивания конкурсных работ внесен соответствующий критерий.</w:t>
      </w:r>
    </w:p>
    <w:p w:rsidR="001E26C9" w:rsidRPr="001E26C9" w:rsidRDefault="001E26C9" w:rsidP="001E26C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26C9">
        <w:rPr>
          <w:rFonts w:ascii="Times New Roman" w:eastAsia="Calibri" w:hAnsi="Times New Roman" w:cs="Times New Roman"/>
          <w:b/>
          <w:sz w:val="28"/>
          <w:szCs w:val="28"/>
        </w:rPr>
        <w:t>Примеры формулировок тем в разных жанрах по тематическим направлениям</w:t>
      </w:r>
    </w:p>
    <w:p w:rsidR="001E26C9" w:rsidRPr="001E26C9" w:rsidRDefault="001E26C9" w:rsidP="001E26C9">
      <w:pPr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6C9">
        <w:rPr>
          <w:rFonts w:ascii="Times New Roman" w:eastAsia="Calibri" w:hAnsi="Times New Roman" w:cs="Times New Roman"/>
          <w:sz w:val="28"/>
          <w:szCs w:val="28"/>
        </w:rPr>
        <w:t>«История моего знакомства с …. (писателем или произведением)». Жанр – рассказ.</w:t>
      </w:r>
    </w:p>
    <w:p w:rsidR="001E26C9" w:rsidRPr="001E26C9" w:rsidRDefault="001E26C9" w:rsidP="001E26C9">
      <w:pPr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6C9">
        <w:rPr>
          <w:rFonts w:ascii="Times New Roman" w:eastAsia="Calibri" w:hAnsi="Times New Roman" w:cs="Times New Roman"/>
          <w:sz w:val="28"/>
          <w:szCs w:val="28"/>
        </w:rPr>
        <w:t>«О чем книги говорят по ночам». Жанр – сказка.</w:t>
      </w:r>
    </w:p>
    <w:p w:rsidR="001E26C9" w:rsidRPr="001E26C9" w:rsidRDefault="001E26C9" w:rsidP="001E26C9">
      <w:pPr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 «Здравствуй, будущий читатель …. (писателя или произведения)». Жанр – письмо.</w:t>
      </w:r>
    </w:p>
    <w:p w:rsidR="001E26C9" w:rsidRPr="001E26C9" w:rsidRDefault="001E26C9" w:rsidP="001E26C9">
      <w:pPr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 «Где ты, где ты, отчий дом?» На родине С.А. Есенина». Жанр – заочная экскурсия.</w:t>
      </w:r>
    </w:p>
    <w:p w:rsidR="001E26C9" w:rsidRPr="001E26C9" w:rsidRDefault="001E26C9" w:rsidP="001E26C9">
      <w:pPr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6C9">
        <w:rPr>
          <w:rFonts w:ascii="Times New Roman" w:eastAsia="Calibri" w:hAnsi="Times New Roman" w:cs="Times New Roman"/>
          <w:sz w:val="28"/>
          <w:szCs w:val="28"/>
        </w:rPr>
        <w:t>«Не гаснет памяти свеча». «Севастопольские рассказы Л.Н. Толстого». Жанр – очерк.</w:t>
      </w:r>
    </w:p>
    <w:p w:rsidR="001E26C9" w:rsidRPr="001E26C9" w:rsidRDefault="001E26C9" w:rsidP="001E26C9">
      <w:pPr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6C9">
        <w:rPr>
          <w:rFonts w:ascii="Times New Roman" w:eastAsia="Calibri" w:hAnsi="Times New Roman" w:cs="Times New Roman"/>
          <w:sz w:val="28"/>
          <w:szCs w:val="28"/>
        </w:rPr>
        <w:t>«Слово о Грибоедове». Жанр – слово.</w:t>
      </w:r>
    </w:p>
    <w:p w:rsidR="001E26C9" w:rsidRPr="001E26C9" w:rsidRDefault="001E26C9" w:rsidP="001E26C9">
      <w:pPr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6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«Человек всегда был и будет самым любопытнейшим явлением для человека» (Белинский), (размышления о романе, например, «Братья </w:t>
      </w:r>
      <w:r w:rsidRPr="001E26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Карамазовы» Ф.М. Достоевского» или «Господа Головлевы» М.Е. Салтыкова-Щедрина»). Жанр – эссе.</w:t>
      </w:r>
    </w:p>
    <w:p w:rsidR="001E26C9" w:rsidRPr="001E26C9" w:rsidRDefault="001E26C9" w:rsidP="001E26C9">
      <w:pPr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6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«…Что есть красота и почему ее обожествляют люди?» (размышления, навеянные стихотворением Н.А. Заболоцкого «Некрасивая девочка»). Жанр – эссе.</w:t>
      </w:r>
    </w:p>
    <w:p w:rsidR="001E26C9" w:rsidRPr="001E26C9" w:rsidRDefault="001E26C9" w:rsidP="001E26C9">
      <w:pPr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6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«В нашем городе есть памятник…» (о памятнике, посвященном Великой Отечественной войне). Жанр – очерк, заочная экскурсия.</w:t>
      </w:r>
    </w:p>
    <w:p w:rsidR="001E26C9" w:rsidRPr="001E26C9" w:rsidRDefault="001E26C9" w:rsidP="001E26C9">
      <w:pPr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«История страны – это история людей» (о </w:t>
      </w:r>
      <w:proofErr w:type="gramStart"/>
      <w:r w:rsidRPr="001E26C9">
        <w:rPr>
          <w:rFonts w:ascii="Times New Roman" w:eastAsia="Calibri" w:hAnsi="Times New Roman" w:cs="Times New Roman"/>
          <w:sz w:val="28"/>
          <w:szCs w:val="28"/>
        </w:rPr>
        <w:t>конкретном</w:t>
      </w:r>
      <w:proofErr w:type="gramEnd"/>
      <w:r w:rsidRPr="001E26C9">
        <w:rPr>
          <w:rFonts w:ascii="Times New Roman" w:eastAsia="Calibri" w:hAnsi="Times New Roman" w:cs="Times New Roman"/>
          <w:sz w:val="28"/>
          <w:szCs w:val="28"/>
        </w:rPr>
        <w:t xml:space="preserve"> человек или семье в годы ВОВ). Жанр – рассказ, очерк.</w:t>
      </w:r>
    </w:p>
    <w:p w:rsidR="001E26C9" w:rsidRPr="001E26C9" w:rsidRDefault="001E26C9" w:rsidP="001E26C9">
      <w:pPr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6C9">
        <w:rPr>
          <w:rFonts w:ascii="Times New Roman" w:eastAsia="Calibri" w:hAnsi="Times New Roman" w:cs="Times New Roman"/>
          <w:sz w:val="28"/>
          <w:szCs w:val="28"/>
        </w:rPr>
        <w:t>«Театральный музей – дело жизни А.А. Бахрушина». Жанр – заочная экскурсия, рассказ, эссе, слово.</w:t>
      </w:r>
    </w:p>
    <w:p w:rsidR="001E26C9" w:rsidRPr="001E26C9" w:rsidRDefault="001E26C9" w:rsidP="001E26C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6C9">
        <w:rPr>
          <w:rFonts w:ascii="Times New Roman" w:eastAsia="Calibri" w:hAnsi="Times New Roman" w:cs="Times New Roman"/>
          <w:sz w:val="28"/>
          <w:szCs w:val="28"/>
        </w:rPr>
        <w:t>Данные примеры являются ориентировочными. Использование предложенных формулировок в неизменном виде на Конкурсе повлечет за собой понижение общего балла.</w:t>
      </w:r>
    </w:p>
    <w:p w:rsidR="001E26C9" w:rsidRPr="001E26C9" w:rsidRDefault="001E26C9" w:rsidP="001E26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C9" w:rsidRPr="001E26C9" w:rsidRDefault="001E26C9" w:rsidP="001E26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E26C9">
        <w:rPr>
          <w:rFonts w:ascii="Times New Roman" w:hAnsi="Times New Roman" w:cs="Times New Roman"/>
          <w:b/>
          <w:sz w:val="28"/>
          <w:szCs w:val="28"/>
        </w:rPr>
        <w:t>. Порядок проведения Конкурса и требования к конкурсным работам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V.1. </w:t>
      </w:r>
      <w:proofErr w:type="gramStart"/>
      <w:r w:rsidRPr="001E26C9">
        <w:rPr>
          <w:rFonts w:ascii="Times New Roman" w:hAnsi="Times New Roman" w:cs="Times New Roman"/>
          <w:sz w:val="28"/>
          <w:szCs w:val="28"/>
        </w:rPr>
        <w:t>Участниками Конкурса являются обучающиеся государственных, муниципальных и частных общеобразовательных организаций, обучающиеся организаций среднего профессионального образования, реализующих программы общего образования Российской Федерации, в том числе дети-инвалиды и обучающиеся с ограниченными возможностями здоровья.</w:t>
      </w:r>
      <w:proofErr w:type="gramEnd"/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>Среди участников Конкурса выделяются 4 возрастные группы:</w:t>
      </w:r>
    </w:p>
    <w:p w:rsidR="001E26C9" w:rsidRPr="001E26C9" w:rsidRDefault="001E26C9" w:rsidP="001E26C9">
      <w:pPr>
        <w:spacing w:after="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1 возрастная группа – </w:t>
      </w:r>
      <w:proofErr w:type="gramStart"/>
      <w:r w:rsidRPr="001E26C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E26C9">
        <w:rPr>
          <w:rFonts w:ascii="Times New Roman" w:hAnsi="Times New Roman" w:cs="Times New Roman"/>
          <w:sz w:val="28"/>
          <w:szCs w:val="28"/>
        </w:rPr>
        <w:t xml:space="preserve"> 4 – 5 классов; </w:t>
      </w:r>
    </w:p>
    <w:p w:rsidR="001E26C9" w:rsidRPr="001E26C9" w:rsidRDefault="001E26C9" w:rsidP="001E26C9">
      <w:pPr>
        <w:spacing w:after="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2 возрастная группа – </w:t>
      </w:r>
      <w:proofErr w:type="gramStart"/>
      <w:r w:rsidRPr="001E26C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E26C9">
        <w:rPr>
          <w:rFonts w:ascii="Times New Roman" w:hAnsi="Times New Roman" w:cs="Times New Roman"/>
          <w:sz w:val="28"/>
          <w:szCs w:val="28"/>
        </w:rPr>
        <w:t xml:space="preserve"> 6 – 7 классов; </w:t>
      </w:r>
    </w:p>
    <w:p w:rsidR="001E26C9" w:rsidRPr="001E26C9" w:rsidRDefault="001E26C9" w:rsidP="001E26C9">
      <w:pPr>
        <w:spacing w:after="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3 возрастная группа – </w:t>
      </w:r>
      <w:proofErr w:type="gramStart"/>
      <w:r w:rsidRPr="001E26C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E26C9">
        <w:rPr>
          <w:rFonts w:ascii="Times New Roman" w:hAnsi="Times New Roman" w:cs="Times New Roman"/>
          <w:sz w:val="28"/>
          <w:szCs w:val="28"/>
        </w:rPr>
        <w:t xml:space="preserve"> 8 – 9 классов; </w:t>
      </w:r>
    </w:p>
    <w:p w:rsidR="001E26C9" w:rsidRPr="001E26C9" w:rsidRDefault="001E26C9" w:rsidP="001E26C9">
      <w:pPr>
        <w:spacing w:after="0"/>
        <w:ind w:firstLine="1417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>4 возрастная группа – обучающиеся 10 – 11 классов и обучающиеся организаций среднего профессионального образования.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>Участие в Конкурсе добровольное.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>Рабочим языком Конкурса является русский язык.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V.2. Конкурс проводится в четыре этапа: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1 этап</w:t>
      </w:r>
      <w:r w:rsidRPr="001E26C9">
        <w:rPr>
          <w:rFonts w:ascii="Times New Roman" w:hAnsi="Times New Roman" w:cs="Times New Roman"/>
          <w:sz w:val="28"/>
          <w:szCs w:val="28"/>
        </w:rPr>
        <w:t xml:space="preserve"> – </w:t>
      </w:r>
      <w:r w:rsidRPr="001E26C9">
        <w:rPr>
          <w:rFonts w:ascii="Times New Roman" w:hAnsi="Times New Roman" w:cs="Times New Roman"/>
          <w:b/>
          <w:sz w:val="28"/>
          <w:szCs w:val="28"/>
        </w:rPr>
        <w:t>очный</w:t>
      </w:r>
      <w:r w:rsidRPr="001E26C9">
        <w:rPr>
          <w:rFonts w:ascii="Times New Roman" w:hAnsi="Times New Roman" w:cs="Times New Roman"/>
          <w:sz w:val="28"/>
          <w:szCs w:val="28"/>
        </w:rPr>
        <w:t xml:space="preserve"> (на базе образовательной организации): прием заявок на участие в Конкурсе, написание конкурсных работ, определение победителей и направление работ победителей на следующий этап – до 25 сентября 2015 года;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2 этап</w:t>
      </w:r>
      <w:r w:rsidRPr="001E26C9">
        <w:rPr>
          <w:rFonts w:ascii="Times New Roman" w:hAnsi="Times New Roman" w:cs="Times New Roman"/>
          <w:sz w:val="28"/>
          <w:szCs w:val="28"/>
        </w:rPr>
        <w:t xml:space="preserve"> – </w:t>
      </w:r>
      <w:r w:rsidRPr="001E26C9">
        <w:rPr>
          <w:rFonts w:ascii="Times New Roman" w:hAnsi="Times New Roman" w:cs="Times New Roman"/>
          <w:b/>
          <w:sz w:val="28"/>
          <w:szCs w:val="28"/>
        </w:rPr>
        <w:t>заочный</w:t>
      </w:r>
      <w:r w:rsidRPr="001E26C9">
        <w:rPr>
          <w:rFonts w:ascii="Times New Roman" w:hAnsi="Times New Roman" w:cs="Times New Roman"/>
          <w:sz w:val="28"/>
          <w:szCs w:val="28"/>
        </w:rPr>
        <w:t xml:space="preserve"> (муниципальный): определение победителей и направление работ победителей на следующий этап – до 5 октября 2015 года;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3 этап</w:t>
      </w:r>
      <w:r w:rsidRPr="001E26C9">
        <w:rPr>
          <w:rFonts w:ascii="Times New Roman" w:hAnsi="Times New Roman" w:cs="Times New Roman"/>
          <w:sz w:val="28"/>
          <w:szCs w:val="28"/>
        </w:rPr>
        <w:t xml:space="preserve"> – </w:t>
      </w:r>
      <w:r w:rsidRPr="001E26C9">
        <w:rPr>
          <w:rFonts w:ascii="Times New Roman" w:hAnsi="Times New Roman" w:cs="Times New Roman"/>
          <w:b/>
          <w:sz w:val="28"/>
          <w:szCs w:val="28"/>
        </w:rPr>
        <w:t>заочный</w:t>
      </w:r>
      <w:r w:rsidRPr="001E26C9">
        <w:rPr>
          <w:rFonts w:ascii="Times New Roman" w:hAnsi="Times New Roman" w:cs="Times New Roman"/>
          <w:sz w:val="28"/>
          <w:szCs w:val="28"/>
        </w:rPr>
        <w:t xml:space="preserve"> (региональный): определение победителей и направление работ победителей на следующий этап – до 15 октября 2015 года;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lastRenderedPageBreak/>
        <w:t>4 этап</w:t>
      </w:r>
      <w:r w:rsidRPr="001E26C9">
        <w:rPr>
          <w:rFonts w:ascii="Times New Roman" w:hAnsi="Times New Roman" w:cs="Times New Roman"/>
          <w:sz w:val="28"/>
          <w:szCs w:val="28"/>
        </w:rPr>
        <w:t xml:space="preserve"> – </w:t>
      </w:r>
      <w:r w:rsidRPr="001E26C9">
        <w:rPr>
          <w:rFonts w:ascii="Times New Roman" w:hAnsi="Times New Roman" w:cs="Times New Roman"/>
          <w:b/>
          <w:sz w:val="28"/>
          <w:szCs w:val="28"/>
        </w:rPr>
        <w:t>заочный</w:t>
      </w:r>
      <w:r w:rsidRPr="001E26C9">
        <w:rPr>
          <w:rFonts w:ascii="Times New Roman" w:hAnsi="Times New Roman" w:cs="Times New Roman"/>
          <w:sz w:val="28"/>
          <w:szCs w:val="28"/>
        </w:rPr>
        <w:t xml:space="preserve"> (федеральный): работа жюри федерального этапа – до 25 октября 2015 года; определение победителей Экспертным советом Конкурса – до 31 октября 2015 года.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>Работы, переданные на следующий этап Конкурса с нарушением сроков, не подлежат рассмотрению.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V.3. Порядок проведения очного (на базе образовательной организации) этапа Конкурса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1-ый этап Конкурса (очный) проводится на базе образовательной организации. 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Каждый обучающийся, желающий принять участие в Конкурсе, с помощью учителя, </w:t>
      </w:r>
      <w:r w:rsidRPr="001E26C9">
        <w:rPr>
          <w:rFonts w:ascii="Times New Roman" w:hAnsi="Times New Roman" w:cs="Times New Roman"/>
          <w:sz w:val="28"/>
          <w:szCs w:val="28"/>
          <w:lang w:eastAsia="ar-SA"/>
        </w:rPr>
        <w:t>обеспечивающего педагогическое сопровождение детей – участников Всероссийского конкурса сочинений,</w:t>
      </w:r>
      <w:r w:rsidRPr="001E26C9">
        <w:rPr>
          <w:rFonts w:ascii="Times New Roman" w:hAnsi="Times New Roman" w:cs="Times New Roman"/>
          <w:sz w:val="28"/>
          <w:szCs w:val="28"/>
        </w:rPr>
        <w:t xml:space="preserve"> должен подготовить и предоставить в Рабочую группу школьного уровня регистрационную заявку.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Образец регистрационной заявки на участие во Всероссийском конкурсе сочинений</w:t>
      </w:r>
    </w:p>
    <w:p w:rsidR="001E26C9" w:rsidRPr="001E26C9" w:rsidRDefault="001E26C9" w:rsidP="001E26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E26C9" w:rsidRPr="001E26C9" w:rsidRDefault="001E26C9" w:rsidP="001E26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на участие во Всероссийском конкурсе сочинений</w:t>
      </w:r>
    </w:p>
    <w:p w:rsidR="001E26C9" w:rsidRPr="001E26C9" w:rsidRDefault="001E26C9" w:rsidP="001E26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Наименование субъекта РФ _________________________________________________</w:t>
      </w:r>
    </w:p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Наименование муниципального образования __________________________________</w:t>
      </w:r>
    </w:p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Ф.И.О. (полностью) участника Конкурса______________________________________</w:t>
      </w:r>
    </w:p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 xml:space="preserve">Класс (курс), </w:t>
      </w:r>
      <w:proofErr w:type="gramStart"/>
      <w:r w:rsidRPr="001E26C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E26C9">
        <w:rPr>
          <w:rFonts w:ascii="Times New Roman" w:hAnsi="Times New Roman" w:cs="Times New Roman"/>
          <w:b/>
          <w:sz w:val="28"/>
          <w:szCs w:val="28"/>
        </w:rPr>
        <w:t xml:space="preserve"> (на) котором обучается участник _______________________________</w:t>
      </w:r>
    </w:p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Почтовый адрес участника __________________________________________________</w:t>
      </w:r>
    </w:p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Электронная почта участника _______________________________________________</w:t>
      </w:r>
    </w:p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Контактный телефон участника ______________________________________________</w:t>
      </w:r>
    </w:p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Ф.И.О. (полностью) учителя, обеспечивающего педагогическое сопровождение участника Всероссийского конкурса сочинений</w:t>
      </w:r>
    </w:p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</w:t>
      </w:r>
    </w:p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lastRenderedPageBreak/>
        <w:t>Контактный телефон учителя, обеспечивающего педагогическое сопровождение участника Всероссийского конкурса сочинений _________________________________</w:t>
      </w:r>
    </w:p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Электронная почта учителя, обеспечивающего педагогическое сопровождение участника Всероссийского конкурса сочинений _________________________________</w:t>
      </w:r>
    </w:p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Полное название образовательной организации _________________________________</w:t>
      </w:r>
    </w:p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Почтовый адрес образовательной организации (с индексом)_______________________</w:t>
      </w:r>
    </w:p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Электронная почта образовательной организации _______________________________</w:t>
      </w:r>
    </w:p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Телефон образовательной организации (с кодом населенного пункта)</w:t>
      </w:r>
    </w:p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Согласие участника (законного представителя) на обработку персональных данных и публикацию конкурсного материала _________________________________________</w:t>
      </w:r>
    </w:p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Подпись участника Конкурса __________________________________________________</w:t>
      </w:r>
    </w:p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Подпись руководителя образовательной организации (ФИО)_____________________</w:t>
      </w:r>
    </w:p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Работы выполняются обучающимися в письменном виде чернилами синего цвета. </w:t>
      </w:r>
    </w:p>
    <w:p w:rsidR="001E26C9" w:rsidRPr="001E26C9" w:rsidRDefault="001E26C9" w:rsidP="001E26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C9" w:rsidRPr="001E26C9" w:rsidRDefault="001E26C9" w:rsidP="001E26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Образец оформления конкурсной работы</w:t>
      </w:r>
    </w:p>
    <w:p w:rsidR="001E26C9" w:rsidRPr="001E26C9" w:rsidRDefault="001E26C9" w:rsidP="001E26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C9" w:rsidRPr="001E26C9" w:rsidRDefault="001E26C9" w:rsidP="001E26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Всероссийский конкурс сочинений</w:t>
      </w:r>
    </w:p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Субъект РФ ________________________________________________________________</w:t>
      </w:r>
    </w:p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Город (населенный пункт) ___________________________________________________</w:t>
      </w:r>
    </w:p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Полное название образовательной организации</w:t>
      </w:r>
    </w:p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</w:t>
      </w:r>
    </w:p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Ф.И.О. (полностью) участника Конкурса</w:t>
      </w:r>
    </w:p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</w:t>
      </w:r>
    </w:p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 xml:space="preserve">Класс (курс), </w:t>
      </w:r>
      <w:proofErr w:type="gramStart"/>
      <w:r w:rsidRPr="001E26C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E26C9">
        <w:rPr>
          <w:rFonts w:ascii="Times New Roman" w:hAnsi="Times New Roman" w:cs="Times New Roman"/>
          <w:b/>
          <w:sz w:val="28"/>
          <w:szCs w:val="28"/>
        </w:rPr>
        <w:t xml:space="preserve"> (на) котором обучается участник _______________________________</w:t>
      </w:r>
    </w:p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Тематическое направление ___________________________________________________</w:t>
      </w:r>
    </w:p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Тема сочинения______________________________________________________________</w:t>
      </w:r>
    </w:p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Жанр сочинения_____________________________________________________________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>Каждый участник имеет право представить на Конкурс одну работу. Участники Конкурса выполняют работу самостоятельно на русском языке в прозе, поэтические тексты не рассматриваются.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К Конкурсу допускаются работы в объеме: 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4 – 5 класс – 1-2 стр.; 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6 – 7 класс – 2-3 стр.; 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8 – 9 класс – 2-3 стр.; 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>10 – 11 класс и обучающиеся организаций среднего профессионального образования – 3 – 4 стр. рукописного текста.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К оценке членами жюри не допускаются работы, имеющие множество помарок, зачеркиваний, следы грязи и механического воздействия. Иллюстрирование конкурсных работ автором не возбраняется. 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>Во время написания конкурсной работы разрешается использовать подготовленный участником Конкурса заранее цитатник по выбранной теме. Допускается наличие в аудитории орфографических словарей и справочников по русскому языку.</w:t>
      </w:r>
    </w:p>
    <w:p w:rsidR="001E26C9" w:rsidRPr="001E26C9" w:rsidRDefault="001E26C9" w:rsidP="001E26C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>Время написания конкурсной работы:</w:t>
      </w:r>
    </w:p>
    <w:p w:rsidR="001E26C9" w:rsidRPr="001E26C9" w:rsidRDefault="001E26C9" w:rsidP="001E26C9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 для учащихся 4 – 5 классов: 2 астрономических часа (120 минут);</w:t>
      </w:r>
    </w:p>
    <w:p w:rsidR="001E26C9" w:rsidRPr="001E26C9" w:rsidRDefault="001E26C9" w:rsidP="001E26C9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 для  учащихся 6 – 7 классов: 3 астрономических часа (180 минут);</w:t>
      </w:r>
    </w:p>
    <w:p w:rsidR="001E26C9" w:rsidRPr="001E26C9" w:rsidRDefault="001E26C9" w:rsidP="001E26C9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 для учащихся 8 – 9 классов: 3 астрономических часа (180 минут); </w:t>
      </w:r>
    </w:p>
    <w:p w:rsidR="001E26C9" w:rsidRPr="001E26C9" w:rsidRDefault="001E26C9" w:rsidP="001E26C9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>для учащихся 10 – 11 классов: 4 астрономических часа (240 минут).</w:t>
      </w:r>
    </w:p>
    <w:p w:rsidR="001E26C9" w:rsidRPr="001E26C9" w:rsidRDefault="001E26C9" w:rsidP="001E26C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Конкурса:</w:t>
      </w:r>
    </w:p>
    <w:p w:rsidR="001E26C9" w:rsidRPr="001E26C9" w:rsidRDefault="001E26C9" w:rsidP="001E26C9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>выделение аудиторий;</w:t>
      </w:r>
    </w:p>
    <w:p w:rsidR="001E26C9" w:rsidRPr="001E26C9" w:rsidRDefault="001E26C9" w:rsidP="001E26C9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>обеспечение участников комплектом заданий;</w:t>
      </w:r>
    </w:p>
    <w:p w:rsidR="001E26C9" w:rsidRPr="001E26C9" w:rsidRDefault="001E26C9" w:rsidP="001E26C9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>ознакомление участников с правилами выполнения заданий;</w:t>
      </w:r>
    </w:p>
    <w:p w:rsidR="001E26C9" w:rsidRPr="001E26C9" w:rsidRDefault="001E26C9" w:rsidP="001E26C9">
      <w:pPr>
        <w:numPr>
          <w:ilvl w:val="0"/>
          <w:numId w:val="31"/>
        </w:numPr>
        <w:tabs>
          <w:tab w:val="clear" w:pos="822"/>
          <w:tab w:val="num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lastRenderedPageBreak/>
        <w:t>обеспечение участников писчебумажными принадлежностями (бумагой формата А</w:t>
      </w:r>
      <w:proofErr w:type="gramStart"/>
      <w:r w:rsidRPr="001E26C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E26C9">
        <w:rPr>
          <w:rFonts w:ascii="Times New Roman" w:hAnsi="Times New Roman" w:cs="Times New Roman"/>
          <w:sz w:val="28"/>
          <w:szCs w:val="28"/>
        </w:rPr>
        <w:t xml:space="preserve"> для черновика и чистовика с печатью (текст пишется только с одной стороны для удобства сканирования); ручками с чернилами синего цвета).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>Перед началом работы для участников Конкурса проводится инструктаж по вопросам оформления конкурсных работ.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>Во время написания конкурсных работ на базе образовательной организации члены рабочей группы находятся в аудиториях и обеспечивают соблюдение порядка и правил участия в Конкурсе.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По окончании написания конкурсной работы участник сдает ее членам рабочей группы очного этапа Конкурса. Рабочая группа передает все конкурсные работы председателю жюри Конкурса школьного этапа. 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>Конкурсные работы хранятся в сейфе. Члены жюри в установленный срок  проводят оценку конкурсных работ по критериям, утвержденным Положением о Всероссийском конкурсе сочинений.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Оцененные работы передаются в рабочую группу. Члены рабочей группы составляют рейтинговые списки участников Конкурса и в соответствии с полученными результатами выявляют лучшие работы из расчета 20% от общего числа участников Конкурса, чьи работы прошли процедуру оценивания жюри. Авторы лучших работ получают статус победителей 1 этапа Конкурса. 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На 2 этап Конкурса передается </w:t>
      </w:r>
      <w:r w:rsidRPr="001E26C9">
        <w:rPr>
          <w:rFonts w:ascii="Times New Roman" w:hAnsi="Times New Roman" w:cs="Times New Roman"/>
          <w:b/>
          <w:sz w:val="28"/>
          <w:szCs w:val="28"/>
        </w:rPr>
        <w:t>не более 4 работ из числа лучших от каждой образовательной организации</w:t>
      </w:r>
      <w:r w:rsidRPr="001E26C9">
        <w:rPr>
          <w:rFonts w:ascii="Times New Roman" w:hAnsi="Times New Roman" w:cs="Times New Roman"/>
          <w:sz w:val="28"/>
          <w:szCs w:val="28"/>
        </w:rPr>
        <w:t xml:space="preserve"> </w:t>
      </w:r>
      <w:r w:rsidRPr="001E26C9">
        <w:rPr>
          <w:rFonts w:ascii="Times New Roman" w:hAnsi="Times New Roman" w:cs="Times New Roman"/>
          <w:b/>
          <w:sz w:val="28"/>
          <w:szCs w:val="28"/>
        </w:rPr>
        <w:t>(по одной работе от каждой возрастной группы)</w:t>
      </w:r>
      <w:r w:rsidRPr="001E26C9">
        <w:rPr>
          <w:rFonts w:ascii="Times New Roman" w:hAnsi="Times New Roman" w:cs="Times New Roman"/>
          <w:sz w:val="28"/>
          <w:szCs w:val="28"/>
        </w:rPr>
        <w:t xml:space="preserve">, занявших первые строчки рейтинговых списков 1 этапа Конкурса. 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>От каждой малокомплектной образовательной организации, образовательной организации начального общего, основного общего образования, среднего общего образования на 2-ой этап Конкурса передается по 1 работе от каждой из возрастных групп, которые представлены в образовательной организации. От каждой образовательной организации среднего профессионального образования на 2-ой этап Конкурса передается 1 работа от одной возрастной группы.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Отобранные работы передаются председателем рабочей группы школьного этапа председателю рабочей группы муниципального этапа Конкурса. 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На муниципальный этап могут быть представлены как оригиналы работ, так и сканированные электронные копии в формате </w:t>
      </w:r>
      <w:r w:rsidRPr="001E26C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1E26C9">
        <w:rPr>
          <w:rFonts w:ascii="Times New Roman" w:hAnsi="Times New Roman" w:cs="Times New Roman"/>
          <w:sz w:val="28"/>
          <w:szCs w:val="28"/>
        </w:rPr>
        <w:t xml:space="preserve">, тип изображения ЧБ, разрешение 600 </w:t>
      </w:r>
      <w:r w:rsidRPr="001E26C9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1E26C9">
        <w:rPr>
          <w:rFonts w:ascii="Times New Roman" w:hAnsi="Times New Roman" w:cs="Times New Roman"/>
          <w:sz w:val="28"/>
          <w:szCs w:val="28"/>
        </w:rPr>
        <w:t>,  объемом не более 3 МБ.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V.4. Порядок проведения муниципального этапа Конкурса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>2-ой этап Конкурса (муниципальный) проводится в заочной форме.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рабочей группы передает работы участников (оригиналы работ или сканированные копии), полученные от председателя рабочей группы очного этапа Конкурса, председателю жюри муниципального этапа Конкурса. Конкурсные работы хранятся в сейфе. Члены жюри в установленный срок проводят оценку конкурсных работ по критериям, утвержденным Положением о Всероссийском конкурсе сочинений. 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>Оценка сканированных работ может проводиться с использованием  информационных технологий. В этом случае работы участников публикуются на сетевом ресурсе (сайт образовательной организации, сайт 2-го этапа Конкурса, сайт муниципального органа управления образованием и т.п.). Доступ к работам участников дается только членам жюри Конкурса, которые оценивают конкурсные работы.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Оцененные работы передаются председателю рабочей группы муниципального этапа Конкурса. Члены рабочей группы муниципального уровня составляют рейтинговые списки участников Конкурса и в соответствии с полученными результатами выявляют лучшие работы из расчета 20% от общего числа участников Конкурса, чьи работы прошли процедуру оценивания жюри. Авторы лучших работ получают статус победителей заочного 2 этапа (муниципального) Конкурса. 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Председатель рабочей группы муниципального этапа передает председателю рабочей группы регионального этапа Конкурса (на 3 этап) </w:t>
      </w:r>
      <w:r w:rsidRPr="001E26C9">
        <w:rPr>
          <w:rFonts w:ascii="Times New Roman" w:hAnsi="Times New Roman" w:cs="Times New Roman"/>
          <w:b/>
          <w:sz w:val="28"/>
          <w:szCs w:val="28"/>
        </w:rPr>
        <w:t>4 работы</w:t>
      </w:r>
      <w:r w:rsidRPr="001E26C9">
        <w:rPr>
          <w:rFonts w:ascii="Times New Roman" w:hAnsi="Times New Roman" w:cs="Times New Roman"/>
          <w:sz w:val="28"/>
          <w:szCs w:val="28"/>
        </w:rPr>
        <w:t xml:space="preserve"> </w:t>
      </w:r>
      <w:r w:rsidRPr="001E26C9">
        <w:rPr>
          <w:rFonts w:ascii="Times New Roman" w:hAnsi="Times New Roman" w:cs="Times New Roman"/>
          <w:b/>
          <w:sz w:val="28"/>
          <w:szCs w:val="28"/>
        </w:rPr>
        <w:t>из числа лучших (по одной работе от каждой возрастной группы)</w:t>
      </w:r>
      <w:r w:rsidRPr="001E26C9">
        <w:rPr>
          <w:rFonts w:ascii="Times New Roman" w:hAnsi="Times New Roman" w:cs="Times New Roman"/>
          <w:sz w:val="28"/>
          <w:szCs w:val="28"/>
        </w:rPr>
        <w:t>, занявшие первые строчки рейтинговых списков 2 этапа Конкурса.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На региональный этап могут быть представлены как оригиналы работ, так и сканированные электронные копии в формате </w:t>
      </w:r>
      <w:r w:rsidRPr="001E26C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1E26C9">
        <w:rPr>
          <w:rFonts w:ascii="Times New Roman" w:hAnsi="Times New Roman" w:cs="Times New Roman"/>
          <w:sz w:val="28"/>
          <w:szCs w:val="28"/>
        </w:rPr>
        <w:t xml:space="preserve">, тип изображения ЧБ, разрешение 600 </w:t>
      </w:r>
      <w:r w:rsidRPr="001E26C9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1E26C9">
        <w:rPr>
          <w:rFonts w:ascii="Times New Roman" w:hAnsi="Times New Roman" w:cs="Times New Roman"/>
          <w:sz w:val="28"/>
          <w:szCs w:val="28"/>
        </w:rPr>
        <w:t>,  объемом не более 3 МБ.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V.5. Порядок проведения регионального этапа Конкурса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>3-й этап Конкурса (региональный) проводится в заочной форме.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Председатель рабочей группы передает работы участников (оригиналы работ или сканированные копии), полученные от председателя рабочей группы муниципального этапа Конкурса, председателю жюри регионального этапа Конкурса. 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Конкурсные работы хранятся в сейфе. 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Члены жюри в установленный срок проводят оценку конкурсных работ по критериям, утвержденным Положением о Всероссийском конкурсе сочинений. 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Оценка сканированных работ может проводиться с использованием  информационных технологий. В этом случае работы участников публикуются на сетевом ресурсе (сайт 3-го этапа Конкурса, сайт регионального органа управления образованием и т.п.). Доступ к работам </w:t>
      </w:r>
      <w:r w:rsidRPr="001E26C9">
        <w:rPr>
          <w:rFonts w:ascii="Times New Roman" w:hAnsi="Times New Roman" w:cs="Times New Roman"/>
          <w:sz w:val="28"/>
          <w:szCs w:val="28"/>
        </w:rPr>
        <w:lastRenderedPageBreak/>
        <w:t>участников дается только членам жюри Конкурса, которые оценивают конкурсные работы.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1E26C9">
        <w:rPr>
          <w:rFonts w:ascii="Times New Roman" w:hAnsi="Times New Roman" w:cs="Times New Roman"/>
          <w:sz w:val="28"/>
          <w:szCs w:val="28"/>
        </w:rPr>
        <w:t>Оцененные работы передаются председателю рабочей группы регионального этапа Конкурса. Члены рабочей группы составляют рейтинговые списки участников Конкурса и в соответствии с полученными результатами выявляют лучшие работы из расчета 20% от общего числа участников Конкурса. Авторы лучших работ получают статус победителей 3 этапа (регионального) Конкурса.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Члены жюри регионального этапа Конкурса отбирают из выявленных лучших работ </w:t>
      </w:r>
      <w:r w:rsidRPr="001E26C9">
        <w:rPr>
          <w:rFonts w:ascii="Times New Roman" w:hAnsi="Times New Roman" w:cs="Times New Roman"/>
          <w:b/>
          <w:sz w:val="28"/>
          <w:szCs w:val="28"/>
        </w:rPr>
        <w:t>4, занявшие первые строчки рейтинговых списков 3 этапа Конкурса</w:t>
      </w:r>
      <w:r w:rsidRPr="001E26C9">
        <w:rPr>
          <w:rFonts w:ascii="Times New Roman" w:hAnsi="Times New Roman" w:cs="Times New Roman"/>
          <w:sz w:val="28"/>
          <w:szCs w:val="28"/>
        </w:rPr>
        <w:t xml:space="preserve"> </w:t>
      </w:r>
      <w:r w:rsidRPr="001E26C9">
        <w:rPr>
          <w:rFonts w:ascii="Times New Roman" w:hAnsi="Times New Roman" w:cs="Times New Roman"/>
          <w:b/>
          <w:sz w:val="28"/>
          <w:szCs w:val="28"/>
        </w:rPr>
        <w:t>(по 1 работе от каждой возрастной группы участников)</w:t>
      </w:r>
      <w:r w:rsidRPr="001E26C9">
        <w:rPr>
          <w:rFonts w:ascii="Times New Roman" w:hAnsi="Times New Roman" w:cs="Times New Roman"/>
          <w:sz w:val="28"/>
          <w:szCs w:val="28"/>
        </w:rPr>
        <w:t>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Если на 3-й этап Конкурса работы участников передавались в оригинальном виде, члены рабочей группы сканируют отобранные работы в формате </w:t>
      </w:r>
      <w:r w:rsidRPr="001E26C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1E26C9">
        <w:rPr>
          <w:rFonts w:ascii="Times New Roman" w:hAnsi="Times New Roman" w:cs="Times New Roman"/>
          <w:sz w:val="28"/>
          <w:szCs w:val="28"/>
        </w:rPr>
        <w:t>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Председатель рабочей группы регионального этапа Конкурса передает председателю рабочей группы федерального этапа Конкурса </w:t>
      </w:r>
      <w:r w:rsidRPr="001E26C9">
        <w:rPr>
          <w:rFonts w:ascii="Times New Roman" w:hAnsi="Times New Roman" w:cs="Times New Roman"/>
          <w:b/>
          <w:sz w:val="28"/>
          <w:szCs w:val="28"/>
        </w:rPr>
        <w:t>4 работы</w:t>
      </w:r>
      <w:r w:rsidRPr="001E26C9">
        <w:rPr>
          <w:rFonts w:ascii="Times New Roman" w:hAnsi="Times New Roman" w:cs="Times New Roman"/>
          <w:sz w:val="28"/>
          <w:szCs w:val="28"/>
        </w:rPr>
        <w:t xml:space="preserve"> </w:t>
      </w:r>
      <w:r w:rsidRPr="001E26C9">
        <w:rPr>
          <w:rFonts w:ascii="Times New Roman" w:hAnsi="Times New Roman" w:cs="Times New Roman"/>
          <w:b/>
          <w:sz w:val="28"/>
          <w:szCs w:val="28"/>
        </w:rPr>
        <w:t>из числа лучших (по одной работе от каждой возрастной группы)</w:t>
      </w:r>
      <w:r w:rsidRPr="001E26C9">
        <w:rPr>
          <w:rFonts w:ascii="Times New Roman" w:hAnsi="Times New Roman" w:cs="Times New Roman"/>
          <w:sz w:val="28"/>
          <w:szCs w:val="28"/>
        </w:rPr>
        <w:t>, занявшие первые строчки рейтинговых списков 3 этапа Конкурса.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На 4 этап (федеральный) Конкурсные работы принимаются в сканированном  виде (в формате </w:t>
      </w:r>
      <w:r w:rsidRPr="001E26C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1E26C9">
        <w:rPr>
          <w:rFonts w:ascii="Times New Roman" w:hAnsi="Times New Roman" w:cs="Times New Roman"/>
          <w:sz w:val="28"/>
          <w:szCs w:val="28"/>
        </w:rPr>
        <w:t xml:space="preserve">, тип изображения ЧБ, разрешение 600 </w:t>
      </w:r>
      <w:r w:rsidRPr="001E26C9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1E26C9">
        <w:rPr>
          <w:rFonts w:ascii="Times New Roman" w:hAnsi="Times New Roman" w:cs="Times New Roman"/>
          <w:sz w:val="28"/>
          <w:szCs w:val="28"/>
        </w:rPr>
        <w:t>,  объемом не более 3 МБ).</w:t>
      </w:r>
    </w:p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6C9" w:rsidRPr="001E26C9" w:rsidRDefault="001E26C9" w:rsidP="001E2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E26C9">
        <w:rPr>
          <w:rFonts w:ascii="Times New Roman" w:hAnsi="Times New Roman" w:cs="Times New Roman"/>
          <w:b/>
          <w:sz w:val="28"/>
          <w:szCs w:val="28"/>
        </w:rPr>
        <w:t>. Показатели по критериям оценки конкурсных работ и методика оценки конкурсных работ</w:t>
      </w:r>
    </w:p>
    <w:p w:rsidR="001E26C9" w:rsidRPr="001E26C9" w:rsidRDefault="001E26C9" w:rsidP="001E26C9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6C9">
        <w:rPr>
          <w:rFonts w:ascii="Times New Roman" w:hAnsi="Times New Roman"/>
          <w:sz w:val="28"/>
          <w:szCs w:val="28"/>
        </w:rPr>
        <w:t>VI.1. Исходя из целей и задач конкурса, тематических направлений и определения жанровой специфики конкурсных работ, разработаны критерии оценки сочинений, участвующих в Конкурсе.</w:t>
      </w:r>
    </w:p>
    <w:p w:rsidR="001E26C9" w:rsidRPr="001E26C9" w:rsidRDefault="001E26C9" w:rsidP="001E26C9">
      <w:pPr>
        <w:pStyle w:val="a4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E26C9">
        <w:rPr>
          <w:rFonts w:ascii="Times New Roman" w:hAnsi="Times New Roman"/>
          <w:b/>
          <w:sz w:val="28"/>
          <w:szCs w:val="28"/>
        </w:rPr>
        <w:t>Формулировка темы сочинения и соответствие сочинения тематическим направлениям Конкурса.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6C9">
        <w:rPr>
          <w:rFonts w:ascii="Times New Roman" w:hAnsi="Times New Roman" w:cs="Times New Roman"/>
          <w:sz w:val="28"/>
          <w:szCs w:val="28"/>
        </w:rPr>
        <w:t>Критерий позволяет выявить и оценить степень понимания участником тематики конкурса, умение создавать текст на определенную тему, размышлять в заданном тематическом поле, знание литературного материала, входящего в тематику Конкурса; оригинальность авторского подхода к созданию сочинения в контексте заданных тематических направлений, соотнесенность с заданным тематическим направлением, адекватность историко-литературному или литературному материалу, соответствие темы и содержания.</w:t>
      </w:r>
      <w:proofErr w:type="gramEnd"/>
    </w:p>
    <w:p w:rsidR="001E26C9" w:rsidRPr="001E26C9" w:rsidRDefault="001E26C9" w:rsidP="001E26C9">
      <w:pPr>
        <w:pStyle w:val="a4"/>
        <w:numPr>
          <w:ilvl w:val="0"/>
          <w:numId w:val="18"/>
        </w:numPr>
        <w:spacing w:after="0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1E26C9">
        <w:rPr>
          <w:rFonts w:ascii="Times New Roman" w:hAnsi="Times New Roman"/>
          <w:b/>
          <w:sz w:val="28"/>
          <w:szCs w:val="28"/>
        </w:rPr>
        <w:t>Соблюдение базовых характеристик жанра сочинения (в зависимости от выбранного жанра).</w:t>
      </w:r>
    </w:p>
    <w:p w:rsidR="001E26C9" w:rsidRPr="001E26C9" w:rsidRDefault="001E26C9" w:rsidP="001E26C9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6C9">
        <w:rPr>
          <w:rFonts w:ascii="Times New Roman" w:hAnsi="Times New Roman"/>
          <w:sz w:val="28"/>
          <w:szCs w:val="28"/>
        </w:rPr>
        <w:lastRenderedPageBreak/>
        <w:t>Критерий позволяет выявить и оценить степень владения участником знаниями и умениями в области жанровых особенностей текстов, умение создавать собственный текст с опорой на характерные признаки жанра, понимание взаимозависимости содержания и жанра текста, обоснованность выбора того или иного жанра для выражения собственного коммуникативного замысла.</w:t>
      </w:r>
    </w:p>
    <w:p w:rsidR="001E26C9" w:rsidRPr="001E26C9" w:rsidRDefault="001E26C9" w:rsidP="001E26C9">
      <w:pPr>
        <w:pStyle w:val="a4"/>
        <w:numPr>
          <w:ilvl w:val="0"/>
          <w:numId w:val="18"/>
        </w:numPr>
        <w:spacing w:after="0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1E26C9">
        <w:rPr>
          <w:rFonts w:ascii="Times New Roman" w:hAnsi="Times New Roman"/>
          <w:b/>
          <w:sz w:val="28"/>
          <w:szCs w:val="28"/>
        </w:rPr>
        <w:t>Композиция сочинения.</w:t>
      </w:r>
    </w:p>
    <w:p w:rsidR="001E26C9" w:rsidRPr="001E26C9" w:rsidRDefault="001E26C9" w:rsidP="001E26C9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6C9">
        <w:rPr>
          <w:rFonts w:ascii="Times New Roman" w:hAnsi="Times New Roman"/>
          <w:sz w:val="28"/>
          <w:szCs w:val="28"/>
        </w:rPr>
        <w:t>Критерий позволяет выявить и оценить композиционные качества сочинения, умения автора в области построения связного письменного текста: наличие и цельность композиции, наличие вычленяемых композиционных элементов, логичность их расположения и соразмерность относительно друг друга, соответствие композиции выбранному жанру и логике развития мысли.</w:t>
      </w:r>
    </w:p>
    <w:p w:rsidR="001E26C9" w:rsidRPr="001E26C9" w:rsidRDefault="001E26C9" w:rsidP="001E26C9">
      <w:pPr>
        <w:pStyle w:val="a4"/>
        <w:numPr>
          <w:ilvl w:val="0"/>
          <w:numId w:val="18"/>
        </w:numPr>
        <w:tabs>
          <w:tab w:val="left" w:pos="1418"/>
        </w:tabs>
        <w:spacing w:after="0"/>
        <w:ind w:firstLine="131"/>
        <w:jc w:val="both"/>
        <w:rPr>
          <w:rFonts w:ascii="Times New Roman" w:hAnsi="Times New Roman"/>
          <w:b/>
          <w:sz w:val="28"/>
          <w:szCs w:val="28"/>
        </w:rPr>
      </w:pPr>
      <w:r w:rsidRPr="001E26C9">
        <w:rPr>
          <w:rFonts w:ascii="Times New Roman" w:hAnsi="Times New Roman"/>
          <w:b/>
          <w:sz w:val="28"/>
          <w:szCs w:val="28"/>
        </w:rPr>
        <w:t>Авторское восприятие тематики и проблематики сочинения.</w:t>
      </w:r>
    </w:p>
    <w:p w:rsidR="001E26C9" w:rsidRPr="001E26C9" w:rsidRDefault="001E26C9" w:rsidP="001E26C9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6C9">
        <w:rPr>
          <w:rFonts w:ascii="Times New Roman" w:hAnsi="Times New Roman"/>
          <w:sz w:val="28"/>
          <w:szCs w:val="28"/>
        </w:rPr>
        <w:t>Критерий позволяет выявить и оценить наличие в сочинении оригинальной авторской составляющей, которая вносит в текст неповторимость, индивидуальность и способствует усилению его воздействия на читателя. Критерий позволяет выявить и оценить уровень проявления авторского «я» в конкурсной работе, воплощение в работе собственной читательской и человеческой позиции, морально-этических установок автора, соотнесенность содержания работы с личностным интеллектуальным и эмоционально-эстетическим опытом, глубину восприятия литературного материала, способность к личной интерпретации литературного материала.</w:t>
      </w:r>
    </w:p>
    <w:p w:rsidR="001E26C9" w:rsidRPr="001E26C9" w:rsidRDefault="001E26C9" w:rsidP="001E26C9">
      <w:pPr>
        <w:pStyle w:val="a4"/>
        <w:numPr>
          <w:ilvl w:val="0"/>
          <w:numId w:val="18"/>
        </w:numPr>
        <w:spacing w:after="0"/>
        <w:ind w:firstLine="131"/>
        <w:jc w:val="both"/>
        <w:rPr>
          <w:rFonts w:ascii="Times New Roman" w:hAnsi="Times New Roman"/>
          <w:b/>
          <w:sz w:val="28"/>
          <w:szCs w:val="28"/>
        </w:rPr>
      </w:pPr>
      <w:r w:rsidRPr="001E26C9">
        <w:rPr>
          <w:rFonts w:ascii="Times New Roman" w:hAnsi="Times New Roman"/>
          <w:b/>
          <w:sz w:val="28"/>
          <w:szCs w:val="28"/>
        </w:rPr>
        <w:t>Художественность сочинения.</w:t>
      </w:r>
    </w:p>
    <w:p w:rsidR="001E26C9" w:rsidRPr="001E26C9" w:rsidRDefault="001E26C9" w:rsidP="001E26C9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6C9">
        <w:rPr>
          <w:rFonts w:ascii="Times New Roman" w:hAnsi="Times New Roman"/>
          <w:sz w:val="28"/>
          <w:szCs w:val="28"/>
        </w:rPr>
        <w:t>Критерий позволяет оценить творческую и языковую составляющую творческой работы. Художественность может достигаться использованием различных стилистических приемов, изобразительно-выразительных средств языка (тропов и стилистических фигур), богатством и разнообразием лексики, умелым использованием разнообразных синтаксических конструкций.</w:t>
      </w:r>
    </w:p>
    <w:p w:rsidR="001E26C9" w:rsidRPr="001E26C9" w:rsidRDefault="001E26C9" w:rsidP="001E26C9">
      <w:pPr>
        <w:pStyle w:val="a4"/>
        <w:numPr>
          <w:ilvl w:val="0"/>
          <w:numId w:val="18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26C9">
        <w:rPr>
          <w:rFonts w:ascii="Times New Roman" w:hAnsi="Times New Roman"/>
          <w:b/>
          <w:sz w:val="28"/>
          <w:szCs w:val="28"/>
        </w:rPr>
        <w:t>Общее читательское восприятие текста сочинения.</w:t>
      </w:r>
      <w:r w:rsidRPr="001E26C9">
        <w:rPr>
          <w:rFonts w:ascii="Times New Roman" w:hAnsi="Times New Roman"/>
          <w:sz w:val="28"/>
          <w:szCs w:val="28"/>
        </w:rPr>
        <w:t xml:space="preserve"> – Дополнительный (вариативный) балл. Выставляется членами жюри федерального этапа Конкурса. </w:t>
      </w:r>
      <w:proofErr w:type="gramStart"/>
      <w:r w:rsidRPr="001E26C9">
        <w:rPr>
          <w:rFonts w:ascii="Times New Roman" w:hAnsi="Times New Roman"/>
          <w:sz w:val="28"/>
          <w:szCs w:val="28"/>
        </w:rPr>
        <w:t>Дополнительный балл участник Конкурса может получить от члена Жюри как читателя оригинального авторского текста, если текст сочинения произвел на читающего сильное впечатление благодаря каким-то своим качествам, которые невозможно оценить в соответствии с перечисленными выше установленными критериями.</w:t>
      </w:r>
      <w:proofErr w:type="gramEnd"/>
    </w:p>
    <w:p w:rsidR="001E26C9" w:rsidRPr="001E26C9" w:rsidRDefault="001E26C9" w:rsidP="001E26C9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E26C9" w:rsidRPr="001E26C9" w:rsidRDefault="001E26C9" w:rsidP="001E26C9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6C9">
        <w:rPr>
          <w:rFonts w:ascii="Times New Roman" w:hAnsi="Times New Roman"/>
          <w:sz w:val="28"/>
          <w:szCs w:val="28"/>
        </w:rPr>
        <w:lastRenderedPageBreak/>
        <w:t>VI.2. Показатели оценки по критериям и их выражение в баллах представлены в таблице. Максимальный балл по каждому показателю – 5. Итоговая сумма баллов, выставленных одним членом жюри за одну конкурсную работу, не может превышать 100 баллов.</w:t>
      </w:r>
    </w:p>
    <w:p w:rsidR="001E26C9" w:rsidRPr="001E26C9" w:rsidRDefault="001E26C9" w:rsidP="001E26C9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3041"/>
        <w:gridCol w:w="4092"/>
        <w:gridCol w:w="1794"/>
      </w:tblGrid>
      <w:tr w:rsidR="001E26C9" w:rsidRPr="001E26C9" w:rsidTr="00062072">
        <w:tc>
          <w:tcPr>
            <w:tcW w:w="644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41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4092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 в баллах</w:t>
            </w:r>
          </w:p>
        </w:tc>
      </w:tr>
      <w:tr w:rsidR="001E26C9" w:rsidRPr="001E26C9" w:rsidTr="00062072">
        <w:trPr>
          <w:trHeight w:val="941"/>
        </w:trPr>
        <w:tc>
          <w:tcPr>
            <w:tcW w:w="644" w:type="dxa"/>
            <w:vMerge w:val="restart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 w:val="restart"/>
          </w:tcPr>
          <w:p w:rsidR="001E26C9" w:rsidRPr="001E26C9" w:rsidRDefault="001E26C9" w:rsidP="00062072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6C9">
              <w:rPr>
                <w:rFonts w:ascii="Times New Roman" w:hAnsi="Times New Roman"/>
                <w:sz w:val="28"/>
                <w:szCs w:val="28"/>
              </w:rPr>
              <w:t>Формулировка темы сочинения</w:t>
            </w:r>
            <w:r w:rsidRPr="001E26C9">
              <w:rPr>
                <w:rFonts w:ascii="Times New Roman" w:eastAsia="Calibri" w:hAnsi="Times New Roman"/>
                <w:sz w:val="28"/>
                <w:szCs w:val="28"/>
              </w:rPr>
              <w:t xml:space="preserve"> и с</w:t>
            </w:r>
            <w:r w:rsidRPr="001E26C9">
              <w:rPr>
                <w:rFonts w:ascii="Times New Roman" w:hAnsi="Times New Roman"/>
                <w:sz w:val="28"/>
                <w:szCs w:val="28"/>
              </w:rPr>
              <w:t>оответствие сочинения тематическим направлениям Конкурса</w:t>
            </w:r>
          </w:p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1.1. соответствие сочинения одному из тематических направлений Конкурса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– 5 </w:t>
            </w:r>
          </w:p>
        </w:tc>
      </w:tr>
      <w:tr w:rsidR="001E26C9" w:rsidRPr="001E26C9" w:rsidTr="00062072">
        <w:tc>
          <w:tcPr>
            <w:tcW w:w="644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1.2. знание литературного материала, входящего в тематику Конкурса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– 5 </w:t>
            </w:r>
          </w:p>
        </w:tc>
      </w:tr>
      <w:tr w:rsidR="001E26C9" w:rsidRPr="001E26C9" w:rsidTr="00062072">
        <w:tc>
          <w:tcPr>
            <w:tcW w:w="644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1.3. оригинальность формулировки темы сочинения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– 5 </w:t>
            </w:r>
          </w:p>
        </w:tc>
      </w:tr>
      <w:tr w:rsidR="001E26C9" w:rsidRPr="001E26C9" w:rsidTr="00062072">
        <w:tc>
          <w:tcPr>
            <w:tcW w:w="644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1.4. адекватность темы сочинения выбранному жанру 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– 5 </w:t>
            </w:r>
          </w:p>
        </w:tc>
      </w:tr>
      <w:tr w:rsidR="001E26C9" w:rsidRPr="001E26C9" w:rsidTr="00062072">
        <w:tc>
          <w:tcPr>
            <w:tcW w:w="644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1.5. соответствие темы и содержания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– 5 </w:t>
            </w:r>
          </w:p>
        </w:tc>
      </w:tr>
      <w:tr w:rsidR="001E26C9" w:rsidRPr="001E26C9" w:rsidTr="00062072">
        <w:trPr>
          <w:trHeight w:val="240"/>
        </w:trPr>
        <w:tc>
          <w:tcPr>
            <w:tcW w:w="644" w:type="dxa"/>
            <w:vMerge w:val="restart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1" w:type="dxa"/>
            <w:vMerge w:val="restart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базовых характеристик жанра сочинения (в зависимости от выбранного жанра)</w:t>
            </w:r>
          </w:p>
        </w:tc>
        <w:tc>
          <w:tcPr>
            <w:tcW w:w="4092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2.1. наличие в сочинении признаков выбранного жанра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– 5 </w:t>
            </w:r>
          </w:p>
        </w:tc>
      </w:tr>
      <w:tr w:rsidR="001E26C9" w:rsidRPr="001E26C9" w:rsidTr="00062072">
        <w:trPr>
          <w:trHeight w:val="240"/>
        </w:trPr>
        <w:tc>
          <w:tcPr>
            <w:tcW w:w="644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2.2. соответствие содержания сочинения выбранному жанру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– 5 </w:t>
            </w:r>
          </w:p>
        </w:tc>
      </w:tr>
      <w:tr w:rsidR="001E26C9" w:rsidRPr="001E26C9" w:rsidTr="00062072">
        <w:trPr>
          <w:trHeight w:val="939"/>
        </w:trPr>
        <w:tc>
          <w:tcPr>
            <w:tcW w:w="644" w:type="dxa"/>
            <w:vMerge w:val="restart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1" w:type="dxa"/>
            <w:vMerge w:val="restart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Композиция сочинения</w:t>
            </w:r>
          </w:p>
        </w:tc>
        <w:tc>
          <w:tcPr>
            <w:tcW w:w="4092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3.1. цельность, логичность и соразмерность композиции сочинения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– 5 </w:t>
            </w:r>
          </w:p>
        </w:tc>
      </w:tr>
      <w:tr w:rsidR="001E26C9" w:rsidRPr="001E26C9" w:rsidTr="00062072">
        <w:trPr>
          <w:trHeight w:val="80"/>
        </w:trPr>
        <w:tc>
          <w:tcPr>
            <w:tcW w:w="644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1E26C9" w:rsidRPr="001E26C9" w:rsidRDefault="001E26C9" w:rsidP="00062072">
            <w:pPr>
              <w:pStyle w:val="a4"/>
              <w:spacing w:after="0"/>
              <w:ind w:left="0" w:firstLine="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E26C9">
              <w:rPr>
                <w:rFonts w:ascii="Times New Roman" w:hAnsi="Times New Roman"/>
                <w:sz w:val="28"/>
                <w:szCs w:val="28"/>
              </w:rPr>
              <w:t>3.2. соответствие композиции выбранному жанру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– 5 </w:t>
            </w:r>
          </w:p>
        </w:tc>
      </w:tr>
      <w:tr w:rsidR="001E26C9" w:rsidRPr="001E26C9" w:rsidTr="00062072">
        <w:trPr>
          <w:trHeight w:val="80"/>
        </w:trPr>
        <w:tc>
          <w:tcPr>
            <w:tcW w:w="644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3.3. соответствие композиции содержанию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– 5 </w:t>
            </w:r>
          </w:p>
        </w:tc>
      </w:tr>
      <w:tr w:rsidR="001E26C9" w:rsidRPr="001E26C9" w:rsidTr="00062072">
        <w:trPr>
          <w:trHeight w:val="493"/>
        </w:trPr>
        <w:tc>
          <w:tcPr>
            <w:tcW w:w="644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1E26C9" w:rsidRPr="001E26C9" w:rsidRDefault="001E26C9" w:rsidP="00062072">
            <w:pPr>
              <w:pStyle w:val="a4"/>
              <w:spacing w:after="0"/>
              <w:ind w:left="0" w:firstLine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6C9">
              <w:rPr>
                <w:rFonts w:ascii="Times New Roman" w:hAnsi="Times New Roman"/>
                <w:sz w:val="28"/>
                <w:szCs w:val="28"/>
              </w:rPr>
              <w:t>3.4. оригинальность композиции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– 5 </w:t>
            </w:r>
          </w:p>
        </w:tc>
      </w:tr>
      <w:tr w:rsidR="001E26C9" w:rsidRPr="001E26C9" w:rsidTr="00062072">
        <w:trPr>
          <w:trHeight w:val="486"/>
        </w:trPr>
        <w:tc>
          <w:tcPr>
            <w:tcW w:w="644" w:type="dxa"/>
            <w:vMerge w:val="restart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1" w:type="dxa"/>
            <w:vMerge w:val="restart"/>
          </w:tcPr>
          <w:p w:rsidR="001E26C9" w:rsidRPr="001E26C9" w:rsidRDefault="001E26C9" w:rsidP="00062072">
            <w:pPr>
              <w:tabs>
                <w:tab w:val="left" w:pos="141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hAnsi="Times New Roman" w:cs="Times New Roman"/>
                <w:sz w:val="28"/>
                <w:szCs w:val="28"/>
              </w:rPr>
              <w:t>Авторское восприятие тематики и проблематики сочинения</w:t>
            </w:r>
          </w:p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4.1. заинтересованность автора в рассматриваемых вопросах и проблемах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– 5 </w:t>
            </w:r>
          </w:p>
        </w:tc>
      </w:tr>
      <w:tr w:rsidR="001E26C9" w:rsidRPr="001E26C9" w:rsidTr="00062072">
        <w:trPr>
          <w:trHeight w:val="1070"/>
        </w:trPr>
        <w:tc>
          <w:tcPr>
            <w:tcW w:w="644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4.2. соотнесенность содержания работы с личностным интеллектуальным и </w:t>
            </w: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эмоционально-эстетическим опытом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 – 5 </w:t>
            </w:r>
          </w:p>
        </w:tc>
      </w:tr>
      <w:tr w:rsidR="001E26C9" w:rsidRPr="001E26C9" w:rsidTr="00062072">
        <w:trPr>
          <w:trHeight w:val="1070"/>
        </w:trPr>
        <w:tc>
          <w:tcPr>
            <w:tcW w:w="644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4.3. воплощение в работе собственной читательской и человеческой позиции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– 5 </w:t>
            </w:r>
          </w:p>
        </w:tc>
      </w:tr>
      <w:tr w:rsidR="001E26C9" w:rsidRPr="001E26C9" w:rsidTr="00062072">
        <w:trPr>
          <w:trHeight w:val="320"/>
        </w:trPr>
        <w:tc>
          <w:tcPr>
            <w:tcW w:w="644" w:type="dxa"/>
            <w:vMerge w:val="restart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1" w:type="dxa"/>
            <w:vMerge w:val="restart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Художественность сочинения</w:t>
            </w:r>
          </w:p>
        </w:tc>
        <w:tc>
          <w:tcPr>
            <w:tcW w:w="4092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5.1. богатство лексики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– 5 </w:t>
            </w:r>
          </w:p>
        </w:tc>
      </w:tr>
      <w:tr w:rsidR="001E26C9" w:rsidRPr="001E26C9" w:rsidTr="00062072">
        <w:trPr>
          <w:trHeight w:val="320"/>
        </w:trPr>
        <w:tc>
          <w:tcPr>
            <w:tcW w:w="644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5.2. разнообразие синтаксических конструкций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– 5 </w:t>
            </w:r>
          </w:p>
        </w:tc>
      </w:tr>
      <w:tr w:rsidR="001E26C9" w:rsidRPr="001E26C9" w:rsidTr="00062072">
        <w:trPr>
          <w:trHeight w:val="480"/>
        </w:trPr>
        <w:tc>
          <w:tcPr>
            <w:tcW w:w="644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5.3. использование тропов (эпитет, сравнение, метафора, олицетворение, аллегория, гипербола и др.) и стилистических фигур (антитеза, риторический вопрос, риторическое обращение, риторическое определение и др.)</w:t>
            </w:r>
            <w:proofErr w:type="gramEnd"/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– 5 </w:t>
            </w:r>
          </w:p>
        </w:tc>
      </w:tr>
      <w:tr w:rsidR="001E26C9" w:rsidRPr="001E26C9" w:rsidTr="00062072">
        <w:trPr>
          <w:trHeight w:val="642"/>
        </w:trPr>
        <w:tc>
          <w:tcPr>
            <w:tcW w:w="644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5.4. использование афоризмов, цитат, пословиц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– 5 </w:t>
            </w:r>
          </w:p>
        </w:tc>
      </w:tr>
      <w:tr w:rsidR="001E26C9" w:rsidRPr="001E26C9" w:rsidTr="00062072">
        <w:trPr>
          <w:trHeight w:val="371"/>
        </w:trPr>
        <w:tc>
          <w:tcPr>
            <w:tcW w:w="644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5.5. наличие оригинальных образов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– 5 </w:t>
            </w:r>
          </w:p>
        </w:tc>
      </w:tr>
      <w:tr w:rsidR="001E26C9" w:rsidRPr="001E26C9" w:rsidTr="00062072">
        <w:trPr>
          <w:trHeight w:val="960"/>
        </w:trPr>
        <w:tc>
          <w:tcPr>
            <w:tcW w:w="644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5.6. грамотность (наличие/отсутствие орфографических, пунктуационных, грамматических ошибок)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1 – 5</w:t>
            </w:r>
          </w:p>
        </w:tc>
      </w:tr>
      <w:tr w:rsidR="001E26C9" w:rsidRPr="001E26C9" w:rsidTr="00062072">
        <w:tc>
          <w:tcPr>
            <w:tcW w:w="644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3" w:type="dxa"/>
            <w:gridSpan w:val="2"/>
          </w:tcPr>
          <w:p w:rsidR="001E26C9" w:rsidRPr="001E26C9" w:rsidRDefault="001E26C9" w:rsidP="00062072">
            <w:pPr>
              <w:pStyle w:val="a4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1E26C9" w:rsidRPr="001E26C9" w:rsidTr="00062072">
        <w:tc>
          <w:tcPr>
            <w:tcW w:w="644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1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Общее читательское восприятие текста сочинения</w:t>
            </w:r>
          </w:p>
        </w:tc>
        <w:tc>
          <w:tcPr>
            <w:tcW w:w="4092" w:type="dxa"/>
          </w:tcPr>
          <w:p w:rsidR="001E26C9" w:rsidRPr="001E26C9" w:rsidRDefault="001E26C9" w:rsidP="00062072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6C9">
              <w:rPr>
                <w:rFonts w:ascii="Times New Roman" w:hAnsi="Times New Roman"/>
                <w:sz w:val="28"/>
                <w:szCs w:val="28"/>
              </w:rPr>
              <w:t xml:space="preserve">Дополнительный (вариативный) критерий. Выставляется на федеральном этапе Конкурса. 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1 – 5</w:t>
            </w:r>
          </w:p>
        </w:tc>
      </w:tr>
    </w:tbl>
    <w:p w:rsidR="001E26C9" w:rsidRPr="001E26C9" w:rsidRDefault="001E26C9" w:rsidP="001E2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>VI.3. Каждая конкурсная работа должна быть проверена и подписана не менее чем тремя членами жюри. Проверка работ производится в соответствии с возрастной группой участника.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>Протокол проверки конкурсных работ должен быть подписан не менее чем тремя членами жюри и Председателем жюри.</w:t>
      </w:r>
    </w:p>
    <w:p w:rsidR="001E26C9" w:rsidRPr="001E26C9" w:rsidRDefault="001E26C9" w:rsidP="001E2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C9" w:rsidRPr="001E26C9" w:rsidRDefault="001E26C9" w:rsidP="001E2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proofErr w:type="gramStart"/>
      <w:r w:rsidRPr="001E26C9">
        <w:rPr>
          <w:rFonts w:ascii="Times New Roman" w:hAnsi="Times New Roman" w:cs="Times New Roman"/>
          <w:b/>
          <w:sz w:val="28"/>
          <w:szCs w:val="28"/>
        </w:rPr>
        <w:t>оценивания работы участника Всероссийского конкурса сочинений</w:t>
      </w:r>
      <w:proofErr w:type="gramEnd"/>
    </w:p>
    <w:p w:rsidR="001E26C9" w:rsidRPr="001E26C9" w:rsidRDefault="001E26C9" w:rsidP="001E26C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Ф.И.О. участника _____________________________________________________________</w:t>
      </w:r>
    </w:p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 xml:space="preserve">Класс (курс), </w:t>
      </w:r>
      <w:proofErr w:type="gramStart"/>
      <w:r w:rsidRPr="001E26C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E26C9">
        <w:rPr>
          <w:rFonts w:ascii="Times New Roman" w:hAnsi="Times New Roman" w:cs="Times New Roman"/>
          <w:b/>
          <w:sz w:val="28"/>
          <w:szCs w:val="28"/>
        </w:rPr>
        <w:t xml:space="preserve"> (на) котором обучается участник ________________________________</w:t>
      </w:r>
    </w:p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Полное наименование образовательной организации ____________________________</w:t>
      </w:r>
    </w:p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Тематическое направление</w:t>
      </w:r>
    </w:p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Тема сочинения</w:t>
      </w:r>
    </w:p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</w:t>
      </w:r>
    </w:p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Жанр сочинения_____________________________________________________________</w:t>
      </w:r>
    </w:p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3041"/>
        <w:gridCol w:w="4092"/>
        <w:gridCol w:w="1794"/>
      </w:tblGrid>
      <w:tr w:rsidR="001E26C9" w:rsidRPr="001E26C9" w:rsidTr="00062072">
        <w:tc>
          <w:tcPr>
            <w:tcW w:w="644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41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4092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 в баллах</w:t>
            </w:r>
          </w:p>
        </w:tc>
      </w:tr>
      <w:tr w:rsidR="001E26C9" w:rsidRPr="001E26C9" w:rsidTr="00062072">
        <w:trPr>
          <w:trHeight w:val="941"/>
        </w:trPr>
        <w:tc>
          <w:tcPr>
            <w:tcW w:w="644" w:type="dxa"/>
            <w:vMerge w:val="restart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 w:val="restart"/>
          </w:tcPr>
          <w:p w:rsidR="001E26C9" w:rsidRPr="001E26C9" w:rsidRDefault="001E26C9" w:rsidP="00062072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6C9">
              <w:rPr>
                <w:rFonts w:ascii="Times New Roman" w:hAnsi="Times New Roman"/>
                <w:sz w:val="28"/>
                <w:szCs w:val="28"/>
              </w:rPr>
              <w:t>Формулировка темы сочинения</w:t>
            </w:r>
            <w:r w:rsidRPr="001E26C9">
              <w:rPr>
                <w:rFonts w:ascii="Times New Roman" w:eastAsia="Calibri" w:hAnsi="Times New Roman"/>
                <w:sz w:val="28"/>
                <w:szCs w:val="28"/>
              </w:rPr>
              <w:t xml:space="preserve"> и с</w:t>
            </w:r>
            <w:r w:rsidRPr="001E26C9">
              <w:rPr>
                <w:rFonts w:ascii="Times New Roman" w:hAnsi="Times New Roman"/>
                <w:sz w:val="28"/>
                <w:szCs w:val="28"/>
              </w:rPr>
              <w:t>оответствие сочинения тематическим направлениям Конкурса</w:t>
            </w:r>
          </w:p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1.1. соответствие сочинения одному из тематических направлений Конкурса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26C9" w:rsidRPr="001E26C9" w:rsidTr="00062072">
        <w:tc>
          <w:tcPr>
            <w:tcW w:w="644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1.2. знание литературного материала, входящего в тематику Конкурса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C9" w:rsidRPr="001E26C9" w:rsidTr="00062072">
        <w:tc>
          <w:tcPr>
            <w:tcW w:w="644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1.3. оригинальность формулировки темы сочинения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C9" w:rsidRPr="001E26C9" w:rsidTr="00062072">
        <w:tc>
          <w:tcPr>
            <w:tcW w:w="644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1.4. адекватность темы сочинения выбранному жанру 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C9" w:rsidRPr="001E26C9" w:rsidTr="00062072">
        <w:tc>
          <w:tcPr>
            <w:tcW w:w="644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1.5. соответствие темы и содержания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C9" w:rsidRPr="001E26C9" w:rsidTr="00062072">
        <w:trPr>
          <w:trHeight w:val="240"/>
        </w:trPr>
        <w:tc>
          <w:tcPr>
            <w:tcW w:w="644" w:type="dxa"/>
            <w:vMerge w:val="restart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1" w:type="dxa"/>
            <w:vMerge w:val="restart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базовых характеристик жанра сочинения (в зависимости от выбранного жанра)</w:t>
            </w:r>
          </w:p>
        </w:tc>
        <w:tc>
          <w:tcPr>
            <w:tcW w:w="4092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2.1. наличие в сочинении признаков выбранного жанра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C9" w:rsidRPr="001E26C9" w:rsidTr="00062072">
        <w:trPr>
          <w:trHeight w:val="240"/>
        </w:trPr>
        <w:tc>
          <w:tcPr>
            <w:tcW w:w="644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2.2. соответствие содержания сочинения выбранному жанру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C9" w:rsidRPr="001E26C9" w:rsidTr="00062072">
        <w:trPr>
          <w:trHeight w:val="939"/>
        </w:trPr>
        <w:tc>
          <w:tcPr>
            <w:tcW w:w="644" w:type="dxa"/>
            <w:vMerge w:val="restart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1" w:type="dxa"/>
            <w:vMerge w:val="restart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Композиция сочинения</w:t>
            </w:r>
          </w:p>
        </w:tc>
        <w:tc>
          <w:tcPr>
            <w:tcW w:w="4092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3.1. цельность, логичность и соразмерность композиции сочинения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C9" w:rsidRPr="001E26C9" w:rsidTr="00062072">
        <w:trPr>
          <w:trHeight w:val="80"/>
        </w:trPr>
        <w:tc>
          <w:tcPr>
            <w:tcW w:w="644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1E26C9" w:rsidRPr="001E26C9" w:rsidRDefault="001E26C9" w:rsidP="00062072">
            <w:pPr>
              <w:pStyle w:val="a4"/>
              <w:spacing w:after="0"/>
              <w:ind w:left="0" w:firstLine="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E26C9">
              <w:rPr>
                <w:rFonts w:ascii="Times New Roman" w:hAnsi="Times New Roman"/>
                <w:sz w:val="28"/>
                <w:szCs w:val="28"/>
              </w:rPr>
              <w:t>3.2. соответствие композиции выбранному жанру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C9" w:rsidRPr="001E26C9" w:rsidTr="00062072">
        <w:trPr>
          <w:trHeight w:val="80"/>
        </w:trPr>
        <w:tc>
          <w:tcPr>
            <w:tcW w:w="644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3.3. соответствие композиции содержанию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C9" w:rsidRPr="001E26C9" w:rsidTr="00062072">
        <w:trPr>
          <w:trHeight w:val="493"/>
        </w:trPr>
        <w:tc>
          <w:tcPr>
            <w:tcW w:w="644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1E26C9" w:rsidRPr="001E26C9" w:rsidRDefault="001E26C9" w:rsidP="00062072">
            <w:pPr>
              <w:pStyle w:val="a4"/>
              <w:spacing w:after="0"/>
              <w:ind w:left="0" w:firstLine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6C9">
              <w:rPr>
                <w:rFonts w:ascii="Times New Roman" w:hAnsi="Times New Roman"/>
                <w:sz w:val="28"/>
                <w:szCs w:val="28"/>
              </w:rPr>
              <w:t>3.4. оригинальность композиции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C9" w:rsidRPr="001E26C9" w:rsidTr="00062072">
        <w:trPr>
          <w:trHeight w:val="486"/>
        </w:trPr>
        <w:tc>
          <w:tcPr>
            <w:tcW w:w="644" w:type="dxa"/>
            <w:vMerge w:val="restart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1" w:type="dxa"/>
            <w:vMerge w:val="restart"/>
          </w:tcPr>
          <w:p w:rsidR="001E26C9" w:rsidRPr="001E26C9" w:rsidRDefault="001E26C9" w:rsidP="00062072">
            <w:pPr>
              <w:tabs>
                <w:tab w:val="left" w:pos="1418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hAnsi="Times New Roman" w:cs="Times New Roman"/>
                <w:sz w:val="28"/>
                <w:szCs w:val="28"/>
              </w:rPr>
              <w:t>Авторское восприятие тематики и проблематики сочинения</w:t>
            </w:r>
          </w:p>
        </w:tc>
        <w:tc>
          <w:tcPr>
            <w:tcW w:w="4092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4.1. заинтересованность автора в рассматриваемых вопросах и проблемах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C9" w:rsidRPr="001E26C9" w:rsidTr="00062072">
        <w:trPr>
          <w:trHeight w:val="1070"/>
        </w:trPr>
        <w:tc>
          <w:tcPr>
            <w:tcW w:w="644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4.2. соотнесенность содержания работы с личностным интеллектуальным и эмоционально-эстетическим опытом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C9" w:rsidRPr="001E26C9" w:rsidTr="00062072">
        <w:trPr>
          <w:trHeight w:val="1070"/>
        </w:trPr>
        <w:tc>
          <w:tcPr>
            <w:tcW w:w="644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4.3. воплощение в работе собственной читательской и человеческой позиции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C9" w:rsidRPr="001E26C9" w:rsidTr="00062072">
        <w:trPr>
          <w:trHeight w:val="320"/>
        </w:trPr>
        <w:tc>
          <w:tcPr>
            <w:tcW w:w="644" w:type="dxa"/>
            <w:vMerge w:val="restart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1" w:type="dxa"/>
            <w:vMerge w:val="restart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Художественность сочинения</w:t>
            </w:r>
          </w:p>
        </w:tc>
        <w:tc>
          <w:tcPr>
            <w:tcW w:w="4092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5.1. богатство лексики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C9" w:rsidRPr="001E26C9" w:rsidTr="00062072">
        <w:trPr>
          <w:trHeight w:val="320"/>
        </w:trPr>
        <w:tc>
          <w:tcPr>
            <w:tcW w:w="644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5.2. разнообразие синтаксических конструкций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C9" w:rsidRPr="001E26C9" w:rsidTr="00062072">
        <w:trPr>
          <w:trHeight w:val="480"/>
        </w:trPr>
        <w:tc>
          <w:tcPr>
            <w:tcW w:w="644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5.3. использование тропов (эпитет, сравнение, метафора, олицетворение, аллегория, гипербола и др.) и стилистических фигур (антитеза, риторический вопрос, риторическое обращение, риторическое определение и др.)</w:t>
            </w:r>
            <w:proofErr w:type="gramEnd"/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C9" w:rsidRPr="001E26C9" w:rsidTr="00062072">
        <w:trPr>
          <w:trHeight w:val="726"/>
        </w:trPr>
        <w:tc>
          <w:tcPr>
            <w:tcW w:w="644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5.4. использование афоризмов, цитат, пословиц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C9" w:rsidRPr="001E26C9" w:rsidTr="00062072">
        <w:trPr>
          <w:trHeight w:val="313"/>
        </w:trPr>
        <w:tc>
          <w:tcPr>
            <w:tcW w:w="644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5.5. наличие оригинальных образов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6C9" w:rsidRPr="001E26C9" w:rsidTr="00062072">
        <w:trPr>
          <w:trHeight w:val="756"/>
        </w:trPr>
        <w:tc>
          <w:tcPr>
            <w:tcW w:w="644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vMerge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 w:cs="Times New Roman"/>
                <w:sz w:val="28"/>
                <w:szCs w:val="28"/>
              </w:rPr>
              <w:t>5.6. грамотность (наличие/отсутствие орфографических, пунктуационных, грамматических ошибок)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26C9" w:rsidRPr="001E26C9" w:rsidTr="00062072">
        <w:tc>
          <w:tcPr>
            <w:tcW w:w="644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3" w:type="dxa"/>
            <w:gridSpan w:val="2"/>
          </w:tcPr>
          <w:p w:rsidR="001E26C9" w:rsidRPr="001E26C9" w:rsidRDefault="001E26C9" w:rsidP="00062072">
            <w:pPr>
              <w:pStyle w:val="a4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6C9">
              <w:rPr>
                <w:rFonts w:ascii="Times New Roman" w:eastAsia="Calibri" w:hAnsi="Times New Roman"/>
                <w:sz w:val="28"/>
                <w:szCs w:val="28"/>
              </w:rPr>
              <w:t>Итог</w:t>
            </w:r>
          </w:p>
        </w:tc>
        <w:tc>
          <w:tcPr>
            <w:tcW w:w="1794" w:type="dxa"/>
          </w:tcPr>
          <w:p w:rsidR="001E26C9" w:rsidRPr="001E26C9" w:rsidRDefault="001E26C9" w:rsidP="000620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E26C9" w:rsidRPr="001E26C9" w:rsidRDefault="001E26C9" w:rsidP="001E26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6C9" w:rsidRPr="001E26C9" w:rsidRDefault="001E26C9" w:rsidP="001E26C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26C9" w:rsidRPr="001E26C9" w:rsidRDefault="001E26C9" w:rsidP="001E26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Образец Протокола оценивания работ участников</w:t>
      </w:r>
    </w:p>
    <w:p w:rsidR="001E26C9" w:rsidRPr="001E26C9" w:rsidRDefault="001E26C9" w:rsidP="001E26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очного (на базе образовательной организации)</w:t>
      </w:r>
      <w:r w:rsidRPr="001E26C9">
        <w:rPr>
          <w:rFonts w:ascii="Times New Roman" w:hAnsi="Times New Roman" w:cs="Times New Roman"/>
          <w:sz w:val="28"/>
          <w:szCs w:val="28"/>
        </w:rPr>
        <w:t xml:space="preserve"> </w:t>
      </w:r>
      <w:r w:rsidRPr="001E26C9">
        <w:rPr>
          <w:rFonts w:ascii="Times New Roman" w:hAnsi="Times New Roman" w:cs="Times New Roman"/>
          <w:b/>
          <w:sz w:val="28"/>
          <w:szCs w:val="28"/>
        </w:rPr>
        <w:t xml:space="preserve">/муниципального/ регионального/ федерального этапа Всероссийского конкурса сочинений </w:t>
      </w:r>
      <w:smartTag w:uri="urn:schemas-microsoft-com:office:smarttags" w:element="metricconverter">
        <w:smartTagPr>
          <w:attr w:name="ProductID" w:val="2015 г"/>
        </w:smartTagPr>
        <w:r w:rsidRPr="001E26C9">
          <w:rPr>
            <w:rFonts w:ascii="Times New Roman" w:hAnsi="Times New Roman" w:cs="Times New Roman"/>
            <w:b/>
            <w:sz w:val="28"/>
            <w:szCs w:val="28"/>
          </w:rPr>
          <w:t>2015 г</w:t>
        </w:r>
      </w:smartTag>
      <w:r w:rsidRPr="001E26C9">
        <w:rPr>
          <w:rFonts w:ascii="Times New Roman" w:hAnsi="Times New Roman" w:cs="Times New Roman"/>
          <w:b/>
          <w:sz w:val="28"/>
          <w:szCs w:val="28"/>
        </w:rPr>
        <w:t>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Дата заполнения: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488"/>
        <w:gridCol w:w="1806"/>
        <w:gridCol w:w="1737"/>
        <w:gridCol w:w="2091"/>
      </w:tblGrid>
      <w:tr w:rsidR="001E26C9" w:rsidRPr="001E26C9" w:rsidTr="00062072">
        <w:tc>
          <w:tcPr>
            <w:tcW w:w="9570" w:type="dxa"/>
            <w:gridSpan w:val="5"/>
          </w:tcPr>
          <w:p w:rsidR="001E26C9" w:rsidRPr="001E26C9" w:rsidRDefault="001E26C9" w:rsidP="00062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6C9">
              <w:rPr>
                <w:rFonts w:ascii="Times New Roman" w:hAnsi="Times New Roman" w:cs="Times New Roman"/>
                <w:b/>
                <w:sz w:val="28"/>
                <w:szCs w:val="28"/>
              </w:rPr>
              <w:t>4-5 классы</w:t>
            </w:r>
          </w:p>
        </w:tc>
      </w:tr>
      <w:tr w:rsidR="001E26C9" w:rsidRPr="001E26C9" w:rsidTr="00062072">
        <w:tc>
          <w:tcPr>
            <w:tcW w:w="2448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6C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D3809D" wp14:editId="6EF9BC02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10795</wp:posOffset>
                      </wp:positionV>
                      <wp:extent cx="1485900" cy="1028700"/>
                      <wp:effectExtent l="13335" t="11430" r="5715" b="762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85pt" to="108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dVUwIAAF4EAAAOAAAAZHJzL2Uyb0RvYy54bWysVMGO0zAQvSPxD1bubZKS7rbRpivUtFwW&#10;WGmXD3Btp7FIbMt2m1YICfaMtJ/AL3AAaaUFviH9I8ZuWli4IEQP7nhm/PzmzThn55u6QmumDZci&#10;C+J+FCAmiKRcLLPg1fW8NwqQsVhQXEnBsmDLTHA+efzorFEpG8hSVpRpBCDCpI3KgtJalYahISWr&#10;selLxQQEC6lrbGGrlyHVuAH0ugoHUXQSNlJTpSVhxoA33weDiccvCkbsy6IwzKIqC4Cb9av268Kt&#10;4eQMp0uNVclJRwP/A4sacwGXHqFybDFaaf4HVM2JlkYWtk9kHcqi4IT5GqCaOPqtmqsSK+ZrAXGM&#10;Ospk/h8sebG+1IjTLEgCJHANLWo/7t7tbtuv7afdLdq9b7+3X9rP7V37rb3b3YB9v/sAtgu29537&#10;FiVOyUaZFACn4lI7LchGXKkLSV4bJOS0xGLJfEXXWwXXxO5E+OCI2xgFfBbNc0khB6+s9LJuCl07&#10;SBAMbXz3tsfusY1FBJxxMhqOI2gygVgcDUansHF34PRwXGljnzFZI2dkQcWFkxeneH1h7D71kOLc&#10;Qs55VYEfp5VATRaMh4OhP2BkxakLupjRy8W00miN3ZD5X3fvgzQtV4J6sJJhOutsi3m1t4FnJRwe&#10;FAR0Oms/RW/G0Xg2mo2SXjI4mfWSKM97T+fTpHcyj0+H+ZN8Os3jt45anKQlp5QJx+4w0XHydxPT&#10;va39LB5n+ihD+BDdSwtkD/+etO+oa+J+HBaSbi+1k9Y1F4bYJ3cPzr2SX/c+6+dnYfIDAAD//wMA&#10;UEsDBBQABgAIAAAAIQDNm8hW3QAAAAkBAAAPAAAAZHJzL2Rvd25yZXYueG1sTI9BT4NAEIXvJv6H&#10;zZh4adoFmtAGWRqjcvNiq/E6hSmQsrOU3bbor3c86fHLm7z5Xr6ZbK8uNPrOsYF4EYEirlzdcWPg&#10;fVfO16B8QK6xd0wGvsjDpri9yTGr3ZXf6LINjZIS9hkaaEMYMq191ZJFv3ADsWQHN1oMgmOj6xGv&#10;Um57nURRqi12LB9aHOippeq4PVsDvvygU/k9q2bR57JxlJyeX1/QmPu76fEBVKAp/B3Dr76oQyFO&#10;e3fm2qvewDxey5YgwQqU5EmcCu+F0+UKdJHr/wuKHwAAAP//AwBQSwECLQAUAAYACAAAACEAtoM4&#10;kv4AAADhAQAAEwAAAAAAAAAAAAAAAAAAAAAAW0NvbnRlbnRfVHlwZXNdLnhtbFBLAQItABQABgAI&#10;AAAAIQA4/SH/1gAAAJQBAAALAAAAAAAAAAAAAAAAAC8BAABfcmVscy8ucmVsc1BLAQItABQABgAI&#10;AAAAIQBeHkdVUwIAAF4EAAAOAAAAAAAAAAAAAAAAAC4CAABkcnMvZTJvRG9jLnhtbFBLAQItABQA&#10;BgAIAAAAIQDNm8hW3QAAAAkBAAAPAAAAAAAAAAAAAAAAAK0EAABkcnMvZG93bnJldi54bWxQSwUG&#10;AAAAAAQABADzAAAAtwUAAAAA&#10;"/>
                  </w:pict>
                </mc:Fallback>
              </mc:AlternateContent>
            </w:r>
            <w:r w:rsidRPr="001E2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Оценка</w:t>
            </w:r>
          </w:p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6C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1488" w:type="dxa"/>
          </w:tcPr>
          <w:p w:rsidR="001E26C9" w:rsidRPr="001E26C9" w:rsidRDefault="001E26C9" w:rsidP="00062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6C9">
              <w:rPr>
                <w:rFonts w:ascii="Times New Roman" w:hAnsi="Times New Roman" w:cs="Times New Roman"/>
                <w:b/>
                <w:sz w:val="28"/>
                <w:szCs w:val="28"/>
              </w:rPr>
              <w:t>член жюри №1</w:t>
            </w:r>
          </w:p>
        </w:tc>
        <w:tc>
          <w:tcPr>
            <w:tcW w:w="1806" w:type="dxa"/>
          </w:tcPr>
          <w:p w:rsidR="001E26C9" w:rsidRPr="001E26C9" w:rsidRDefault="001E26C9" w:rsidP="00062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6C9">
              <w:rPr>
                <w:rFonts w:ascii="Times New Roman" w:hAnsi="Times New Roman" w:cs="Times New Roman"/>
                <w:b/>
                <w:sz w:val="28"/>
                <w:szCs w:val="28"/>
              </w:rPr>
              <w:t>член жюри №2</w:t>
            </w:r>
          </w:p>
        </w:tc>
        <w:tc>
          <w:tcPr>
            <w:tcW w:w="1737" w:type="dxa"/>
          </w:tcPr>
          <w:p w:rsidR="001E26C9" w:rsidRPr="001E26C9" w:rsidRDefault="001E26C9" w:rsidP="00062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6C9">
              <w:rPr>
                <w:rFonts w:ascii="Times New Roman" w:hAnsi="Times New Roman" w:cs="Times New Roman"/>
                <w:b/>
                <w:sz w:val="28"/>
                <w:szCs w:val="28"/>
              </w:rPr>
              <w:t>член жюри №3</w:t>
            </w:r>
          </w:p>
        </w:tc>
        <w:tc>
          <w:tcPr>
            <w:tcW w:w="2091" w:type="dxa"/>
          </w:tcPr>
          <w:p w:rsidR="001E26C9" w:rsidRPr="001E26C9" w:rsidRDefault="001E26C9" w:rsidP="00062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6C9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1E26C9" w:rsidRPr="001E26C9" w:rsidTr="00062072">
        <w:tc>
          <w:tcPr>
            <w:tcW w:w="2448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6C9" w:rsidRPr="001E26C9" w:rsidTr="00062072">
        <w:tc>
          <w:tcPr>
            <w:tcW w:w="2448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6C9" w:rsidRPr="001E26C9" w:rsidTr="00062072">
        <w:tc>
          <w:tcPr>
            <w:tcW w:w="9570" w:type="dxa"/>
            <w:gridSpan w:val="5"/>
          </w:tcPr>
          <w:p w:rsidR="001E26C9" w:rsidRPr="001E26C9" w:rsidRDefault="001E26C9" w:rsidP="00062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6C9">
              <w:rPr>
                <w:rFonts w:ascii="Times New Roman" w:hAnsi="Times New Roman" w:cs="Times New Roman"/>
                <w:b/>
                <w:sz w:val="28"/>
                <w:szCs w:val="28"/>
              </w:rPr>
              <w:t>6-7 классы</w:t>
            </w:r>
          </w:p>
        </w:tc>
      </w:tr>
      <w:tr w:rsidR="001E26C9" w:rsidRPr="001E26C9" w:rsidTr="00062072">
        <w:tc>
          <w:tcPr>
            <w:tcW w:w="2448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6C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AE82AC" wp14:editId="2AD7FAB2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10795</wp:posOffset>
                      </wp:positionV>
                      <wp:extent cx="1485900" cy="1028700"/>
                      <wp:effectExtent l="13335" t="6350" r="5715" b="127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85pt" to="108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xvaVAIAAF4EAAAOAAAAZHJzL2Uyb0RvYy54bWysVMGO0zAQvSPxD1bubZJuuttGm65Q03JZ&#10;YKVdPsCNncbCsS3bbVohJOCMtJ/AL3AAaaUFviH9I8ZuWli4IEQP7nhm/PzmzTjnF5uaozXVhkmR&#10;BXE/ChAVhSRMLLPg5c28NwqQsVgQzKWgWbClJriYPH503qiUDmQlOaEaAYgwaaOyoLJWpWFoiorW&#10;2PSlogKCpdQ1trDVy5Bo3AB6zcNBFJ2GjdREaVlQY8Cb74PBxOOXJS3si7I01CKeBcDN+lX7deHW&#10;cHKO06XGqmJFRwP/A4saMwGXHqFybDFaafYHVM0KLY0sbb+QdSjLkhXU1wDVxNFv1VxXWFFfC4hj&#10;1FEm8/9gi+frK40YyYKTAAlcQ4vaj7u3u9v2a/tpd4t279rv7Zf2c3vXfmvvdu/Bvt99ANsF2/vO&#10;fYtOnJKNMikATsWVdloUG3GtLmXxyiAhpxUWS+orutkquCZ2J8IHR9zGKOCzaJ5JAjl4ZaWXdVPq&#10;2kGCYGjju7c9do9uLCrAGSej4TiCJhcQi6PB6Aw27g6cHo4rbexTKmvkjCzgTDh5cYrXl8buUw8p&#10;zi3knHEOfpxygZosGA8HQ3/ASM6IC7qY0cvFlGu0xm7I/K+790GalitBPFhFMZl1tsWM723gyYXD&#10;g4KATmftp+j1OBrPRrNR0ksGp7NeEuV578l8mvRO5/HZMD/Jp9M8fuOoxUlaMUKocOwOEx0nfzcx&#10;3dvaz+Jxpo8yhA/RvbRA9vDvSfuOuibux2EhyfZKO2ldc2GIfXL34Nwr+XXvs35+FiY/AAAA//8D&#10;AFBLAwQUAAYACAAAACEAzZvIVt0AAAAJAQAADwAAAGRycy9kb3ducmV2LnhtbEyPQU+DQBCF7yb+&#10;h82YeGnaBZrQBlkao3LzYqvxOoUpkLKzlN226K93POnxy5u8+V6+mWyvLjT6zrGBeBGBIq5c3XFj&#10;4H1XztegfECusXdMBr7Iw6a4vckxq92V3+iyDY2SEvYZGmhDGDKtfdWSRb9wA7FkBzdaDIJjo+sR&#10;r1Jue51EUaotdiwfWhzoqaXquD1bA778oFP5Patm0eeycZScnl9f0Jj7u+nxAVSgKfwdw6++qEMh&#10;Tnt35tqr3sA8XsuWIMEKlORJnArvhdPlCnSR6/8Lih8AAAD//wMAUEsBAi0AFAAGAAgAAAAhALaD&#10;OJL+AAAA4QEAABMAAAAAAAAAAAAAAAAAAAAAAFtDb250ZW50X1R5cGVzXS54bWxQSwECLQAUAAYA&#10;CAAAACEAOP0h/9YAAACUAQAACwAAAAAAAAAAAAAAAAAvAQAAX3JlbHMvLnJlbHNQSwECLQAUAAYA&#10;CAAAACEANj8b2lQCAABeBAAADgAAAAAAAAAAAAAAAAAuAgAAZHJzL2Uyb0RvYy54bWxQSwECLQAU&#10;AAYACAAAACEAzZvIVt0AAAAJAQAADwAAAAAAAAAAAAAAAACuBAAAZHJzL2Rvd25yZXYueG1sUEsF&#10;BgAAAAAEAAQA8wAAALgFAAAAAA==&#10;"/>
                  </w:pict>
                </mc:Fallback>
              </mc:AlternateContent>
            </w:r>
            <w:r w:rsidRPr="001E2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Оценка</w:t>
            </w:r>
          </w:p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6C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1488" w:type="dxa"/>
          </w:tcPr>
          <w:p w:rsidR="001E26C9" w:rsidRPr="001E26C9" w:rsidRDefault="001E26C9" w:rsidP="00062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6C9">
              <w:rPr>
                <w:rFonts w:ascii="Times New Roman" w:hAnsi="Times New Roman" w:cs="Times New Roman"/>
                <w:b/>
                <w:sz w:val="28"/>
                <w:szCs w:val="28"/>
              </w:rPr>
              <w:t>член жюри №1</w:t>
            </w:r>
          </w:p>
        </w:tc>
        <w:tc>
          <w:tcPr>
            <w:tcW w:w="1806" w:type="dxa"/>
          </w:tcPr>
          <w:p w:rsidR="001E26C9" w:rsidRPr="001E26C9" w:rsidRDefault="001E26C9" w:rsidP="00062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6C9">
              <w:rPr>
                <w:rFonts w:ascii="Times New Roman" w:hAnsi="Times New Roman" w:cs="Times New Roman"/>
                <w:b/>
                <w:sz w:val="28"/>
                <w:szCs w:val="28"/>
              </w:rPr>
              <w:t>член жюри №2</w:t>
            </w:r>
          </w:p>
        </w:tc>
        <w:tc>
          <w:tcPr>
            <w:tcW w:w="1737" w:type="dxa"/>
          </w:tcPr>
          <w:p w:rsidR="001E26C9" w:rsidRPr="001E26C9" w:rsidRDefault="001E26C9" w:rsidP="00062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6C9">
              <w:rPr>
                <w:rFonts w:ascii="Times New Roman" w:hAnsi="Times New Roman" w:cs="Times New Roman"/>
                <w:b/>
                <w:sz w:val="28"/>
                <w:szCs w:val="28"/>
              </w:rPr>
              <w:t>член жюри №3</w:t>
            </w:r>
          </w:p>
        </w:tc>
        <w:tc>
          <w:tcPr>
            <w:tcW w:w="2091" w:type="dxa"/>
          </w:tcPr>
          <w:p w:rsidR="001E26C9" w:rsidRPr="001E26C9" w:rsidRDefault="001E26C9" w:rsidP="00062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6C9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1E26C9" w:rsidRPr="001E26C9" w:rsidTr="00062072">
        <w:tc>
          <w:tcPr>
            <w:tcW w:w="2448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6C9" w:rsidRPr="001E26C9" w:rsidTr="00062072">
        <w:tc>
          <w:tcPr>
            <w:tcW w:w="2448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6C9" w:rsidRPr="001E26C9" w:rsidTr="00062072">
        <w:tc>
          <w:tcPr>
            <w:tcW w:w="9570" w:type="dxa"/>
            <w:gridSpan w:val="5"/>
          </w:tcPr>
          <w:p w:rsidR="001E26C9" w:rsidRPr="001E26C9" w:rsidRDefault="001E26C9" w:rsidP="00062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6C9">
              <w:rPr>
                <w:rFonts w:ascii="Times New Roman" w:hAnsi="Times New Roman" w:cs="Times New Roman"/>
                <w:b/>
                <w:sz w:val="28"/>
                <w:szCs w:val="28"/>
              </w:rPr>
              <w:t>8-9 классы</w:t>
            </w:r>
          </w:p>
        </w:tc>
      </w:tr>
      <w:tr w:rsidR="001E26C9" w:rsidRPr="001E26C9" w:rsidTr="00062072">
        <w:tc>
          <w:tcPr>
            <w:tcW w:w="2448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6C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B93C08" wp14:editId="6F40CFAD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10795</wp:posOffset>
                      </wp:positionV>
                      <wp:extent cx="1485900" cy="1028700"/>
                      <wp:effectExtent l="13335" t="13970" r="5715" b="508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85pt" to="108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IhVAIAAF4EAAAOAAAAZHJzL2Uyb0RvYy54bWysVM1uEzEQviPxDpbv6f6waZNVNxXKJlwK&#10;VGp5AMfrza7w2pbtZhMhJOgZqY/AK3AAqVKBZ9i8EWNnEyhcECIHZzwz/vzNN+M9PVs3HK2YNrUU&#10;GY6OQoyYoLKoxTLDr67mgxFGxhJREC4Fy/CGGXw2efzotFUpi2UlecE0AhBh0lZluLJWpUFgaMUa&#10;Yo6kYgKCpdQNsbDVy6DQpAX0hgdxGB4HrdSF0pIyY8Cb74J44vHLklH7siwNs4hnGLhZv2q/Ltwa&#10;TE5JutREVTXtaZB/YNGQWsClB6icWIKudf0HVFNTLY0s7RGVTSDLsqbM1wDVROFv1VxWRDFfC4hj&#10;1EEm8/9g6YvVhUZ1keEYI0EaaFH3cftue9t97T5tb9H2ffe9+9J97u66b93d9gbs++0HsF2wu+/d&#10;tyh2SrbKpAA4FRfaaUHX4lKdS/raICGnFRFL5iu62ii4JnInggdH3MYo4LNon8sCcsi1lV7Wdakb&#10;BwmCobXv3ubQPba2iIIzSkbDcQhNphCLwnh0Aht3B0n3x5U29hmTDXJGhnktnLwkJatzY3ep+xTn&#10;FnJecw5+knKB2gyPh/HQHzCS14ULupjRy8WUa7Qibsj8r7/3QZqW16LwYBUjxay3Lan5zgaeXDg8&#10;KAjo9NZuit6Mw/FsNBslgyQ+ng2SMM8HT+fTZHA8j06G+ZN8Os2jt45alKRVXRRMOHb7iY6Sv5uY&#10;/m3tZvEw0wcZgofoXlogu//3pH1HXRN347CQxeZCO2ldc2GIfXL/4Nwr+XXvs35+FiY/AAAA//8D&#10;AFBLAwQUAAYACAAAACEAzZvIVt0AAAAJAQAADwAAAGRycy9kb3ducmV2LnhtbEyPQU+DQBCF7yb+&#10;h82YeGnaBZrQBlkao3LzYqvxOoUpkLKzlN226K93POnxy5u8+V6+mWyvLjT6zrGBeBGBIq5c3XFj&#10;4H1XztegfECusXdMBr7Iw6a4vckxq92V3+iyDY2SEvYZGmhDGDKtfdWSRb9wA7FkBzdaDIJjo+sR&#10;r1Jue51EUaotdiwfWhzoqaXquD1bA778oFP5Patm0eeycZScnl9f0Jj7u+nxAVSgKfwdw6++qEMh&#10;Tnt35tqr3sA8XsuWIMEKlORJnArvhdPlCnSR6/8Lih8AAAD//wMAUEsBAi0AFAAGAAgAAAAhALaD&#10;OJL+AAAA4QEAABMAAAAAAAAAAAAAAAAAAAAAAFtDb250ZW50X1R5cGVzXS54bWxQSwECLQAUAAYA&#10;CAAAACEAOP0h/9YAAACUAQAACwAAAAAAAAAAAAAAAAAvAQAAX3JlbHMvLnJlbHNQSwECLQAUAAYA&#10;CAAAACEAYzGCIVQCAABeBAAADgAAAAAAAAAAAAAAAAAuAgAAZHJzL2Uyb0RvYy54bWxQSwECLQAU&#10;AAYACAAAACEAzZvIVt0AAAAJAQAADwAAAAAAAAAAAAAAAACuBAAAZHJzL2Rvd25yZXYueG1sUEsF&#10;BgAAAAAEAAQA8wAAALgFAAAAAA==&#10;"/>
                  </w:pict>
                </mc:Fallback>
              </mc:AlternateContent>
            </w:r>
            <w:r w:rsidRPr="001E2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Оценка</w:t>
            </w:r>
          </w:p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6C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1488" w:type="dxa"/>
          </w:tcPr>
          <w:p w:rsidR="001E26C9" w:rsidRPr="001E26C9" w:rsidRDefault="001E26C9" w:rsidP="00062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6C9">
              <w:rPr>
                <w:rFonts w:ascii="Times New Roman" w:hAnsi="Times New Roman" w:cs="Times New Roman"/>
                <w:b/>
                <w:sz w:val="28"/>
                <w:szCs w:val="28"/>
              </w:rPr>
              <w:t>член жюри №1</w:t>
            </w:r>
          </w:p>
        </w:tc>
        <w:tc>
          <w:tcPr>
            <w:tcW w:w="1806" w:type="dxa"/>
          </w:tcPr>
          <w:p w:rsidR="001E26C9" w:rsidRPr="001E26C9" w:rsidRDefault="001E26C9" w:rsidP="00062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6C9">
              <w:rPr>
                <w:rFonts w:ascii="Times New Roman" w:hAnsi="Times New Roman" w:cs="Times New Roman"/>
                <w:b/>
                <w:sz w:val="28"/>
                <w:szCs w:val="28"/>
              </w:rPr>
              <w:t>член жюри №2</w:t>
            </w:r>
          </w:p>
        </w:tc>
        <w:tc>
          <w:tcPr>
            <w:tcW w:w="1737" w:type="dxa"/>
          </w:tcPr>
          <w:p w:rsidR="001E26C9" w:rsidRPr="001E26C9" w:rsidRDefault="001E26C9" w:rsidP="00062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6C9">
              <w:rPr>
                <w:rFonts w:ascii="Times New Roman" w:hAnsi="Times New Roman" w:cs="Times New Roman"/>
                <w:b/>
                <w:sz w:val="28"/>
                <w:szCs w:val="28"/>
              </w:rPr>
              <w:t>член жюри №3</w:t>
            </w:r>
          </w:p>
        </w:tc>
        <w:tc>
          <w:tcPr>
            <w:tcW w:w="2091" w:type="dxa"/>
          </w:tcPr>
          <w:p w:rsidR="001E26C9" w:rsidRPr="001E26C9" w:rsidRDefault="001E26C9" w:rsidP="00062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6C9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1E26C9" w:rsidRPr="001E26C9" w:rsidTr="00062072">
        <w:tc>
          <w:tcPr>
            <w:tcW w:w="2448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6C9" w:rsidRPr="001E26C9" w:rsidTr="00062072">
        <w:tc>
          <w:tcPr>
            <w:tcW w:w="2448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6C9" w:rsidRPr="001E26C9" w:rsidTr="00062072">
        <w:tc>
          <w:tcPr>
            <w:tcW w:w="9570" w:type="dxa"/>
            <w:gridSpan w:val="5"/>
          </w:tcPr>
          <w:p w:rsidR="001E26C9" w:rsidRPr="001E26C9" w:rsidRDefault="001E26C9" w:rsidP="00062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10-11 классы, </w:t>
            </w:r>
          </w:p>
          <w:p w:rsidR="001E26C9" w:rsidRPr="001E26C9" w:rsidRDefault="001E26C9" w:rsidP="00062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6C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 организаций среднего профессионального образования</w:t>
            </w:r>
          </w:p>
        </w:tc>
      </w:tr>
      <w:tr w:rsidR="001E26C9" w:rsidRPr="001E26C9" w:rsidTr="00062072">
        <w:tc>
          <w:tcPr>
            <w:tcW w:w="2448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6C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6C18B6" wp14:editId="61FCB12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10795</wp:posOffset>
                      </wp:positionV>
                      <wp:extent cx="1485900" cy="1028700"/>
                      <wp:effectExtent l="13335" t="13335" r="5715" b="57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85pt" to="108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j2UgIAAF4EAAAOAAAAZHJzL2Uyb0RvYy54bWysVMGO0zAQvSPxD1bubZKS7rbRpivUtFwW&#10;WGmXD3Btp7Fw7Mh2m1YICfaMtJ/AL3AAaaUFviH9I8ZuWli4IEQP7tgz8/zmzThn55tKoDXThiuZ&#10;BXE/ChCTRFEul1nw6nreGwXIWCwpFkqyLNgyE5xPHj86a+qUDVSpBGUaAYg0aVNnQWltnYahISWr&#10;sOmrmklwFkpX2MJWL0OqcQPolQgHUXQSNkrTWivCjIHTfO8MJh6/KBixL4vCMItEFgA361ft14Vb&#10;w8kZTpca1yUnHQ38DywqzCVceoTKscVopfkfUBUnWhlV2D5RVaiKghPma4Bq4ui3aq5KXDNfC4hj&#10;6qNM5v/BkhfrS404hd4FSOIKWtR+3L3b3bZf20+7W7R7335vv7Sf27v2W3u3uwH7fvcBbOds77vj&#10;WxQ7JZvapAA4lZfaaUE28qq+UOS1QVJNSyyXzFd0va3hGp8RPkhxG1MDn0XzXFGIwSurvKybQlcO&#10;EgRDG9+97bF7bGMRgcM4GQ3HETSZgC+OBqNT2ACrEKeH9Fob+4ypCjkjCwSXTl6c4vWFsfvQQ4g7&#10;lmrOhfAjIiRqsmA8HAx9glGCU+d0YUYvF1Oh0Rq7IfO/7t4HYVqtJPVgJcN01tkWc7G3gaeQDg8K&#10;AjqdtZ+iN+NoPBvNRkkvGZzMekmU572n82nSO5nHp8P8ST6d5vFbRy1O0pJTyqRjd5joOPm7iene&#10;1n4WjzN9lCF8iO6lBbKHf0/ad9Q1cT8OC0W3l9pJ65oLQ+yDuwfnXsmvex/187Mw+QEAAP//AwBQ&#10;SwMEFAAGAAgAAAAhAM2byFbdAAAACQEAAA8AAABkcnMvZG93bnJldi54bWxMj0FPg0AQhe8m/ofN&#10;mHhp2gWa0AZZGqNy82Kr8TqFKZCys5Tdtuivdzzp8cubvPlevplsry40+s6xgXgRgSKuXN1xY+B9&#10;V87XoHxArrF3TAa+yMOmuL3JMavdld/osg2NkhL2GRpoQxgyrX3VkkW/cAOxZAc3WgyCY6PrEa9S&#10;bnudRFGqLXYsH1oc6Kml6rg9WwO+/KBT+T2rZtHnsnGUnJ5fX9CY+7vp8QFUoCn8HcOvvqhDIU57&#10;d+baq97APF7LliDBCpTkSZwK74XT5Qp0kev/C4ofAAAA//8DAFBLAQItABQABgAIAAAAIQC2gziS&#10;/gAAAOEBAAATAAAAAAAAAAAAAAAAAAAAAABbQ29udGVudF9UeXBlc10ueG1sUEsBAi0AFAAGAAgA&#10;AAAhADj9If/WAAAAlAEAAAsAAAAAAAAAAAAAAAAALwEAAF9yZWxzLy5yZWxzUEsBAi0AFAAGAAgA&#10;AAAhAN0lWPZSAgAAXgQAAA4AAAAAAAAAAAAAAAAALgIAAGRycy9lMm9Eb2MueG1sUEsBAi0AFAAG&#10;AAgAAAAhAM2byFbdAAAACQEAAA8AAAAAAAAAAAAAAAAArAQAAGRycy9kb3ducmV2LnhtbFBLBQYA&#10;AAAABAAEAPMAAAC2BQAAAAA=&#10;"/>
                  </w:pict>
                </mc:Fallback>
              </mc:AlternateContent>
            </w:r>
            <w:r w:rsidRPr="001E2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Оценка</w:t>
            </w:r>
          </w:p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r w:rsidRPr="001E26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участника</w:t>
            </w:r>
          </w:p>
        </w:tc>
        <w:tc>
          <w:tcPr>
            <w:tcW w:w="1488" w:type="dxa"/>
          </w:tcPr>
          <w:p w:rsidR="001E26C9" w:rsidRPr="001E26C9" w:rsidRDefault="001E26C9" w:rsidP="00062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6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член жюри №1</w:t>
            </w:r>
          </w:p>
        </w:tc>
        <w:tc>
          <w:tcPr>
            <w:tcW w:w="1806" w:type="dxa"/>
          </w:tcPr>
          <w:p w:rsidR="001E26C9" w:rsidRPr="001E26C9" w:rsidRDefault="001E26C9" w:rsidP="00062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6C9">
              <w:rPr>
                <w:rFonts w:ascii="Times New Roman" w:hAnsi="Times New Roman" w:cs="Times New Roman"/>
                <w:b/>
                <w:sz w:val="28"/>
                <w:szCs w:val="28"/>
              </w:rPr>
              <w:t>член жюри №2</w:t>
            </w:r>
          </w:p>
        </w:tc>
        <w:tc>
          <w:tcPr>
            <w:tcW w:w="1737" w:type="dxa"/>
          </w:tcPr>
          <w:p w:rsidR="001E26C9" w:rsidRPr="001E26C9" w:rsidRDefault="001E26C9" w:rsidP="00062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6C9">
              <w:rPr>
                <w:rFonts w:ascii="Times New Roman" w:hAnsi="Times New Roman" w:cs="Times New Roman"/>
                <w:b/>
                <w:sz w:val="28"/>
                <w:szCs w:val="28"/>
              </w:rPr>
              <w:t>член жюри №3</w:t>
            </w:r>
          </w:p>
        </w:tc>
        <w:tc>
          <w:tcPr>
            <w:tcW w:w="2091" w:type="dxa"/>
          </w:tcPr>
          <w:p w:rsidR="001E26C9" w:rsidRPr="001E26C9" w:rsidRDefault="001E26C9" w:rsidP="000620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6C9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1E26C9" w:rsidRPr="001E26C9" w:rsidTr="00062072">
        <w:tc>
          <w:tcPr>
            <w:tcW w:w="2448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26C9" w:rsidRPr="001E26C9" w:rsidTr="00062072">
        <w:tc>
          <w:tcPr>
            <w:tcW w:w="2448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1E26C9" w:rsidRPr="001E26C9" w:rsidRDefault="001E26C9" w:rsidP="000620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26C9" w:rsidRPr="001E26C9" w:rsidRDefault="001E26C9" w:rsidP="001E26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6C9" w:rsidRPr="001E26C9" w:rsidRDefault="001E26C9" w:rsidP="001E2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Председатель Жюри:                 ___________________ /____________________________/  </w:t>
      </w:r>
    </w:p>
    <w:p w:rsidR="001E26C9" w:rsidRPr="001E26C9" w:rsidRDefault="001E26C9" w:rsidP="001E2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подпись                    расшифровка подписи</w:t>
      </w:r>
    </w:p>
    <w:p w:rsidR="001E26C9" w:rsidRPr="001E26C9" w:rsidRDefault="001E26C9" w:rsidP="001E2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Члены Жюри:                       №1     ___________________ /____________________________/  </w:t>
      </w:r>
    </w:p>
    <w:p w:rsidR="001E26C9" w:rsidRPr="001E26C9" w:rsidRDefault="001E26C9" w:rsidP="001E2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подпись                    расшифровка подписи</w:t>
      </w:r>
    </w:p>
    <w:p w:rsidR="001E26C9" w:rsidRPr="001E26C9" w:rsidRDefault="001E26C9" w:rsidP="001E2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                                             №2       ___________________ /____________________________/  </w:t>
      </w:r>
    </w:p>
    <w:p w:rsidR="001E26C9" w:rsidRPr="001E26C9" w:rsidRDefault="001E26C9" w:rsidP="001E2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подпись                    расшифровка подписи</w:t>
      </w:r>
    </w:p>
    <w:p w:rsidR="001E26C9" w:rsidRPr="001E26C9" w:rsidRDefault="001E26C9" w:rsidP="001E2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                                              №3     ___________________ /____________________________/  </w:t>
      </w:r>
    </w:p>
    <w:p w:rsidR="001E26C9" w:rsidRPr="001E26C9" w:rsidRDefault="001E26C9" w:rsidP="001E2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подпись                    расшифровка подписи</w:t>
      </w:r>
    </w:p>
    <w:p w:rsidR="001E26C9" w:rsidRPr="001E26C9" w:rsidRDefault="001E26C9" w:rsidP="001E2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(печать)                     </w:t>
      </w:r>
    </w:p>
    <w:p w:rsidR="001E26C9" w:rsidRPr="001E26C9" w:rsidRDefault="001E26C9" w:rsidP="001E26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>VI.4. Итоговый балл за каждую работу выставляется как среднее арифметическое от баллов, выставленных каждым проверяющим. Рекомендуется дополнительная проверка работ, получивших высокие баллы и оказавшихся в верхней части итогового рейтинга.</w:t>
      </w:r>
    </w:p>
    <w:p w:rsidR="001E26C9" w:rsidRPr="001E26C9" w:rsidRDefault="001E26C9" w:rsidP="001E26C9">
      <w:pPr>
        <w:spacing w:after="0"/>
        <w:ind w:firstLine="709"/>
        <w:contextualSpacing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VI.5. Решения жюри принимаются большинством голосов, в случае равного количества голосов «за» и «против» решение принимается Председателем жюри. Принятые жюри решения считаются окончательными и пересмотру не подлежат. Апелляции не принимаются. </w:t>
      </w:r>
      <w:r w:rsidRPr="001E26C9">
        <w:rPr>
          <w:rStyle w:val="c0"/>
          <w:rFonts w:ascii="Times New Roman" w:hAnsi="Times New Roman" w:cs="Times New Roman"/>
          <w:sz w:val="28"/>
          <w:szCs w:val="28"/>
        </w:rPr>
        <w:t>При решении спорных вопросов к участию в работе жюри могут привлекаться рабочие группы.</w:t>
      </w:r>
    </w:p>
    <w:p w:rsidR="001E26C9" w:rsidRPr="001E26C9" w:rsidRDefault="001E26C9" w:rsidP="001E2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C9" w:rsidRPr="001E26C9" w:rsidRDefault="001E26C9" w:rsidP="001E2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E26C9">
        <w:rPr>
          <w:rFonts w:ascii="Times New Roman" w:hAnsi="Times New Roman" w:cs="Times New Roman"/>
          <w:b/>
          <w:sz w:val="28"/>
          <w:szCs w:val="28"/>
        </w:rPr>
        <w:t>. Порядок определения победителей 1, 2, 3 этапов и разрешения спорных вопросов, связанных с определением победителей</w:t>
      </w:r>
    </w:p>
    <w:p w:rsidR="001E26C9" w:rsidRPr="001E26C9" w:rsidRDefault="001E26C9" w:rsidP="001E26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>VII. 1. Работы, участвующие во Всероссийском конкурсе сочинений, оцениваются членами Жюри соответствующего этапа Конкурса в соответствии с критериями, утвержденными Положением о Всероссийском конкурсе сочинений, и методикой оценки, описанной в данных методических рекомендациях.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lastRenderedPageBreak/>
        <w:t>Члены рабочей группы соответствующего этапа Конкурса на сновании протоколов работы Жюри составляют рейтинговые списки участников по возрастным группам. На основании полученных результатов выявляются победители соответствующего этапа Конкурса.</w:t>
      </w:r>
    </w:p>
    <w:p w:rsidR="001E26C9" w:rsidRPr="001E26C9" w:rsidRDefault="001E26C9" w:rsidP="001E26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>VII. 2. Победители 1, 2, 3 этапов Конкурса определяются на основании результатов оценивания конкурсных работ жюри каждого этапа. Победители 1, 2, 3 этапов Конкурса определяются решением жюри и рабочих групп из расчета 20% от общего количества участников, чьи работы прошли процедуру оценивания жюри.</w:t>
      </w:r>
    </w:p>
    <w:p w:rsidR="001E26C9" w:rsidRPr="001E26C9" w:rsidRDefault="001E26C9" w:rsidP="001E26C9">
      <w:pPr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26C9">
        <w:rPr>
          <w:rFonts w:ascii="Times New Roman" w:hAnsi="Times New Roman" w:cs="Times New Roman"/>
          <w:sz w:val="28"/>
          <w:szCs w:val="28"/>
        </w:rPr>
        <w:t>На 1, 2, 3 этапах Конкурса</w:t>
      </w:r>
      <w:r w:rsidRPr="001E26C9">
        <w:rPr>
          <w:rFonts w:ascii="Times New Roman" w:hAnsi="Times New Roman" w:cs="Times New Roman"/>
          <w:sz w:val="28"/>
          <w:szCs w:val="28"/>
          <w:lang w:eastAsia="ar-SA"/>
        </w:rPr>
        <w:t xml:space="preserve"> победители могут быть награждены</w:t>
      </w:r>
      <w:r w:rsidRPr="001E26C9">
        <w:rPr>
          <w:rFonts w:ascii="Times New Roman" w:hAnsi="Times New Roman" w:cs="Times New Roman"/>
          <w:sz w:val="28"/>
          <w:szCs w:val="28"/>
        </w:rPr>
        <w:t xml:space="preserve"> дипломами победителя соответствующего этапа Всероссийского конкурса сочинений, остальные участники – дипломами участника соответствующего этапа Всероссийского конкурса сочинений.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>Поскольку Конкурс должен способствовать созданию ситуации успеха для значительного числа учащихся разных возрастов, то поощрение должны получить все участники на всех этапах Конкурса.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На очном этапе можно рекомендовать создание «альтернативного жюри». Работы размещаются на школьном сайте, и в течение нескольких дней организуется их обсуждение и голосование. </w:t>
      </w:r>
      <w:proofErr w:type="gramStart"/>
      <w:r w:rsidRPr="001E26C9">
        <w:rPr>
          <w:rFonts w:ascii="Times New Roman" w:hAnsi="Times New Roman" w:cs="Times New Roman"/>
          <w:sz w:val="28"/>
          <w:szCs w:val="28"/>
        </w:rPr>
        <w:t>Работа, получившая наибольшее количество голосов, может быть отмечена «Призом зрительских симпатий», также возможно награждение в номинациях, например, «Самая обсуждаемая работа», «Сочинение, вызвавшее полемику» и т.д.</w:t>
      </w:r>
      <w:proofErr w:type="gramEnd"/>
    </w:p>
    <w:p w:rsidR="001E26C9" w:rsidRPr="001E26C9" w:rsidRDefault="001E26C9" w:rsidP="001E26C9">
      <w:pPr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Партнеры проведения Конкурса на 1, 2, 3 этапах имеют право учредить специальные номинации для участников Конкурса. </w:t>
      </w:r>
    </w:p>
    <w:p w:rsidR="001E26C9" w:rsidRPr="001E26C9" w:rsidRDefault="001E26C9" w:rsidP="001E26C9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26C9" w:rsidRPr="001E26C9" w:rsidRDefault="001E26C9" w:rsidP="001E26C9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1E26C9" w:rsidRPr="001E26C9" w:rsidRDefault="001E26C9" w:rsidP="001E26C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к Положению о Всероссийском конкурсе сочинений</w:t>
      </w:r>
    </w:p>
    <w:p w:rsidR="001E26C9" w:rsidRPr="001E26C9" w:rsidRDefault="001E26C9" w:rsidP="001E2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E26C9" w:rsidRPr="001E26C9" w:rsidRDefault="001E26C9" w:rsidP="001E2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о Федеральной рабочей группе Всероссийского конкурса сочинений</w:t>
      </w:r>
    </w:p>
    <w:p w:rsidR="001E26C9" w:rsidRPr="001E26C9" w:rsidRDefault="001E26C9" w:rsidP="001E2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E26C9" w:rsidRPr="001E26C9" w:rsidRDefault="001E26C9" w:rsidP="001E26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Федеральная рабочая группа  Всероссийского конкурса сочинений (далее – федеральная рабочая группа Конкурса) создается на период проведения Конкурса </w:t>
      </w:r>
      <w:r w:rsidRPr="001E26C9">
        <w:rPr>
          <w:rFonts w:ascii="Times New Roman" w:hAnsi="Times New Roman" w:cs="Times New Roman"/>
          <w:b/>
          <w:sz w:val="28"/>
          <w:szCs w:val="28"/>
        </w:rPr>
        <w:t>с целью</w:t>
      </w:r>
      <w:r w:rsidRPr="001E26C9">
        <w:rPr>
          <w:rFonts w:ascii="Times New Roman" w:hAnsi="Times New Roman" w:cs="Times New Roman"/>
          <w:sz w:val="28"/>
          <w:szCs w:val="28"/>
        </w:rPr>
        <w:t xml:space="preserve"> организационно-технического и информационного сопровождения Конкурса. </w:t>
      </w:r>
    </w:p>
    <w:p w:rsidR="001E26C9" w:rsidRPr="001E26C9" w:rsidRDefault="001E26C9" w:rsidP="001E26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Федеральная рабочая группа  Конкурса в своей деятельности руководствуется настоящим Положением. </w:t>
      </w:r>
    </w:p>
    <w:p w:rsidR="001E26C9" w:rsidRPr="001E26C9" w:rsidRDefault="001E26C9" w:rsidP="001E26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E26C9">
        <w:rPr>
          <w:rFonts w:ascii="Times New Roman" w:hAnsi="Times New Roman" w:cs="Times New Roman"/>
          <w:b/>
          <w:sz w:val="28"/>
          <w:szCs w:val="28"/>
        </w:rPr>
        <w:t>. Принципы формирования Федеральной рабочей группы Всероссийского конкурса сочинений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2.1. Федеральная рабочая группа Конкурса формируется из числа специалистов ФГАОУ АПК и ППРО. 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lastRenderedPageBreak/>
        <w:t xml:space="preserve">2.2. Состав Федеральной рабочей группы Всероссийского конкурса сочинений утверждается Министерством образования и науки Российской Федерации. </w:t>
      </w:r>
    </w:p>
    <w:p w:rsidR="001E26C9" w:rsidRPr="001E26C9" w:rsidRDefault="001E26C9" w:rsidP="001E26C9">
      <w:pPr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  <w:lang w:eastAsia="ar-SA"/>
        </w:rPr>
        <w:t xml:space="preserve">2.3. </w:t>
      </w:r>
      <w:r w:rsidRPr="001E26C9">
        <w:rPr>
          <w:rFonts w:ascii="Times New Roman" w:hAnsi="Times New Roman" w:cs="Times New Roman"/>
          <w:sz w:val="28"/>
          <w:szCs w:val="28"/>
        </w:rPr>
        <w:t>Члены Федеральной рабочей группы Конкурса путем открытого голосования избирают Председателя рабочей группы.</w:t>
      </w:r>
    </w:p>
    <w:p w:rsidR="001E26C9" w:rsidRPr="001E26C9" w:rsidRDefault="001E26C9" w:rsidP="001E26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C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E26C9">
        <w:rPr>
          <w:rFonts w:ascii="Times New Roman" w:hAnsi="Times New Roman" w:cs="Times New Roman"/>
          <w:b/>
          <w:sz w:val="28"/>
          <w:szCs w:val="28"/>
        </w:rPr>
        <w:t>. Функции и полномочия Федеральной рабочей группы Всероссийского конкурса сочинений</w:t>
      </w:r>
    </w:p>
    <w:p w:rsidR="001E26C9" w:rsidRPr="001E26C9" w:rsidRDefault="001E26C9" w:rsidP="001E26C9">
      <w:pPr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>Федеральная рабочая группа Конкурса</w:t>
      </w:r>
    </w:p>
    <w:p w:rsidR="001E26C9" w:rsidRPr="001E26C9" w:rsidRDefault="001E26C9" w:rsidP="001E26C9">
      <w:pPr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>3.1. Разрабатывает</w:t>
      </w:r>
      <w:r w:rsidRPr="001E26C9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организационно-технологическую модель проведения Всероссийского конкурса сочинений.</w:t>
      </w:r>
    </w:p>
    <w:p w:rsidR="001E26C9" w:rsidRPr="001E26C9" w:rsidRDefault="001E26C9" w:rsidP="001E26C9">
      <w:pPr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>3.2. Разрабатывает</w:t>
      </w:r>
      <w:r w:rsidRPr="001E26C9">
        <w:rPr>
          <w:rFonts w:ascii="Times New Roman" w:hAnsi="Times New Roman" w:cs="Times New Roman"/>
          <w:sz w:val="28"/>
          <w:szCs w:val="28"/>
          <w:lang w:eastAsia="ar-SA"/>
        </w:rPr>
        <w:t xml:space="preserve"> методические рекомендации для организации и проведения Всероссийского конкурса сочинений по организационно-технологической модели.</w:t>
      </w:r>
    </w:p>
    <w:p w:rsidR="001E26C9" w:rsidRPr="001E26C9" w:rsidRDefault="001E26C9" w:rsidP="001E26C9">
      <w:pPr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3.3. Разрабатывает и оформляет </w:t>
      </w:r>
      <w:r w:rsidRPr="001E26C9">
        <w:rPr>
          <w:rFonts w:ascii="Times New Roman" w:hAnsi="Times New Roman" w:cs="Times New Roman"/>
          <w:sz w:val="28"/>
          <w:szCs w:val="28"/>
          <w:lang w:eastAsia="ar-SA"/>
        </w:rPr>
        <w:t>организационно-техническую документацию, необходимую для подготовки и проведения Всероссийского конкурса сочинений на федеральном уровне: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  <w:lang w:eastAsia="ar-SA"/>
        </w:rPr>
        <w:t xml:space="preserve">- инструкции для специалистов, задействованных в проведении Конкурса сочинений, 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  <w:lang w:eastAsia="ar-SA"/>
        </w:rPr>
        <w:t xml:space="preserve">- регламент проведения Конкурса, </w:t>
      </w:r>
    </w:p>
    <w:p w:rsidR="001E26C9" w:rsidRPr="001E26C9" w:rsidRDefault="001E26C9" w:rsidP="001E26C9">
      <w:pPr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26C9">
        <w:rPr>
          <w:rFonts w:ascii="Times New Roman" w:hAnsi="Times New Roman" w:cs="Times New Roman"/>
          <w:sz w:val="28"/>
          <w:szCs w:val="28"/>
          <w:lang w:eastAsia="ar-SA"/>
        </w:rPr>
        <w:t>- описание методики и критериев оценки конкурсных работ.</w:t>
      </w:r>
    </w:p>
    <w:p w:rsidR="001E26C9" w:rsidRPr="001E26C9" w:rsidRDefault="001E26C9" w:rsidP="001E26C9">
      <w:pPr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26C9">
        <w:rPr>
          <w:rFonts w:ascii="Times New Roman" w:hAnsi="Times New Roman" w:cs="Times New Roman"/>
          <w:sz w:val="28"/>
          <w:szCs w:val="28"/>
          <w:lang w:eastAsia="ar-SA"/>
        </w:rPr>
        <w:t>3.4. Осуществляет консультационную поддержку деятельности региональных рабочих групп Конкурса.</w:t>
      </w:r>
    </w:p>
    <w:p w:rsidR="001E26C9" w:rsidRPr="001E26C9" w:rsidRDefault="001E26C9" w:rsidP="001E26C9">
      <w:pPr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26C9">
        <w:rPr>
          <w:rFonts w:ascii="Times New Roman" w:hAnsi="Times New Roman" w:cs="Times New Roman"/>
          <w:sz w:val="28"/>
          <w:szCs w:val="28"/>
        </w:rPr>
        <w:t>3.5. Составляет</w:t>
      </w:r>
      <w:r w:rsidRPr="001E26C9">
        <w:rPr>
          <w:rFonts w:ascii="Times New Roman" w:hAnsi="Times New Roman" w:cs="Times New Roman"/>
          <w:sz w:val="28"/>
          <w:szCs w:val="28"/>
          <w:lang w:eastAsia="ar-SA"/>
        </w:rPr>
        <w:t xml:space="preserve"> план организационных мероприятий по подготовке федерального этапа Всероссийского конкурса сочинений, включающих в себя:</w:t>
      </w:r>
    </w:p>
    <w:p w:rsidR="001E26C9" w:rsidRPr="001E26C9" w:rsidRDefault="001E26C9" w:rsidP="001E26C9">
      <w:pPr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26C9">
        <w:rPr>
          <w:rFonts w:ascii="Times New Roman" w:hAnsi="Times New Roman" w:cs="Times New Roman"/>
          <w:sz w:val="28"/>
          <w:szCs w:val="28"/>
          <w:lang w:eastAsia="ar-SA"/>
        </w:rPr>
        <w:t>- программу проведения федерального этапа Всероссийского конкурса сочинений продолжительностью не менее 3 дней (общее число участников – не менее 300 человек; охват не менее 50 субъектов Российской Федерации);</w:t>
      </w:r>
    </w:p>
    <w:p w:rsidR="001E26C9" w:rsidRPr="001E26C9" w:rsidRDefault="001E26C9" w:rsidP="001E26C9">
      <w:pPr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26C9">
        <w:rPr>
          <w:rFonts w:ascii="Times New Roman" w:hAnsi="Times New Roman" w:cs="Times New Roman"/>
          <w:sz w:val="28"/>
          <w:szCs w:val="28"/>
          <w:lang w:eastAsia="ar-SA"/>
        </w:rPr>
        <w:t>- информирование целевой аудитории в сети Интернет не менее чем за месяц до проведения конкурса и информационное сопровождение Конкурса в сети Интернет не менее чем на 5 сайтах;</w:t>
      </w:r>
    </w:p>
    <w:p w:rsidR="001E26C9" w:rsidRPr="001E26C9" w:rsidRDefault="001E26C9" w:rsidP="001E26C9">
      <w:pPr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26C9">
        <w:rPr>
          <w:rFonts w:ascii="Times New Roman" w:hAnsi="Times New Roman" w:cs="Times New Roman"/>
          <w:sz w:val="28"/>
          <w:szCs w:val="28"/>
          <w:lang w:eastAsia="ar-SA"/>
        </w:rPr>
        <w:t xml:space="preserve">- определение регламента проведения мероприятий, включающего: сроки и план проведения; </w:t>
      </w:r>
    </w:p>
    <w:p w:rsidR="001E26C9" w:rsidRPr="001E26C9" w:rsidRDefault="001E26C9" w:rsidP="001E26C9">
      <w:pPr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26C9">
        <w:rPr>
          <w:rFonts w:ascii="Times New Roman" w:hAnsi="Times New Roman" w:cs="Times New Roman"/>
          <w:sz w:val="28"/>
          <w:szCs w:val="28"/>
          <w:lang w:eastAsia="ar-SA"/>
        </w:rPr>
        <w:t>- формирование  состава Экспертного совета и жюри федерального этапа Конкурса;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26C9">
        <w:rPr>
          <w:rFonts w:ascii="Times New Roman" w:hAnsi="Times New Roman" w:cs="Times New Roman"/>
          <w:sz w:val="28"/>
          <w:szCs w:val="28"/>
          <w:lang w:eastAsia="ar-SA"/>
        </w:rPr>
        <w:t>- разработку и подготовку демонстрационных материалов;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26C9">
        <w:rPr>
          <w:rFonts w:ascii="Times New Roman" w:hAnsi="Times New Roman" w:cs="Times New Roman"/>
          <w:sz w:val="28"/>
          <w:szCs w:val="28"/>
          <w:lang w:eastAsia="ar-SA"/>
        </w:rPr>
        <w:t>- разработку требований к обеспечению помещением, оргтехникой и материально-техническим оборудованием, достаточным для проведения Конкурса сочинений.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26C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3.6. Проводит федеральный этап Всероссийского конкурса сочинений (общее число участников – не менее 300 человек; охват не менее 50 субъектов Российской Федерации).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>3.7. Составляет аналитический отчет о проведении Всероссийского конкурса сочинений на основании аналитических отчетов, подготовленных</w:t>
      </w:r>
      <w:r w:rsidRPr="001E26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26C9">
        <w:rPr>
          <w:rFonts w:ascii="Times New Roman" w:hAnsi="Times New Roman" w:cs="Times New Roman"/>
          <w:sz w:val="28"/>
          <w:szCs w:val="28"/>
        </w:rPr>
        <w:t>рабочими группами регионального уровня по итогам  соответствующего этапа Конкурса.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1E26C9">
        <w:rPr>
          <w:rFonts w:ascii="Times New Roman" w:hAnsi="Times New Roman" w:cs="Times New Roman"/>
          <w:sz w:val="28"/>
          <w:szCs w:val="28"/>
        </w:rPr>
        <w:t xml:space="preserve">Принимает конкурсные работы в электронном (отсканированном и сохраненном  в формате </w:t>
      </w:r>
      <w:r w:rsidRPr="001E26C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1E26C9">
        <w:rPr>
          <w:rFonts w:ascii="Times New Roman" w:hAnsi="Times New Roman" w:cs="Times New Roman"/>
          <w:sz w:val="28"/>
          <w:szCs w:val="28"/>
        </w:rPr>
        <w:t>) виде от региональных рабочих групп Конкурса, публикует работы на сайте Конкурса для их оценивания федеральным жюри Конкурса.</w:t>
      </w:r>
      <w:proofErr w:type="gramEnd"/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3.9. Оформляет протокол по итогам оценивания работ членами федерального жюри Конкурса, составляет рейтинговые списки. 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 xml:space="preserve">3.10. Выявляет работы, набравшие наибольшее количество баллов по итогам оценивания федеральным жюри Конкурса. 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C9">
        <w:rPr>
          <w:rFonts w:ascii="Times New Roman" w:hAnsi="Times New Roman" w:cs="Times New Roman"/>
          <w:sz w:val="28"/>
          <w:szCs w:val="28"/>
        </w:rPr>
        <w:t>3.11. Составляет списки победителей по номинациям.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26C9">
        <w:rPr>
          <w:rFonts w:ascii="Times New Roman" w:hAnsi="Times New Roman" w:cs="Times New Roman"/>
          <w:sz w:val="28"/>
          <w:szCs w:val="28"/>
          <w:lang w:eastAsia="ar-SA"/>
        </w:rPr>
        <w:t>3.12. Готовит наградные дипломы победителей и участников регионального этапа.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26C9">
        <w:rPr>
          <w:rFonts w:ascii="Times New Roman" w:hAnsi="Times New Roman" w:cs="Times New Roman"/>
          <w:sz w:val="28"/>
          <w:szCs w:val="28"/>
          <w:lang w:eastAsia="ar-SA"/>
        </w:rPr>
        <w:t>3.13. Принимает материалы от федерального жюри Конкурса, содержащие анализ и комментарии к выполненным конкурсным работам, для включения их в оригинал-макет сборника лучших сочинений победителей Конкурса, отобранных по итогам Всероссийского конкурса сочинений.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26C9">
        <w:rPr>
          <w:rFonts w:ascii="Times New Roman" w:hAnsi="Times New Roman" w:cs="Times New Roman"/>
          <w:sz w:val="28"/>
          <w:szCs w:val="28"/>
          <w:lang w:eastAsia="ar-SA"/>
        </w:rPr>
        <w:t>3.14. Готовит материалы для сборника сочинений победителей Конкурса, систематизированных по тематике, с анализом и комментариями членов жюри.</w:t>
      </w:r>
    </w:p>
    <w:p w:rsidR="001E26C9" w:rsidRPr="001E26C9" w:rsidRDefault="001E26C9" w:rsidP="001E2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26C9">
        <w:rPr>
          <w:rFonts w:ascii="Times New Roman" w:hAnsi="Times New Roman" w:cs="Times New Roman"/>
          <w:sz w:val="28"/>
          <w:szCs w:val="28"/>
          <w:lang w:eastAsia="ar-SA"/>
        </w:rPr>
        <w:t>3.15. Передает в издательство материалы сборника сочинений победителей Конкурса.</w:t>
      </w:r>
    </w:p>
    <w:p w:rsidR="001E26C9" w:rsidRPr="001E26C9" w:rsidRDefault="001E26C9" w:rsidP="001E26C9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3977" w:rsidRPr="001E26C9" w:rsidRDefault="00693977">
      <w:pPr>
        <w:rPr>
          <w:sz w:val="28"/>
          <w:szCs w:val="28"/>
        </w:rPr>
      </w:pPr>
    </w:p>
    <w:sectPr w:rsidR="00693977" w:rsidRPr="001E26C9" w:rsidSect="000620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400A"/>
    <w:multiLevelType w:val="hybridMultilevel"/>
    <w:tmpl w:val="023E6870"/>
    <w:lvl w:ilvl="0" w:tplc="D12E59AE">
      <w:start w:val="1"/>
      <w:numFmt w:val="bullet"/>
      <w:lvlText w:val=""/>
      <w:lvlJc w:val="left"/>
      <w:pPr>
        <w:tabs>
          <w:tab w:val="num" w:pos="822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576167"/>
    <w:multiLevelType w:val="hybridMultilevel"/>
    <w:tmpl w:val="EF9499EC"/>
    <w:lvl w:ilvl="0" w:tplc="78CE0B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CA4B34"/>
    <w:multiLevelType w:val="hybridMultilevel"/>
    <w:tmpl w:val="80BAD9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1A1B6D"/>
    <w:multiLevelType w:val="hybridMultilevel"/>
    <w:tmpl w:val="76844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A0001"/>
    <w:multiLevelType w:val="hybridMultilevel"/>
    <w:tmpl w:val="A282F38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A8878A4"/>
    <w:multiLevelType w:val="hybridMultilevel"/>
    <w:tmpl w:val="1610C456"/>
    <w:lvl w:ilvl="0" w:tplc="D12E59A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1CE831BA"/>
    <w:multiLevelType w:val="hybridMultilevel"/>
    <w:tmpl w:val="E9808D8C"/>
    <w:lvl w:ilvl="0" w:tplc="9DF8DAF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CA2D53"/>
    <w:multiLevelType w:val="hybridMultilevel"/>
    <w:tmpl w:val="FA0AD326"/>
    <w:lvl w:ilvl="0" w:tplc="D12E5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436CC"/>
    <w:multiLevelType w:val="hybridMultilevel"/>
    <w:tmpl w:val="FA703240"/>
    <w:lvl w:ilvl="0" w:tplc="D12E5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F7C2B"/>
    <w:multiLevelType w:val="hybridMultilevel"/>
    <w:tmpl w:val="B40839BA"/>
    <w:lvl w:ilvl="0" w:tplc="D12E5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E2429"/>
    <w:multiLevelType w:val="hybridMultilevel"/>
    <w:tmpl w:val="5180E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746B78"/>
    <w:multiLevelType w:val="hybridMultilevel"/>
    <w:tmpl w:val="3E02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A7303"/>
    <w:multiLevelType w:val="hybridMultilevel"/>
    <w:tmpl w:val="9E9C5E7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2C725791"/>
    <w:multiLevelType w:val="hybridMultilevel"/>
    <w:tmpl w:val="3B826990"/>
    <w:lvl w:ilvl="0" w:tplc="D12E59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D4B4EA4"/>
    <w:multiLevelType w:val="hybridMultilevel"/>
    <w:tmpl w:val="74E8629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351D5A79"/>
    <w:multiLevelType w:val="hybridMultilevel"/>
    <w:tmpl w:val="BFC0C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3477DA"/>
    <w:multiLevelType w:val="hybridMultilevel"/>
    <w:tmpl w:val="7A08042A"/>
    <w:lvl w:ilvl="0" w:tplc="D12E59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904A61"/>
    <w:multiLevelType w:val="hybridMultilevel"/>
    <w:tmpl w:val="6CB24B4E"/>
    <w:lvl w:ilvl="0" w:tplc="64686EE2">
      <w:start w:val="1"/>
      <w:numFmt w:val="bullet"/>
      <w:lvlText w:val=""/>
      <w:lvlJc w:val="left"/>
      <w:pPr>
        <w:tabs>
          <w:tab w:val="num" w:pos="822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96A1D0D"/>
    <w:multiLevelType w:val="hybridMultilevel"/>
    <w:tmpl w:val="7408F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5C1651"/>
    <w:multiLevelType w:val="hybridMultilevel"/>
    <w:tmpl w:val="886873A8"/>
    <w:lvl w:ilvl="0" w:tplc="D12E5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0311F"/>
    <w:multiLevelType w:val="hybridMultilevel"/>
    <w:tmpl w:val="566A7274"/>
    <w:lvl w:ilvl="0" w:tplc="D12E59AE">
      <w:start w:val="1"/>
      <w:numFmt w:val="bullet"/>
      <w:lvlText w:val=""/>
      <w:lvlJc w:val="left"/>
      <w:pPr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58102782"/>
    <w:multiLevelType w:val="hybridMultilevel"/>
    <w:tmpl w:val="A8ECF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A6728"/>
    <w:multiLevelType w:val="hybridMultilevel"/>
    <w:tmpl w:val="79424B52"/>
    <w:lvl w:ilvl="0" w:tplc="D12E59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A72C02"/>
    <w:multiLevelType w:val="hybridMultilevel"/>
    <w:tmpl w:val="FE5E294E"/>
    <w:lvl w:ilvl="0" w:tplc="78CE0B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1C028B"/>
    <w:multiLevelType w:val="hybridMultilevel"/>
    <w:tmpl w:val="72247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4C0581"/>
    <w:multiLevelType w:val="hybridMultilevel"/>
    <w:tmpl w:val="6BBA3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BB7B95"/>
    <w:multiLevelType w:val="hybridMultilevel"/>
    <w:tmpl w:val="884C51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C4D1110"/>
    <w:multiLevelType w:val="hybridMultilevel"/>
    <w:tmpl w:val="979A7984"/>
    <w:lvl w:ilvl="0" w:tplc="64686EE2">
      <w:start w:val="1"/>
      <w:numFmt w:val="bullet"/>
      <w:lvlText w:val=""/>
      <w:lvlJc w:val="left"/>
      <w:pPr>
        <w:tabs>
          <w:tab w:val="num" w:pos="822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F6F48DC"/>
    <w:multiLevelType w:val="hybridMultilevel"/>
    <w:tmpl w:val="CD664EB6"/>
    <w:lvl w:ilvl="0" w:tplc="041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7048471B"/>
    <w:multiLevelType w:val="hybridMultilevel"/>
    <w:tmpl w:val="4A088A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996455"/>
    <w:multiLevelType w:val="hybridMultilevel"/>
    <w:tmpl w:val="9D36AA98"/>
    <w:lvl w:ilvl="0" w:tplc="D12E5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629BE"/>
    <w:multiLevelType w:val="hybridMultilevel"/>
    <w:tmpl w:val="10562CF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2">
    <w:nsid w:val="7894126B"/>
    <w:multiLevelType w:val="hybridMultilevel"/>
    <w:tmpl w:val="8A8822F0"/>
    <w:lvl w:ilvl="0" w:tplc="D12E59AE">
      <w:start w:val="1"/>
      <w:numFmt w:val="bullet"/>
      <w:lvlText w:val=""/>
      <w:lvlJc w:val="left"/>
      <w:pPr>
        <w:tabs>
          <w:tab w:val="num" w:pos="822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C831099"/>
    <w:multiLevelType w:val="hybridMultilevel"/>
    <w:tmpl w:val="C73CD9C2"/>
    <w:lvl w:ilvl="0" w:tplc="D12E5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1"/>
  </w:num>
  <w:num w:numId="4">
    <w:abstractNumId w:val="12"/>
  </w:num>
  <w:num w:numId="5">
    <w:abstractNumId w:val="26"/>
  </w:num>
  <w:num w:numId="6">
    <w:abstractNumId w:val="4"/>
  </w:num>
  <w:num w:numId="7">
    <w:abstractNumId w:val="17"/>
  </w:num>
  <w:num w:numId="8">
    <w:abstractNumId w:val="27"/>
  </w:num>
  <w:num w:numId="9">
    <w:abstractNumId w:val="28"/>
  </w:num>
  <w:num w:numId="10">
    <w:abstractNumId w:val="29"/>
  </w:num>
  <w:num w:numId="11">
    <w:abstractNumId w:val="10"/>
  </w:num>
  <w:num w:numId="12">
    <w:abstractNumId w:val="18"/>
  </w:num>
  <w:num w:numId="13">
    <w:abstractNumId w:val="21"/>
  </w:num>
  <w:num w:numId="14">
    <w:abstractNumId w:val="14"/>
  </w:num>
  <w:num w:numId="15">
    <w:abstractNumId w:val="3"/>
  </w:num>
  <w:num w:numId="16">
    <w:abstractNumId w:val="2"/>
  </w:num>
  <w:num w:numId="17">
    <w:abstractNumId w:val="24"/>
  </w:num>
  <w:num w:numId="18">
    <w:abstractNumId w:val="6"/>
  </w:num>
  <w:num w:numId="19">
    <w:abstractNumId w:val="25"/>
  </w:num>
  <w:num w:numId="20">
    <w:abstractNumId w:val="15"/>
  </w:num>
  <w:num w:numId="21">
    <w:abstractNumId w:val="5"/>
  </w:num>
  <w:num w:numId="22">
    <w:abstractNumId w:val="9"/>
  </w:num>
  <w:num w:numId="23">
    <w:abstractNumId w:val="33"/>
  </w:num>
  <w:num w:numId="24">
    <w:abstractNumId w:val="13"/>
  </w:num>
  <w:num w:numId="25">
    <w:abstractNumId w:val="19"/>
  </w:num>
  <w:num w:numId="26">
    <w:abstractNumId w:val="22"/>
  </w:num>
  <w:num w:numId="27">
    <w:abstractNumId w:val="8"/>
  </w:num>
  <w:num w:numId="28">
    <w:abstractNumId w:val="30"/>
  </w:num>
  <w:num w:numId="29">
    <w:abstractNumId w:val="16"/>
  </w:num>
  <w:num w:numId="30">
    <w:abstractNumId w:val="0"/>
  </w:num>
  <w:num w:numId="31">
    <w:abstractNumId w:val="32"/>
  </w:num>
  <w:num w:numId="32">
    <w:abstractNumId w:val="20"/>
  </w:num>
  <w:num w:numId="33">
    <w:abstractNumId w:val="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3B"/>
    <w:rsid w:val="00062072"/>
    <w:rsid w:val="001E26C9"/>
    <w:rsid w:val="0052453B"/>
    <w:rsid w:val="00615624"/>
    <w:rsid w:val="00693977"/>
    <w:rsid w:val="007E08F8"/>
    <w:rsid w:val="008C5D75"/>
    <w:rsid w:val="00C21B75"/>
    <w:rsid w:val="00C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C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E26C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6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E26C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List Paragraph"/>
    <w:basedOn w:val="a"/>
    <w:qFormat/>
    <w:rsid w:val="001E26C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basedOn w:val="a0"/>
    <w:rsid w:val="001E26C9"/>
  </w:style>
  <w:style w:type="paragraph" w:styleId="a5">
    <w:name w:val="header"/>
    <w:basedOn w:val="a"/>
    <w:link w:val="a6"/>
    <w:uiPriority w:val="99"/>
    <w:unhideWhenUsed/>
    <w:rsid w:val="001E26C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E26C9"/>
  </w:style>
  <w:style w:type="paragraph" w:styleId="a7">
    <w:name w:val="footer"/>
    <w:basedOn w:val="a"/>
    <w:link w:val="a8"/>
    <w:uiPriority w:val="99"/>
    <w:unhideWhenUsed/>
    <w:rsid w:val="001E26C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E26C9"/>
  </w:style>
  <w:style w:type="paragraph" w:styleId="a9">
    <w:name w:val="Normal (Web)"/>
    <w:basedOn w:val="a"/>
    <w:rsid w:val="001E26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rsid w:val="001E26C9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rsid w:val="001E26C9"/>
    <w:rPr>
      <w:rFonts w:ascii="Consolas" w:eastAsia="Times New Roman" w:hAnsi="Consolas" w:cs="Times New Roman"/>
      <w:sz w:val="21"/>
      <w:szCs w:val="21"/>
    </w:rPr>
  </w:style>
  <w:style w:type="character" w:customStyle="1" w:styleId="w1">
    <w:name w:val="w1"/>
    <w:rsid w:val="001E26C9"/>
  </w:style>
  <w:style w:type="character" w:styleId="ac">
    <w:name w:val="Strong"/>
    <w:qFormat/>
    <w:rsid w:val="001E26C9"/>
    <w:rPr>
      <w:rFonts w:cs="Times New Roman"/>
      <w:b/>
      <w:bCs/>
    </w:rPr>
  </w:style>
  <w:style w:type="character" w:customStyle="1" w:styleId="w">
    <w:name w:val="w"/>
    <w:rsid w:val="001E26C9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08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C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E26C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6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E26C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List Paragraph"/>
    <w:basedOn w:val="a"/>
    <w:qFormat/>
    <w:rsid w:val="001E26C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basedOn w:val="a0"/>
    <w:rsid w:val="001E26C9"/>
  </w:style>
  <w:style w:type="paragraph" w:styleId="a5">
    <w:name w:val="header"/>
    <w:basedOn w:val="a"/>
    <w:link w:val="a6"/>
    <w:uiPriority w:val="99"/>
    <w:unhideWhenUsed/>
    <w:rsid w:val="001E26C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E26C9"/>
  </w:style>
  <w:style w:type="paragraph" w:styleId="a7">
    <w:name w:val="footer"/>
    <w:basedOn w:val="a"/>
    <w:link w:val="a8"/>
    <w:uiPriority w:val="99"/>
    <w:unhideWhenUsed/>
    <w:rsid w:val="001E26C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E26C9"/>
  </w:style>
  <w:style w:type="paragraph" w:styleId="a9">
    <w:name w:val="Normal (Web)"/>
    <w:basedOn w:val="a"/>
    <w:rsid w:val="001E26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rsid w:val="001E26C9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rsid w:val="001E26C9"/>
    <w:rPr>
      <w:rFonts w:ascii="Consolas" w:eastAsia="Times New Roman" w:hAnsi="Consolas" w:cs="Times New Roman"/>
      <w:sz w:val="21"/>
      <w:szCs w:val="21"/>
    </w:rPr>
  </w:style>
  <w:style w:type="character" w:customStyle="1" w:styleId="w1">
    <w:name w:val="w1"/>
    <w:rsid w:val="001E26C9"/>
  </w:style>
  <w:style w:type="character" w:styleId="ac">
    <w:name w:val="Strong"/>
    <w:qFormat/>
    <w:rsid w:val="001E26C9"/>
    <w:rPr>
      <w:rFonts w:cs="Times New Roman"/>
      <w:b/>
      <w:bCs/>
    </w:rPr>
  </w:style>
  <w:style w:type="character" w:customStyle="1" w:styleId="w">
    <w:name w:val="w"/>
    <w:rsid w:val="001E26C9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08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1EF18-012D-49B0-A640-5B26538E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6311</Words>
  <Characters>35979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4</cp:revision>
  <cp:lastPrinted>2015-08-13T14:06:00Z</cp:lastPrinted>
  <dcterms:created xsi:type="dcterms:W3CDTF">2015-08-13T13:12:00Z</dcterms:created>
  <dcterms:modified xsi:type="dcterms:W3CDTF">2015-09-16T05:49:00Z</dcterms:modified>
</cp:coreProperties>
</file>