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CE" w:rsidRPr="00044EAF" w:rsidRDefault="00503CCE" w:rsidP="00503C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4EAF">
        <w:rPr>
          <w:rFonts w:ascii="Times New Roman" w:hAnsi="Times New Roman"/>
          <w:b/>
          <w:sz w:val="28"/>
          <w:szCs w:val="28"/>
          <w:lang w:eastAsia="ru-RU"/>
        </w:rPr>
        <w:t>государственное бюджетное учреждение</w:t>
      </w:r>
    </w:p>
    <w:p w:rsidR="00503CCE" w:rsidRPr="00044EAF" w:rsidRDefault="00503CCE" w:rsidP="00503C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4EAF">
        <w:rPr>
          <w:rFonts w:ascii="Times New Roman" w:hAnsi="Times New Roman"/>
          <w:b/>
          <w:sz w:val="28"/>
          <w:szCs w:val="28"/>
          <w:lang w:eastAsia="ru-RU"/>
        </w:rPr>
        <w:t>Ненецкого автономного округа</w:t>
      </w:r>
    </w:p>
    <w:p w:rsidR="00503CCE" w:rsidRPr="00044EAF" w:rsidRDefault="00503CCE" w:rsidP="00503C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4EAF">
        <w:rPr>
          <w:rFonts w:ascii="Times New Roman" w:hAnsi="Times New Roman"/>
          <w:b/>
          <w:sz w:val="28"/>
          <w:szCs w:val="28"/>
          <w:lang w:eastAsia="ru-RU"/>
        </w:rPr>
        <w:t>«Ненецкий региональный центр развития образования»</w:t>
      </w:r>
    </w:p>
    <w:p w:rsidR="00503CCE" w:rsidRPr="00044EAF" w:rsidRDefault="00503CCE" w:rsidP="00503C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3CCE" w:rsidRPr="00044EAF" w:rsidRDefault="00503CCE" w:rsidP="00503CCE">
      <w:pPr>
        <w:keepNext/>
        <w:spacing w:after="0" w:line="240" w:lineRule="auto"/>
        <w:ind w:right="397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503CCE" w:rsidRPr="00044EAF" w:rsidRDefault="00503CCE" w:rsidP="00503CC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44EAF">
        <w:rPr>
          <w:rFonts w:ascii="Times New Roman" w:hAnsi="Times New Roman"/>
          <w:b/>
          <w:sz w:val="28"/>
          <w:szCs w:val="28"/>
          <w:lang w:eastAsia="ru-RU"/>
        </w:rPr>
        <w:t>ПРИКАЗ</w:t>
      </w:r>
    </w:p>
    <w:p w:rsidR="00503CCE" w:rsidRPr="00044EAF" w:rsidRDefault="00503CCE" w:rsidP="00503CC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44EAF">
        <w:rPr>
          <w:rFonts w:ascii="Times New Roman" w:hAnsi="Times New Roman"/>
          <w:sz w:val="28"/>
          <w:szCs w:val="28"/>
          <w:lang w:eastAsia="ru-RU"/>
        </w:rPr>
        <w:t>от «</w:t>
      </w:r>
      <w:r w:rsidR="00531E7E">
        <w:rPr>
          <w:rFonts w:ascii="Times New Roman" w:hAnsi="Times New Roman"/>
          <w:sz w:val="28"/>
          <w:szCs w:val="28"/>
          <w:lang w:eastAsia="ru-RU"/>
        </w:rPr>
        <w:t>15» января</w:t>
      </w:r>
      <w:r w:rsidRPr="00044E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4EAF" w:rsidRPr="00044EAF">
        <w:rPr>
          <w:rFonts w:ascii="Times New Roman" w:hAnsi="Times New Roman"/>
          <w:sz w:val="28"/>
          <w:szCs w:val="28"/>
          <w:lang w:eastAsia="ru-RU"/>
        </w:rPr>
        <w:t>2023</w:t>
      </w:r>
      <w:r w:rsidRPr="00044EAF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531E7E">
        <w:rPr>
          <w:rFonts w:ascii="Times New Roman" w:hAnsi="Times New Roman"/>
          <w:sz w:val="28"/>
          <w:szCs w:val="28"/>
          <w:lang w:eastAsia="ru-RU"/>
        </w:rPr>
        <w:t>15</w:t>
      </w:r>
    </w:p>
    <w:p w:rsidR="00503CCE" w:rsidRPr="00044EAF" w:rsidRDefault="00503CCE" w:rsidP="00503C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4EAF">
        <w:rPr>
          <w:rFonts w:ascii="Times New Roman" w:hAnsi="Times New Roman"/>
          <w:sz w:val="28"/>
          <w:szCs w:val="28"/>
          <w:lang w:eastAsia="ru-RU"/>
        </w:rPr>
        <w:t>г. Нарьян-Мар</w:t>
      </w:r>
    </w:p>
    <w:p w:rsidR="00503CCE" w:rsidRPr="00044EAF" w:rsidRDefault="00503CCE" w:rsidP="00503CCE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503CCE" w:rsidRPr="00044EAF" w:rsidRDefault="00503CCE" w:rsidP="00503C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4EAF">
        <w:rPr>
          <w:rFonts w:ascii="Times New Roman" w:hAnsi="Times New Roman"/>
          <w:b/>
          <w:sz w:val="28"/>
          <w:szCs w:val="28"/>
          <w:lang w:eastAsia="ru-RU"/>
        </w:rPr>
        <w:t>О принятии плана мероприятий по противодействию коррупции и назначении ответственного лица за профилактику коррупционных и иных правонарушений ГБУ НАО «НРЦРО»</w:t>
      </w:r>
      <w:r w:rsidR="00531E7E">
        <w:rPr>
          <w:rFonts w:ascii="Times New Roman" w:hAnsi="Times New Roman"/>
          <w:b/>
          <w:sz w:val="28"/>
          <w:szCs w:val="28"/>
          <w:lang w:eastAsia="ru-RU"/>
        </w:rPr>
        <w:t xml:space="preserve"> на 2023 год</w:t>
      </w:r>
    </w:p>
    <w:p w:rsidR="00503CCE" w:rsidRPr="00044EAF" w:rsidRDefault="00503CCE" w:rsidP="00503C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4EAF" w:rsidRDefault="00503CCE" w:rsidP="00044EAF">
      <w:pPr>
        <w:spacing w:after="0" w:line="240" w:lineRule="auto"/>
        <w:jc w:val="both"/>
        <w:rPr>
          <w:rFonts w:ascii="Times New Roman" w:hAnsi="Times New Roman"/>
          <w:color w:val="29292B"/>
          <w:sz w:val="28"/>
          <w:szCs w:val="28"/>
        </w:rPr>
      </w:pPr>
      <w:r w:rsidRPr="00044EAF">
        <w:rPr>
          <w:rFonts w:ascii="Times New Roman" w:hAnsi="Times New Roman"/>
          <w:color w:val="29292B"/>
          <w:sz w:val="28"/>
          <w:szCs w:val="28"/>
        </w:rPr>
        <w:t>В соответствии с Федеральным законом от 25.12.2008 № 273-ФЗ «О</w:t>
      </w:r>
    </w:p>
    <w:p w:rsidR="00503CCE" w:rsidRPr="00044EAF" w:rsidRDefault="00044EAF" w:rsidP="00044EAF">
      <w:pPr>
        <w:spacing w:after="0" w:line="240" w:lineRule="auto"/>
        <w:jc w:val="both"/>
        <w:rPr>
          <w:rFonts w:ascii="Times New Roman" w:hAnsi="Times New Roman"/>
          <w:color w:val="29292B"/>
          <w:sz w:val="28"/>
          <w:szCs w:val="28"/>
        </w:rPr>
      </w:pPr>
      <w:proofErr w:type="gramStart"/>
      <w:r>
        <w:rPr>
          <w:rFonts w:ascii="Times New Roman" w:hAnsi="Times New Roman"/>
          <w:color w:val="29292B"/>
          <w:sz w:val="28"/>
          <w:szCs w:val="28"/>
        </w:rPr>
        <w:t>противодействии</w:t>
      </w:r>
      <w:proofErr w:type="gramEnd"/>
      <w:r>
        <w:rPr>
          <w:rFonts w:ascii="Times New Roman" w:hAnsi="Times New Roman"/>
          <w:color w:val="29292B"/>
          <w:sz w:val="28"/>
          <w:szCs w:val="28"/>
        </w:rPr>
        <w:t xml:space="preserve"> коррупции», положениями Методических рекомендаций</w:t>
      </w:r>
      <w:r w:rsidR="00503CCE" w:rsidRPr="00044EAF">
        <w:rPr>
          <w:rFonts w:ascii="Times New Roman" w:hAnsi="Times New Roman"/>
          <w:color w:val="29292B"/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</w:t>
      </w:r>
      <w:r w:rsidR="00503CCE" w:rsidRPr="00044EAF">
        <w:rPr>
          <w:rFonts w:ascii="Times New Roman" w:hAnsi="Times New Roman"/>
          <w:color w:val="29292B"/>
          <w:spacing w:val="4"/>
          <w:sz w:val="28"/>
          <w:szCs w:val="28"/>
        </w:rPr>
        <w:t xml:space="preserve">РФ </w:t>
      </w:r>
      <w:r w:rsidR="00503CCE" w:rsidRPr="00044EAF">
        <w:rPr>
          <w:rFonts w:ascii="Times New Roman" w:hAnsi="Times New Roman"/>
          <w:color w:val="29292B"/>
          <w:sz w:val="28"/>
          <w:szCs w:val="28"/>
        </w:rPr>
        <w:t>08.11.2013,</w:t>
      </w:r>
    </w:p>
    <w:p w:rsidR="00503CCE" w:rsidRPr="00044EAF" w:rsidRDefault="00503CCE" w:rsidP="00503C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4EA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3CCE" w:rsidRPr="00044EAF" w:rsidRDefault="00503CCE" w:rsidP="00503C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4EAF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503CCE" w:rsidRPr="0054181E" w:rsidRDefault="00503CCE" w:rsidP="00503CCE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03CCE" w:rsidRPr="00044EAF" w:rsidRDefault="00503CCE" w:rsidP="00044EAF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4EAF">
        <w:rPr>
          <w:rFonts w:ascii="Times New Roman" w:hAnsi="Times New Roman"/>
          <w:sz w:val="28"/>
          <w:szCs w:val="28"/>
          <w:lang w:eastAsia="ru-RU"/>
        </w:rPr>
        <w:t>1.</w:t>
      </w:r>
      <w:r w:rsidRPr="0054181E">
        <w:rPr>
          <w:lang w:eastAsia="ru-RU"/>
        </w:rPr>
        <w:t xml:space="preserve"> </w:t>
      </w:r>
      <w:r w:rsidRPr="00044EAF">
        <w:rPr>
          <w:rFonts w:ascii="Times New Roman" w:hAnsi="Times New Roman"/>
          <w:sz w:val="28"/>
          <w:szCs w:val="28"/>
          <w:lang w:eastAsia="ru-RU"/>
        </w:rPr>
        <w:t>Утвердить План  мероприятий по противодействию коррупции в ГБУ НАО «НРЦРО»</w:t>
      </w:r>
      <w:r w:rsidR="00531E7E">
        <w:rPr>
          <w:rFonts w:ascii="Times New Roman" w:hAnsi="Times New Roman"/>
          <w:sz w:val="28"/>
          <w:szCs w:val="28"/>
          <w:lang w:eastAsia="ru-RU"/>
        </w:rPr>
        <w:t xml:space="preserve"> на 2023 год</w:t>
      </w:r>
      <w:r w:rsidRPr="00044EA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03CCE" w:rsidRPr="00044EAF" w:rsidRDefault="00503CCE" w:rsidP="00044EAF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4EAF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044EAF">
        <w:rPr>
          <w:rFonts w:ascii="Times New Roman" w:hAnsi="Times New Roman"/>
          <w:sz w:val="28"/>
          <w:szCs w:val="28"/>
          <w:lang w:eastAsia="ru-RU"/>
        </w:rPr>
        <w:t>Разместить План</w:t>
      </w:r>
      <w:proofErr w:type="gramEnd"/>
      <w:r w:rsidRPr="00044EAF">
        <w:rPr>
          <w:rFonts w:ascii="Times New Roman" w:hAnsi="Times New Roman"/>
          <w:sz w:val="28"/>
          <w:szCs w:val="28"/>
          <w:lang w:eastAsia="ru-RU"/>
        </w:rPr>
        <w:t xml:space="preserve"> мероприятий на официальном сайте ГБУ НАО «НРЦРО».</w:t>
      </w:r>
    </w:p>
    <w:p w:rsidR="00590897" w:rsidRPr="00044EAF" w:rsidRDefault="00590897" w:rsidP="00044EAF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4EAF">
        <w:rPr>
          <w:rFonts w:ascii="Times New Roman" w:hAnsi="Times New Roman"/>
          <w:sz w:val="28"/>
          <w:szCs w:val="28"/>
          <w:lang w:eastAsia="ru-RU"/>
        </w:rPr>
        <w:t>3. Утвердить состав комиссии по соблюдению требований к служебному поведению и урегулированию конфликта интересов в составе:</w:t>
      </w:r>
    </w:p>
    <w:p w:rsidR="00590897" w:rsidRPr="00044EAF" w:rsidRDefault="00590897" w:rsidP="00044EAF">
      <w:pPr>
        <w:pStyle w:val="a4"/>
        <w:jc w:val="both"/>
        <w:rPr>
          <w:rFonts w:ascii="Times New Roman" w:hAnsi="Times New Roman"/>
          <w:color w:val="282829"/>
          <w:sz w:val="28"/>
          <w:szCs w:val="28"/>
        </w:rPr>
      </w:pPr>
      <w:r w:rsidRPr="00044EAF">
        <w:rPr>
          <w:rFonts w:ascii="Times New Roman" w:hAnsi="Times New Roman"/>
          <w:color w:val="282829"/>
          <w:sz w:val="28"/>
          <w:szCs w:val="28"/>
        </w:rPr>
        <w:t xml:space="preserve">Хабарова </w:t>
      </w:r>
      <w:r w:rsidRPr="00044EAF">
        <w:rPr>
          <w:rFonts w:ascii="Times New Roman" w:hAnsi="Times New Roman"/>
          <w:color w:val="282829"/>
          <w:spacing w:val="2"/>
          <w:sz w:val="28"/>
          <w:szCs w:val="28"/>
        </w:rPr>
        <w:t xml:space="preserve">Е.В. </w:t>
      </w:r>
      <w:r w:rsidRPr="00044EAF">
        <w:rPr>
          <w:rFonts w:ascii="Times New Roman" w:hAnsi="Times New Roman"/>
          <w:color w:val="282829"/>
          <w:w w:val="145"/>
          <w:sz w:val="28"/>
          <w:szCs w:val="28"/>
        </w:rPr>
        <w:t xml:space="preserve">- </w:t>
      </w:r>
      <w:r w:rsidRPr="00044EAF">
        <w:rPr>
          <w:rFonts w:ascii="Times New Roman" w:hAnsi="Times New Roman"/>
          <w:color w:val="282829"/>
          <w:sz w:val="28"/>
          <w:szCs w:val="28"/>
        </w:rPr>
        <w:t xml:space="preserve">заместитель директора </w:t>
      </w:r>
      <w:r w:rsidRPr="00044EAF">
        <w:rPr>
          <w:rFonts w:ascii="Times New Roman" w:hAnsi="Times New Roman"/>
          <w:color w:val="282829"/>
          <w:spacing w:val="2"/>
          <w:sz w:val="28"/>
          <w:szCs w:val="28"/>
        </w:rPr>
        <w:t xml:space="preserve">ГБУ </w:t>
      </w:r>
      <w:r w:rsidRPr="00044EAF">
        <w:rPr>
          <w:rFonts w:ascii="Times New Roman" w:hAnsi="Times New Roman"/>
          <w:color w:val="282829"/>
          <w:sz w:val="28"/>
          <w:szCs w:val="28"/>
        </w:rPr>
        <w:t>НАО «НРЦРО»,</w:t>
      </w:r>
      <w:r w:rsidRPr="00044EAF">
        <w:rPr>
          <w:rFonts w:ascii="Times New Roman" w:hAnsi="Times New Roman"/>
          <w:color w:val="2C2C2D"/>
          <w:sz w:val="28"/>
          <w:szCs w:val="28"/>
        </w:rPr>
        <w:t xml:space="preserve"> председатель</w:t>
      </w:r>
      <w:r w:rsidRPr="00044EAF">
        <w:rPr>
          <w:rFonts w:ascii="Times New Roman" w:hAnsi="Times New Roman"/>
          <w:color w:val="2C2C2D"/>
          <w:spacing w:val="8"/>
          <w:sz w:val="28"/>
          <w:szCs w:val="28"/>
        </w:rPr>
        <w:t xml:space="preserve"> </w:t>
      </w:r>
      <w:r w:rsidRPr="00044EAF">
        <w:rPr>
          <w:rFonts w:ascii="Times New Roman" w:hAnsi="Times New Roman"/>
          <w:color w:val="2C2C2D"/>
          <w:sz w:val="28"/>
          <w:szCs w:val="28"/>
        </w:rPr>
        <w:t>комиссии;</w:t>
      </w:r>
    </w:p>
    <w:p w:rsidR="00590897" w:rsidRPr="00044EAF" w:rsidRDefault="00590897" w:rsidP="00044EAF">
      <w:pPr>
        <w:pStyle w:val="a4"/>
        <w:jc w:val="both"/>
        <w:rPr>
          <w:rFonts w:ascii="Times New Roman" w:hAnsi="Times New Roman"/>
          <w:color w:val="282829"/>
          <w:sz w:val="28"/>
          <w:szCs w:val="28"/>
        </w:rPr>
      </w:pPr>
      <w:r w:rsidRPr="00044EAF">
        <w:rPr>
          <w:rFonts w:ascii="Times New Roman" w:hAnsi="Times New Roman"/>
          <w:color w:val="282829"/>
          <w:sz w:val="28"/>
          <w:szCs w:val="28"/>
        </w:rPr>
        <w:t>Шамов А.</w:t>
      </w:r>
      <w:proofErr w:type="gramStart"/>
      <w:r w:rsidRPr="00044EAF">
        <w:rPr>
          <w:rFonts w:ascii="Times New Roman" w:hAnsi="Times New Roman"/>
          <w:color w:val="282829"/>
          <w:sz w:val="28"/>
          <w:szCs w:val="28"/>
        </w:rPr>
        <w:t>С</w:t>
      </w:r>
      <w:proofErr w:type="gramEnd"/>
      <w:r w:rsidRPr="00044EAF">
        <w:rPr>
          <w:rFonts w:ascii="Times New Roman" w:hAnsi="Times New Roman"/>
          <w:color w:val="282829"/>
          <w:sz w:val="28"/>
          <w:szCs w:val="28"/>
        </w:rPr>
        <w:t xml:space="preserve">, </w:t>
      </w:r>
      <w:proofErr w:type="gramStart"/>
      <w:r w:rsidRPr="00044EAF">
        <w:rPr>
          <w:rFonts w:ascii="Times New Roman" w:hAnsi="Times New Roman"/>
          <w:color w:val="282829"/>
          <w:sz w:val="28"/>
          <w:szCs w:val="28"/>
        </w:rPr>
        <w:t>заместитель</w:t>
      </w:r>
      <w:proofErr w:type="gramEnd"/>
      <w:r w:rsidRPr="00044EAF">
        <w:rPr>
          <w:rFonts w:ascii="Times New Roman" w:hAnsi="Times New Roman"/>
          <w:color w:val="282829"/>
          <w:sz w:val="28"/>
          <w:szCs w:val="28"/>
        </w:rPr>
        <w:t xml:space="preserve"> директора </w:t>
      </w:r>
      <w:r w:rsidRPr="00044EAF">
        <w:rPr>
          <w:rFonts w:ascii="Times New Roman" w:hAnsi="Times New Roman"/>
          <w:color w:val="282829"/>
          <w:spacing w:val="2"/>
          <w:sz w:val="28"/>
          <w:szCs w:val="28"/>
        </w:rPr>
        <w:t xml:space="preserve">ГБУ </w:t>
      </w:r>
      <w:r w:rsidRPr="00044EAF">
        <w:rPr>
          <w:rFonts w:ascii="Times New Roman" w:hAnsi="Times New Roman"/>
          <w:color w:val="282829"/>
          <w:sz w:val="28"/>
          <w:szCs w:val="28"/>
        </w:rPr>
        <w:t>НАО «НРЦРО»;</w:t>
      </w:r>
    </w:p>
    <w:p w:rsidR="00590897" w:rsidRPr="00044EAF" w:rsidRDefault="00590897" w:rsidP="00044EAF">
      <w:pPr>
        <w:pStyle w:val="a4"/>
        <w:jc w:val="both"/>
        <w:rPr>
          <w:rFonts w:ascii="Times New Roman" w:hAnsi="Times New Roman"/>
          <w:color w:val="282829"/>
          <w:sz w:val="28"/>
          <w:szCs w:val="28"/>
        </w:rPr>
      </w:pPr>
      <w:r w:rsidRPr="00044EAF">
        <w:rPr>
          <w:rFonts w:ascii="Times New Roman" w:hAnsi="Times New Roman"/>
          <w:color w:val="282829"/>
          <w:sz w:val="28"/>
          <w:szCs w:val="28"/>
        </w:rPr>
        <w:t>Ипатова Т.</w:t>
      </w:r>
      <w:proofErr w:type="gramStart"/>
      <w:r w:rsidRPr="00044EAF">
        <w:rPr>
          <w:rFonts w:ascii="Times New Roman" w:hAnsi="Times New Roman"/>
          <w:color w:val="282829"/>
          <w:sz w:val="28"/>
          <w:szCs w:val="28"/>
        </w:rPr>
        <w:t>П</w:t>
      </w:r>
      <w:proofErr w:type="gramEnd"/>
      <w:r w:rsidRPr="00044EAF">
        <w:rPr>
          <w:rFonts w:ascii="Times New Roman" w:hAnsi="Times New Roman"/>
          <w:color w:val="282829"/>
          <w:sz w:val="28"/>
          <w:szCs w:val="28"/>
        </w:rPr>
        <w:t xml:space="preserve">,  начальник отдела «ЦНППМ» </w:t>
      </w:r>
      <w:r w:rsidRPr="00044EAF">
        <w:rPr>
          <w:rFonts w:ascii="Times New Roman" w:hAnsi="Times New Roman"/>
          <w:color w:val="282829"/>
          <w:spacing w:val="2"/>
          <w:sz w:val="28"/>
          <w:szCs w:val="28"/>
        </w:rPr>
        <w:t xml:space="preserve">ГБУ </w:t>
      </w:r>
      <w:r w:rsidRPr="00044EAF">
        <w:rPr>
          <w:rFonts w:ascii="Times New Roman" w:hAnsi="Times New Roman"/>
          <w:color w:val="282829"/>
          <w:sz w:val="28"/>
          <w:szCs w:val="28"/>
        </w:rPr>
        <w:t>НАО «НРЦРО».</w:t>
      </w:r>
      <w:r w:rsidRPr="00044EAF">
        <w:rPr>
          <w:rFonts w:ascii="Times New Roman" w:hAnsi="Times New Roman"/>
          <w:color w:val="2C2C2D"/>
          <w:sz w:val="28"/>
          <w:szCs w:val="28"/>
        </w:rPr>
        <w:t xml:space="preserve">  </w:t>
      </w:r>
      <w:r w:rsidRPr="00044EAF">
        <w:rPr>
          <w:rFonts w:ascii="Times New Roman" w:hAnsi="Times New Roman"/>
          <w:color w:val="282829"/>
          <w:sz w:val="28"/>
          <w:szCs w:val="28"/>
        </w:rPr>
        <w:t xml:space="preserve"> </w:t>
      </w:r>
    </w:p>
    <w:p w:rsidR="0054181E" w:rsidRPr="00044EAF" w:rsidRDefault="00044EAF" w:rsidP="00044EAF">
      <w:pPr>
        <w:pStyle w:val="a4"/>
        <w:jc w:val="both"/>
        <w:rPr>
          <w:rFonts w:ascii="Times New Roman" w:hAnsi="Times New Roman"/>
          <w:color w:val="282829"/>
          <w:sz w:val="28"/>
          <w:szCs w:val="28"/>
        </w:rPr>
      </w:pPr>
      <w:r w:rsidRPr="00044EA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4181E" w:rsidRPr="00044EAF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590897" w:rsidRPr="00044EAF">
        <w:rPr>
          <w:rFonts w:ascii="Times New Roman" w:hAnsi="Times New Roman"/>
          <w:sz w:val="28"/>
          <w:szCs w:val="28"/>
          <w:lang w:eastAsia="ru-RU"/>
        </w:rPr>
        <w:t xml:space="preserve">Назначить Хабарову Е.В, </w:t>
      </w:r>
      <w:r w:rsidR="00590897" w:rsidRPr="00044EAF">
        <w:rPr>
          <w:rFonts w:ascii="Times New Roman" w:hAnsi="Times New Roman"/>
          <w:color w:val="282829"/>
          <w:sz w:val="28"/>
          <w:szCs w:val="28"/>
        </w:rPr>
        <w:t xml:space="preserve">заместителя директора </w:t>
      </w:r>
      <w:r w:rsidR="00590897" w:rsidRPr="00044EAF">
        <w:rPr>
          <w:rFonts w:ascii="Times New Roman" w:hAnsi="Times New Roman"/>
          <w:color w:val="282829"/>
          <w:spacing w:val="2"/>
          <w:sz w:val="28"/>
          <w:szCs w:val="28"/>
        </w:rPr>
        <w:t xml:space="preserve">ГБУ </w:t>
      </w:r>
      <w:r w:rsidR="00590897" w:rsidRPr="00044EAF">
        <w:rPr>
          <w:rFonts w:ascii="Times New Roman" w:hAnsi="Times New Roman"/>
          <w:color w:val="282829"/>
          <w:sz w:val="28"/>
          <w:szCs w:val="28"/>
        </w:rPr>
        <w:t>НАО</w:t>
      </w:r>
      <w:r w:rsidR="0054181E" w:rsidRPr="00044EAF">
        <w:rPr>
          <w:rFonts w:ascii="Times New Roman" w:hAnsi="Times New Roman"/>
          <w:color w:val="282829"/>
          <w:sz w:val="28"/>
          <w:szCs w:val="28"/>
        </w:rPr>
        <w:t xml:space="preserve"> «НРЦРО», ответственным за профилактику коррупционных и иных правонарушений, включив</w:t>
      </w:r>
      <w:r w:rsidR="0054181E" w:rsidRPr="00044EAF">
        <w:rPr>
          <w:rFonts w:ascii="Times New Roman" w:hAnsi="Times New Roman"/>
          <w:color w:val="282829"/>
          <w:spacing w:val="-39"/>
          <w:sz w:val="28"/>
          <w:szCs w:val="28"/>
        </w:rPr>
        <w:t xml:space="preserve"> </w:t>
      </w:r>
      <w:r w:rsidR="0054181E" w:rsidRPr="00044EAF">
        <w:rPr>
          <w:rFonts w:ascii="Times New Roman" w:hAnsi="Times New Roman"/>
          <w:color w:val="282829"/>
          <w:sz w:val="28"/>
          <w:szCs w:val="28"/>
        </w:rPr>
        <w:t>в</w:t>
      </w:r>
      <w:r w:rsidR="0054181E" w:rsidRPr="00044EAF">
        <w:rPr>
          <w:rFonts w:ascii="Times New Roman" w:hAnsi="Times New Roman"/>
          <w:color w:val="282829"/>
          <w:spacing w:val="-37"/>
          <w:sz w:val="28"/>
          <w:szCs w:val="28"/>
        </w:rPr>
        <w:t xml:space="preserve"> </w:t>
      </w:r>
      <w:r w:rsidR="0054181E" w:rsidRPr="00044EAF">
        <w:rPr>
          <w:rFonts w:ascii="Times New Roman" w:hAnsi="Times New Roman"/>
          <w:color w:val="282829"/>
          <w:sz w:val="28"/>
          <w:szCs w:val="28"/>
        </w:rPr>
        <w:t>должностную</w:t>
      </w:r>
      <w:r w:rsidR="0054181E" w:rsidRPr="00044EAF">
        <w:rPr>
          <w:rFonts w:ascii="Times New Roman" w:hAnsi="Times New Roman"/>
          <w:color w:val="282829"/>
          <w:spacing w:val="-41"/>
          <w:sz w:val="28"/>
          <w:szCs w:val="28"/>
        </w:rPr>
        <w:t xml:space="preserve"> </w:t>
      </w:r>
      <w:r w:rsidR="0054181E" w:rsidRPr="00044EAF">
        <w:rPr>
          <w:rFonts w:ascii="Times New Roman" w:hAnsi="Times New Roman"/>
          <w:color w:val="282829"/>
          <w:sz w:val="28"/>
          <w:szCs w:val="28"/>
        </w:rPr>
        <w:t>инструкцию</w:t>
      </w:r>
      <w:r w:rsidR="0054181E" w:rsidRPr="00044EAF">
        <w:rPr>
          <w:rFonts w:ascii="Times New Roman" w:hAnsi="Times New Roman"/>
          <w:color w:val="282829"/>
          <w:spacing w:val="-39"/>
          <w:sz w:val="28"/>
          <w:szCs w:val="28"/>
        </w:rPr>
        <w:t xml:space="preserve"> </w:t>
      </w:r>
      <w:r w:rsidR="0054181E" w:rsidRPr="00044EAF">
        <w:rPr>
          <w:rFonts w:ascii="Times New Roman" w:hAnsi="Times New Roman"/>
          <w:color w:val="282829"/>
          <w:sz w:val="28"/>
          <w:szCs w:val="28"/>
        </w:rPr>
        <w:t>соответствующие</w:t>
      </w:r>
      <w:r w:rsidR="0054181E" w:rsidRPr="00044EAF">
        <w:rPr>
          <w:rFonts w:ascii="Times New Roman" w:hAnsi="Times New Roman"/>
          <w:color w:val="282829"/>
          <w:spacing w:val="-37"/>
          <w:sz w:val="28"/>
          <w:szCs w:val="28"/>
        </w:rPr>
        <w:t xml:space="preserve"> </w:t>
      </w:r>
      <w:r w:rsidR="0054181E" w:rsidRPr="00044EAF">
        <w:rPr>
          <w:rFonts w:ascii="Times New Roman" w:hAnsi="Times New Roman"/>
          <w:color w:val="282829"/>
          <w:sz w:val="28"/>
          <w:szCs w:val="28"/>
        </w:rPr>
        <w:t>обязанности.</w:t>
      </w:r>
    </w:p>
    <w:p w:rsidR="0054181E" w:rsidRPr="00044EAF" w:rsidRDefault="0054181E" w:rsidP="00044EAF">
      <w:pPr>
        <w:pStyle w:val="a4"/>
        <w:jc w:val="both"/>
        <w:rPr>
          <w:rFonts w:ascii="Times New Roman" w:hAnsi="Times New Roman"/>
          <w:color w:val="2A292B"/>
          <w:sz w:val="28"/>
          <w:szCs w:val="28"/>
        </w:rPr>
      </w:pPr>
      <w:r w:rsidRPr="00044EAF">
        <w:rPr>
          <w:rFonts w:ascii="Times New Roman" w:hAnsi="Times New Roman"/>
          <w:sz w:val="28"/>
          <w:szCs w:val="28"/>
          <w:lang w:eastAsia="ru-RU"/>
        </w:rPr>
        <w:t xml:space="preserve">         5. </w:t>
      </w:r>
      <w:r w:rsidRPr="00044EAF">
        <w:rPr>
          <w:rFonts w:ascii="Times New Roman" w:hAnsi="Times New Roman"/>
          <w:color w:val="2A292B"/>
          <w:sz w:val="28"/>
          <w:szCs w:val="28"/>
        </w:rPr>
        <w:t>Определить</w:t>
      </w:r>
      <w:r w:rsidRPr="00044EAF">
        <w:rPr>
          <w:rFonts w:ascii="Times New Roman" w:hAnsi="Times New Roman"/>
          <w:color w:val="2A292B"/>
          <w:spacing w:val="-43"/>
          <w:sz w:val="28"/>
          <w:szCs w:val="28"/>
        </w:rPr>
        <w:t xml:space="preserve"> </w:t>
      </w:r>
      <w:r w:rsidRPr="00044EAF">
        <w:rPr>
          <w:rFonts w:ascii="Times New Roman" w:hAnsi="Times New Roman"/>
          <w:color w:val="2A292B"/>
          <w:sz w:val="28"/>
          <w:szCs w:val="28"/>
        </w:rPr>
        <w:t>ответственного</w:t>
      </w:r>
      <w:r w:rsidRPr="00044EAF">
        <w:rPr>
          <w:rFonts w:ascii="Times New Roman" w:hAnsi="Times New Roman"/>
          <w:color w:val="2A292B"/>
          <w:spacing w:val="-38"/>
          <w:sz w:val="28"/>
          <w:szCs w:val="28"/>
        </w:rPr>
        <w:t xml:space="preserve"> </w:t>
      </w:r>
      <w:r w:rsidRPr="00044EAF">
        <w:rPr>
          <w:rFonts w:ascii="Times New Roman" w:hAnsi="Times New Roman"/>
          <w:color w:val="2A292B"/>
          <w:sz w:val="28"/>
          <w:szCs w:val="28"/>
        </w:rPr>
        <w:t>лица</w:t>
      </w:r>
      <w:r w:rsidR="00044EAF" w:rsidRPr="00044EAF">
        <w:rPr>
          <w:rFonts w:ascii="Times New Roman" w:hAnsi="Times New Roman"/>
          <w:color w:val="2A292B"/>
          <w:sz w:val="28"/>
          <w:szCs w:val="28"/>
        </w:rPr>
        <w:t xml:space="preserve"> </w:t>
      </w:r>
      <w:r w:rsidRPr="00044EAF">
        <w:rPr>
          <w:rFonts w:ascii="Times New Roman" w:hAnsi="Times New Roman"/>
          <w:color w:val="2A292B"/>
          <w:spacing w:val="-45"/>
          <w:sz w:val="28"/>
          <w:szCs w:val="28"/>
        </w:rPr>
        <w:t xml:space="preserve"> </w:t>
      </w:r>
      <w:r w:rsidRPr="00044EAF">
        <w:rPr>
          <w:rFonts w:ascii="Times New Roman" w:hAnsi="Times New Roman"/>
          <w:color w:val="2A292B"/>
          <w:sz w:val="28"/>
          <w:szCs w:val="28"/>
        </w:rPr>
        <w:t>за</w:t>
      </w:r>
      <w:r w:rsidRPr="00044EAF">
        <w:rPr>
          <w:rFonts w:ascii="Times New Roman" w:hAnsi="Times New Roman"/>
          <w:color w:val="2A292B"/>
          <w:spacing w:val="-38"/>
          <w:sz w:val="28"/>
          <w:szCs w:val="28"/>
        </w:rPr>
        <w:t xml:space="preserve"> </w:t>
      </w:r>
      <w:r w:rsidR="00044EAF" w:rsidRPr="00044EAF">
        <w:rPr>
          <w:rFonts w:ascii="Times New Roman" w:hAnsi="Times New Roman"/>
          <w:color w:val="2A292B"/>
          <w:spacing w:val="-38"/>
          <w:sz w:val="28"/>
          <w:szCs w:val="28"/>
        </w:rPr>
        <w:t xml:space="preserve"> </w:t>
      </w:r>
      <w:r w:rsidRPr="00044EAF">
        <w:rPr>
          <w:rFonts w:ascii="Times New Roman" w:hAnsi="Times New Roman"/>
          <w:color w:val="2A292B"/>
          <w:sz w:val="28"/>
          <w:szCs w:val="28"/>
        </w:rPr>
        <w:t>работу</w:t>
      </w:r>
      <w:r w:rsidRPr="00044EAF">
        <w:rPr>
          <w:rFonts w:ascii="Times New Roman" w:hAnsi="Times New Roman"/>
          <w:color w:val="2A292B"/>
          <w:spacing w:val="-38"/>
          <w:sz w:val="28"/>
          <w:szCs w:val="28"/>
        </w:rPr>
        <w:t xml:space="preserve"> </w:t>
      </w:r>
      <w:r w:rsidRPr="00044EAF">
        <w:rPr>
          <w:rFonts w:ascii="Times New Roman" w:hAnsi="Times New Roman"/>
          <w:color w:val="2A292B"/>
          <w:sz w:val="28"/>
          <w:szCs w:val="28"/>
        </w:rPr>
        <w:t>официального</w:t>
      </w:r>
      <w:r w:rsidRPr="00044EAF">
        <w:rPr>
          <w:rFonts w:ascii="Times New Roman" w:hAnsi="Times New Roman"/>
          <w:color w:val="2A292B"/>
          <w:spacing w:val="-41"/>
          <w:sz w:val="28"/>
          <w:szCs w:val="28"/>
        </w:rPr>
        <w:t xml:space="preserve"> </w:t>
      </w:r>
      <w:r w:rsidRPr="00044EAF">
        <w:rPr>
          <w:rFonts w:ascii="Times New Roman" w:hAnsi="Times New Roman"/>
          <w:color w:val="2A292B"/>
          <w:sz w:val="28"/>
          <w:szCs w:val="28"/>
        </w:rPr>
        <w:t>сайта:</w:t>
      </w:r>
    </w:p>
    <w:p w:rsidR="0054181E" w:rsidRPr="00044EAF" w:rsidRDefault="0054181E" w:rsidP="00044EAF">
      <w:pPr>
        <w:pStyle w:val="a4"/>
        <w:jc w:val="both"/>
        <w:rPr>
          <w:rFonts w:ascii="Times New Roman" w:hAnsi="Times New Roman"/>
          <w:color w:val="2A2A2C"/>
          <w:sz w:val="28"/>
          <w:szCs w:val="28"/>
        </w:rPr>
      </w:pPr>
      <w:r w:rsidRPr="00044EAF">
        <w:rPr>
          <w:rFonts w:ascii="Times New Roman" w:hAnsi="Times New Roman"/>
          <w:color w:val="2A2A2C"/>
          <w:sz w:val="28"/>
          <w:szCs w:val="28"/>
        </w:rPr>
        <w:t>- системный</w:t>
      </w:r>
      <w:r w:rsidRPr="00044EAF">
        <w:rPr>
          <w:rFonts w:ascii="Times New Roman" w:hAnsi="Times New Roman"/>
          <w:color w:val="2A2A2C"/>
          <w:spacing w:val="-26"/>
          <w:sz w:val="28"/>
          <w:szCs w:val="28"/>
        </w:rPr>
        <w:t xml:space="preserve"> </w:t>
      </w:r>
      <w:r w:rsidRPr="00044EAF">
        <w:rPr>
          <w:rFonts w:ascii="Times New Roman" w:hAnsi="Times New Roman"/>
          <w:color w:val="2A2A2C"/>
          <w:sz w:val="28"/>
          <w:szCs w:val="28"/>
        </w:rPr>
        <w:t>администратор</w:t>
      </w:r>
      <w:r w:rsidRPr="00044EAF">
        <w:rPr>
          <w:rFonts w:ascii="Times New Roman" w:hAnsi="Times New Roman"/>
          <w:color w:val="2A2A2C"/>
          <w:spacing w:val="-31"/>
          <w:sz w:val="28"/>
          <w:szCs w:val="28"/>
        </w:rPr>
        <w:t xml:space="preserve"> </w:t>
      </w:r>
      <w:r w:rsidRPr="00044EAF">
        <w:rPr>
          <w:rFonts w:ascii="Times New Roman" w:hAnsi="Times New Roman"/>
          <w:color w:val="2A2A2C"/>
          <w:w w:val="145"/>
          <w:sz w:val="28"/>
          <w:szCs w:val="28"/>
        </w:rPr>
        <w:t>-</w:t>
      </w:r>
      <w:r w:rsidRPr="00044EAF">
        <w:rPr>
          <w:rFonts w:ascii="Times New Roman" w:hAnsi="Times New Roman"/>
          <w:color w:val="2A2A2C"/>
          <w:spacing w:val="-68"/>
          <w:w w:val="145"/>
          <w:sz w:val="28"/>
          <w:szCs w:val="28"/>
        </w:rPr>
        <w:t xml:space="preserve"> </w:t>
      </w:r>
      <w:r w:rsidRPr="00044EAF">
        <w:rPr>
          <w:rFonts w:ascii="Times New Roman" w:hAnsi="Times New Roman"/>
          <w:color w:val="2A2A2C"/>
          <w:sz w:val="28"/>
          <w:szCs w:val="28"/>
        </w:rPr>
        <w:t>Богданов</w:t>
      </w:r>
      <w:r w:rsidRPr="00044EAF">
        <w:rPr>
          <w:rFonts w:ascii="Times New Roman" w:hAnsi="Times New Roman"/>
          <w:color w:val="2A2A2C"/>
          <w:spacing w:val="-24"/>
          <w:sz w:val="28"/>
          <w:szCs w:val="28"/>
        </w:rPr>
        <w:t xml:space="preserve"> </w:t>
      </w:r>
      <w:r w:rsidRPr="00044EAF">
        <w:rPr>
          <w:rFonts w:ascii="Times New Roman" w:hAnsi="Times New Roman"/>
          <w:color w:val="2A2A2C"/>
          <w:sz w:val="28"/>
          <w:szCs w:val="28"/>
        </w:rPr>
        <w:t>Владимир</w:t>
      </w:r>
      <w:r w:rsidRPr="00044EAF">
        <w:rPr>
          <w:rFonts w:ascii="Times New Roman" w:hAnsi="Times New Roman"/>
          <w:color w:val="2A2A2C"/>
          <w:spacing w:val="-27"/>
          <w:sz w:val="28"/>
          <w:szCs w:val="28"/>
        </w:rPr>
        <w:t xml:space="preserve"> </w:t>
      </w:r>
      <w:r w:rsidRPr="00044EAF">
        <w:rPr>
          <w:rFonts w:ascii="Times New Roman" w:hAnsi="Times New Roman"/>
          <w:color w:val="2A2A2C"/>
          <w:sz w:val="28"/>
          <w:szCs w:val="28"/>
        </w:rPr>
        <w:t>Борисович.</w:t>
      </w:r>
    </w:p>
    <w:p w:rsidR="0054181E" w:rsidRPr="00044EAF" w:rsidRDefault="0054181E" w:rsidP="00044EAF">
      <w:pPr>
        <w:pStyle w:val="a4"/>
        <w:jc w:val="both"/>
        <w:rPr>
          <w:rFonts w:ascii="Times New Roman" w:hAnsi="Times New Roman"/>
          <w:color w:val="29292B"/>
          <w:sz w:val="28"/>
          <w:szCs w:val="28"/>
        </w:rPr>
      </w:pPr>
      <w:r w:rsidRPr="00044EAF">
        <w:rPr>
          <w:rFonts w:ascii="Times New Roman" w:hAnsi="Times New Roman"/>
          <w:color w:val="2A2A2C"/>
          <w:sz w:val="28"/>
          <w:szCs w:val="28"/>
        </w:rPr>
        <w:t xml:space="preserve">         6. </w:t>
      </w:r>
      <w:proofErr w:type="gramStart"/>
      <w:r w:rsidRPr="00044EAF">
        <w:rPr>
          <w:rFonts w:ascii="Times New Roman" w:hAnsi="Times New Roman"/>
          <w:color w:val="29292B"/>
          <w:sz w:val="28"/>
          <w:szCs w:val="28"/>
        </w:rPr>
        <w:t>Ответственному</w:t>
      </w:r>
      <w:proofErr w:type="gramEnd"/>
      <w:r w:rsidRPr="00044EAF">
        <w:rPr>
          <w:rFonts w:ascii="Times New Roman" w:hAnsi="Times New Roman"/>
          <w:color w:val="29292B"/>
          <w:sz w:val="28"/>
          <w:szCs w:val="28"/>
        </w:rPr>
        <w:t xml:space="preserve"> </w:t>
      </w:r>
      <w:r w:rsidRPr="00044EAF">
        <w:rPr>
          <w:rFonts w:ascii="Times New Roman" w:hAnsi="Times New Roman"/>
          <w:color w:val="29292B"/>
          <w:spacing w:val="4"/>
          <w:sz w:val="28"/>
          <w:szCs w:val="28"/>
        </w:rPr>
        <w:t xml:space="preserve">за </w:t>
      </w:r>
      <w:r w:rsidRPr="00044EAF">
        <w:rPr>
          <w:rFonts w:ascii="Times New Roman" w:hAnsi="Times New Roman"/>
          <w:color w:val="29292B"/>
          <w:sz w:val="28"/>
          <w:szCs w:val="28"/>
        </w:rPr>
        <w:t xml:space="preserve">работу официального сайта обеспечить </w:t>
      </w:r>
    </w:p>
    <w:p w:rsidR="0054181E" w:rsidRPr="00044EAF" w:rsidRDefault="00044EAF" w:rsidP="00044EAF">
      <w:pPr>
        <w:pStyle w:val="a4"/>
        <w:jc w:val="both"/>
        <w:rPr>
          <w:rFonts w:ascii="Times New Roman" w:hAnsi="Times New Roman"/>
          <w:color w:val="29292B"/>
          <w:sz w:val="28"/>
          <w:szCs w:val="28"/>
        </w:rPr>
      </w:pPr>
      <w:r w:rsidRPr="00044EAF">
        <w:rPr>
          <w:rFonts w:ascii="Times New Roman" w:hAnsi="Times New Roman"/>
          <w:color w:val="29292B"/>
          <w:sz w:val="28"/>
          <w:szCs w:val="28"/>
        </w:rPr>
        <w:t xml:space="preserve"> </w:t>
      </w:r>
      <w:r w:rsidR="0054181E" w:rsidRPr="00044EAF">
        <w:rPr>
          <w:rFonts w:ascii="Times New Roman" w:hAnsi="Times New Roman"/>
          <w:color w:val="29292B"/>
          <w:sz w:val="28"/>
          <w:szCs w:val="28"/>
        </w:rPr>
        <w:t>своевременное размещение  материалов по вопросам       антикоррупционной  деятельности на</w:t>
      </w:r>
      <w:r w:rsidR="0054181E" w:rsidRPr="00044EAF">
        <w:rPr>
          <w:rFonts w:ascii="Times New Roman" w:hAnsi="Times New Roman"/>
          <w:color w:val="29292B"/>
          <w:spacing w:val="-11"/>
          <w:sz w:val="28"/>
          <w:szCs w:val="28"/>
        </w:rPr>
        <w:t xml:space="preserve"> </w:t>
      </w:r>
      <w:r w:rsidR="0054181E" w:rsidRPr="00044EAF">
        <w:rPr>
          <w:rFonts w:ascii="Times New Roman" w:hAnsi="Times New Roman"/>
          <w:color w:val="29292B"/>
          <w:sz w:val="28"/>
          <w:szCs w:val="28"/>
        </w:rPr>
        <w:t>официальном</w:t>
      </w:r>
      <w:r w:rsidR="0054181E" w:rsidRPr="00044EAF">
        <w:rPr>
          <w:rFonts w:ascii="Times New Roman" w:hAnsi="Times New Roman"/>
          <w:color w:val="29292B"/>
          <w:spacing w:val="-24"/>
          <w:sz w:val="28"/>
          <w:szCs w:val="28"/>
        </w:rPr>
        <w:t xml:space="preserve"> </w:t>
      </w:r>
      <w:r w:rsidR="0054181E" w:rsidRPr="00044EAF">
        <w:rPr>
          <w:rFonts w:ascii="Times New Roman" w:hAnsi="Times New Roman"/>
          <w:color w:val="29292B"/>
          <w:sz w:val="28"/>
          <w:szCs w:val="28"/>
        </w:rPr>
        <w:t>сайте</w:t>
      </w:r>
      <w:r w:rsidR="0054181E" w:rsidRPr="00044EAF">
        <w:rPr>
          <w:rFonts w:ascii="Times New Roman" w:hAnsi="Times New Roman"/>
          <w:color w:val="29292B"/>
          <w:spacing w:val="-12"/>
          <w:sz w:val="28"/>
          <w:szCs w:val="28"/>
        </w:rPr>
        <w:t xml:space="preserve"> </w:t>
      </w:r>
      <w:r w:rsidR="0054181E" w:rsidRPr="00044EAF">
        <w:rPr>
          <w:rFonts w:ascii="Times New Roman" w:hAnsi="Times New Roman"/>
          <w:color w:val="29292B"/>
          <w:sz w:val="28"/>
          <w:szCs w:val="28"/>
        </w:rPr>
        <w:t>ГБУ</w:t>
      </w:r>
      <w:r w:rsidR="0054181E" w:rsidRPr="00044EAF">
        <w:rPr>
          <w:rFonts w:ascii="Times New Roman" w:hAnsi="Times New Roman"/>
          <w:color w:val="29292B"/>
          <w:spacing w:val="-22"/>
          <w:sz w:val="28"/>
          <w:szCs w:val="28"/>
        </w:rPr>
        <w:t xml:space="preserve"> </w:t>
      </w:r>
      <w:r w:rsidR="0054181E" w:rsidRPr="00044EAF">
        <w:rPr>
          <w:rFonts w:ascii="Times New Roman" w:hAnsi="Times New Roman"/>
          <w:color w:val="29292B"/>
          <w:sz w:val="28"/>
          <w:szCs w:val="28"/>
        </w:rPr>
        <w:t>НАО</w:t>
      </w:r>
      <w:r w:rsidR="0054181E" w:rsidRPr="00044EAF">
        <w:rPr>
          <w:rFonts w:ascii="Times New Roman" w:hAnsi="Times New Roman"/>
          <w:color w:val="29292B"/>
          <w:spacing w:val="-7"/>
          <w:sz w:val="28"/>
          <w:szCs w:val="28"/>
        </w:rPr>
        <w:t xml:space="preserve"> «НРЦРО».</w:t>
      </w:r>
    </w:p>
    <w:p w:rsidR="0054181E" w:rsidRPr="00044EAF" w:rsidRDefault="0054181E" w:rsidP="00044EA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4EAF">
        <w:rPr>
          <w:rFonts w:ascii="Times New Roman" w:hAnsi="Times New Roman"/>
          <w:color w:val="29292B"/>
          <w:spacing w:val="-7"/>
          <w:sz w:val="28"/>
          <w:szCs w:val="28"/>
        </w:rPr>
        <w:t xml:space="preserve">          7. </w:t>
      </w:r>
      <w:proofErr w:type="gramStart"/>
      <w:r w:rsidRPr="00044EA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044EAF">
        <w:rPr>
          <w:rFonts w:ascii="Times New Roman" w:hAnsi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044EAF" w:rsidRPr="0054181E" w:rsidRDefault="00044EAF" w:rsidP="0054181E">
      <w:pPr>
        <w:tabs>
          <w:tab w:val="left" w:pos="813"/>
        </w:tabs>
        <w:jc w:val="both"/>
        <w:rPr>
          <w:rFonts w:ascii="Times New Roman" w:hAnsi="Times New Roman"/>
          <w:color w:val="29292B"/>
          <w:spacing w:val="-7"/>
          <w:sz w:val="26"/>
          <w:szCs w:val="26"/>
        </w:rPr>
      </w:pPr>
    </w:p>
    <w:p w:rsidR="00590897" w:rsidRPr="00044EAF" w:rsidRDefault="0054181E" w:rsidP="0054181E">
      <w:pPr>
        <w:rPr>
          <w:sz w:val="28"/>
          <w:szCs w:val="28"/>
        </w:rPr>
      </w:pPr>
      <w:r w:rsidRPr="00044EAF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1521D">
        <w:rPr>
          <w:rFonts w:ascii="Times New Roman" w:hAnsi="Times New Roman"/>
          <w:sz w:val="28"/>
          <w:szCs w:val="28"/>
          <w:lang w:eastAsia="ru-RU"/>
        </w:rPr>
        <w:t>Заместитель д</w:t>
      </w:r>
      <w:r w:rsidRPr="00044EAF">
        <w:rPr>
          <w:rFonts w:ascii="Times New Roman" w:hAnsi="Times New Roman"/>
          <w:sz w:val="28"/>
          <w:szCs w:val="28"/>
          <w:lang w:eastAsia="ru-RU"/>
        </w:rPr>
        <w:t>иректор</w:t>
      </w:r>
      <w:r w:rsidR="00E1521D">
        <w:rPr>
          <w:rFonts w:ascii="Times New Roman" w:hAnsi="Times New Roman"/>
          <w:sz w:val="28"/>
          <w:szCs w:val="28"/>
          <w:lang w:eastAsia="ru-RU"/>
        </w:rPr>
        <w:t>а</w:t>
      </w:r>
      <w:r w:rsidRPr="00044EAF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E1521D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044E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521D">
        <w:rPr>
          <w:rFonts w:ascii="Times New Roman" w:hAnsi="Times New Roman"/>
          <w:sz w:val="28"/>
          <w:szCs w:val="28"/>
          <w:lang w:eastAsia="ru-RU"/>
        </w:rPr>
        <w:t>Е.В. Хабарова</w:t>
      </w:r>
    </w:p>
    <w:p w:rsidR="0054181E" w:rsidRPr="0054181E" w:rsidRDefault="00D6530C" w:rsidP="0054181E">
      <w:pPr>
        <w:tabs>
          <w:tab w:val="left" w:pos="931"/>
        </w:tabs>
        <w:jc w:val="both"/>
        <w:rPr>
          <w:rFonts w:ascii="Times New Roman" w:hAnsi="Times New Roman"/>
          <w:color w:val="2A2A2C"/>
          <w:sz w:val="28"/>
          <w:szCs w:val="28"/>
        </w:rPr>
      </w:pPr>
      <w:r w:rsidRPr="00D6530C">
        <w:rPr>
          <w:rFonts w:ascii="Times New Roman" w:hAnsi="Times New Roman"/>
          <w:color w:val="2A292B"/>
          <w:sz w:val="28"/>
          <w:szCs w:val="28"/>
        </w:rPr>
        <w:t xml:space="preserve">    </w:t>
      </w:r>
      <w:r w:rsidR="0054181E">
        <w:rPr>
          <w:rFonts w:ascii="Times New Roman" w:hAnsi="Times New Roman"/>
          <w:color w:val="2A292B"/>
          <w:sz w:val="28"/>
          <w:szCs w:val="28"/>
        </w:rPr>
        <w:t xml:space="preserve">    </w:t>
      </w:r>
    </w:p>
    <w:sectPr w:rsidR="0054181E" w:rsidRPr="0054181E" w:rsidSect="00D6530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F63D0"/>
    <w:multiLevelType w:val="hybridMultilevel"/>
    <w:tmpl w:val="BA608B9A"/>
    <w:lvl w:ilvl="0" w:tplc="1CFA0814">
      <w:numFmt w:val="bullet"/>
      <w:lvlText w:val="-"/>
      <w:lvlJc w:val="left"/>
      <w:pPr>
        <w:ind w:left="117" w:hanging="332"/>
      </w:pPr>
      <w:rPr>
        <w:rFonts w:hint="default"/>
        <w:w w:val="101"/>
      </w:rPr>
    </w:lvl>
    <w:lvl w:ilvl="1" w:tplc="5B74E918">
      <w:numFmt w:val="bullet"/>
      <w:lvlText w:val="•"/>
      <w:lvlJc w:val="left"/>
      <w:pPr>
        <w:ind w:left="1066" w:hanging="332"/>
      </w:pPr>
      <w:rPr>
        <w:rFonts w:hint="default"/>
      </w:rPr>
    </w:lvl>
    <w:lvl w:ilvl="2" w:tplc="C2327602">
      <w:numFmt w:val="bullet"/>
      <w:lvlText w:val="•"/>
      <w:lvlJc w:val="left"/>
      <w:pPr>
        <w:ind w:left="2012" w:hanging="332"/>
      </w:pPr>
      <w:rPr>
        <w:rFonts w:hint="default"/>
      </w:rPr>
    </w:lvl>
    <w:lvl w:ilvl="3" w:tplc="A8DA56D0">
      <w:numFmt w:val="bullet"/>
      <w:lvlText w:val="•"/>
      <w:lvlJc w:val="left"/>
      <w:pPr>
        <w:ind w:left="2959" w:hanging="332"/>
      </w:pPr>
      <w:rPr>
        <w:rFonts w:hint="default"/>
      </w:rPr>
    </w:lvl>
    <w:lvl w:ilvl="4" w:tplc="F200A6FC">
      <w:numFmt w:val="bullet"/>
      <w:lvlText w:val="•"/>
      <w:lvlJc w:val="left"/>
      <w:pPr>
        <w:ind w:left="3905" w:hanging="332"/>
      </w:pPr>
      <w:rPr>
        <w:rFonts w:hint="default"/>
      </w:rPr>
    </w:lvl>
    <w:lvl w:ilvl="5" w:tplc="8FAC5D94">
      <w:numFmt w:val="bullet"/>
      <w:lvlText w:val="•"/>
      <w:lvlJc w:val="left"/>
      <w:pPr>
        <w:ind w:left="4852" w:hanging="332"/>
      </w:pPr>
      <w:rPr>
        <w:rFonts w:hint="default"/>
      </w:rPr>
    </w:lvl>
    <w:lvl w:ilvl="6" w:tplc="4E72C39A">
      <w:numFmt w:val="bullet"/>
      <w:lvlText w:val="•"/>
      <w:lvlJc w:val="left"/>
      <w:pPr>
        <w:ind w:left="5798" w:hanging="332"/>
      </w:pPr>
      <w:rPr>
        <w:rFonts w:hint="default"/>
      </w:rPr>
    </w:lvl>
    <w:lvl w:ilvl="7" w:tplc="958226BE">
      <w:numFmt w:val="bullet"/>
      <w:lvlText w:val="•"/>
      <w:lvlJc w:val="left"/>
      <w:pPr>
        <w:ind w:left="6744" w:hanging="332"/>
      </w:pPr>
      <w:rPr>
        <w:rFonts w:hint="default"/>
      </w:rPr>
    </w:lvl>
    <w:lvl w:ilvl="8" w:tplc="CDCCCACE">
      <w:numFmt w:val="bullet"/>
      <w:lvlText w:val="•"/>
      <w:lvlJc w:val="left"/>
      <w:pPr>
        <w:ind w:left="7691" w:hanging="332"/>
      </w:pPr>
      <w:rPr>
        <w:rFonts w:hint="default"/>
      </w:rPr>
    </w:lvl>
  </w:abstractNum>
  <w:abstractNum w:abstractNumId="1">
    <w:nsid w:val="6B4D4007"/>
    <w:multiLevelType w:val="hybridMultilevel"/>
    <w:tmpl w:val="DB0272C6"/>
    <w:lvl w:ilvl="0" w:tplc="7B6EC602">
      <w:start w:val="4"/>
      <w:numFmt w:val="decimal"/>
      <w:lvlText w:val="%1."/>
      <w:lvlJc w:val="left"/>
      <w:pPr>
        <w:ind w:left="1012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70C86E45"/>
    <w:multiLevelType w:val="hybridMultilevel"/>
    <w:tmpl w:val="48344364"/>
    <w:lvl w:ilvl="0" w:tplc="BA280A08">
      <w:start w:val="1"/>
      <w:numFmt w:val="decimal"/>
      <w:lvlText w:val="%1."/>
      <w:lvlJc w:val="left"/>
      <w:pPr>
        <w:ind w:left="106" w:hanging="321"/>
        <w:jc w:val="left"/>
      </w:pPr>
      <w:rPr>
        <w:rFonts w:hint="default"/>
        <w:w w:val="94"/>
      </w:rPr>
    </w:lvl>
    <w:lvl w:ilvl="1" w:tplc="19809662">
      <w:numFmt w:val="bullet"/>
      <w:lvlText w:val="•"/>
      <w:lvlJc w:val="left"/>
      <w:pPr>
        <w:ind w:left="1048" w:hanging="321"/>
      </w:pPr>
      <w:rPr>
        <w:rFonts w:hint="default"/>
      </w:rPr>
    </w:lvl>
    <w:lvl w:ilvl="2" w:tplc="B98CBB7E">
      <w:numFmt w:val="bullet"/>
      <w:lvlText w:val="•"/>
      <w:lvlJc w:val="left"/>
      <w:pPr>
        <w:ind w:left="1996" w:hanging="321"/>
      </w:pPr>
      <w:rPr>
        <w:rFonts w:hint="default"/>
      </w:rPr>
    </w:lvl>
    <w:lvl w:ilvl="3" w:tplc="59826A9C">
      <w:numFmt w:val="bullet"/>
      <w:lvlText w:val="•"/>
      <w:lvlJc w:val="left"/>
      <w:pPr>
        <w:ind w:left="2945" w:hanging="321"/>
      </w:pPr>
      <w:rPr>
        <w:rFonts w:hint="default"/>
      </w:rPr>
    </w:lvl>
    <w:lvl w:ilvl="4" w:tplc="5C3E23CC">
      <w:numFmt w:val="bullet"/>
      <w:lvlText w:val="•"/>
      <w:lvlJc w:val="left"/>
      <w:pPr>
        <w:ind w:left="3893" w:hanging="321"/>
      </w:pPr>
      <w:rPr>
        <w:rFonts w:hint="default"/>
      </w:rPr>
    </w:lvl>
    <w:lvl w:ilvl="5" w:tplc="BCAA6F0A">
      <w:numFmt w:val="bullet"/>
      <w:lvlText w:val="•"/>
      <w:lvlJc w:val="left"/>
      <w:pPr>
        <w:ind w:left="4842" w:hanging="321"/>
      </w:pPr>
      <w:rPr>
        <w:rFonts w:hint="default"/>
      </w:rPr>
    </w:lvl>
    <w:lvl w:ilvl="6" w:tplc="66240260">
      <w:numFmt w:val="bullet"/>
      <w:lvlText w:val="•"/>
      <w:lvlJc w:val="left"/>
      <w:pPr>
        <w:ind w:left="5790" w:hanging="321"/>
      </w:pPr>
      <w:rPr>
        <w:rFonts w:hint="default"/>
      </w:rPr>
    </w:lvl>
    <w:lvl w:ilvl="7" w:tplc="64B87EC4">
      <w:numFmt w:val="bullet"/>
      <w:lvlText w:val="•"/>
      <w:lvlJc w:val="left"/>
      <w:pPr>
        <w:ind w:left="6738" w:hanging="321"/>
      </w:pPr>
      <w:rPr>
        <w:rFonts w:hint="default"/>
      </w:rPr>
    </w:lvl>
    <w:lvl w:ilvl="8" w:tplc="AC000AB8">
      <w:numFmt w:val="bullet"/>
      <w:lvlText w:val="•"/>
      <w:lvlJc w:val="left"/>
      <w:pPr>
        <w:ind w:left="7687" w:hanging="32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BE"/>
    <w:rsid w:val="00044EAF"/>
    <w:rsid w:val="001800BE"/>
    <w:rsid w:val="002752C2"/>
    <w:rsid w:val="00503CCE"/>
    <w:rsid w:val="00531E7E"/>
    <w:rsid w:val="0054181E"/>
    <w:rsid w:val="00590897"/>
    <w:rsid w:val="00C83B8E"/>
    <w:rsid w:val="00D6530C"/>
    <w:rsid w:val="00DC39D6"/>
    <w:rsid w:val="00DC5F1C"/>
    <w:rsid w:val="00E1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03CCE"/>
    <w:pPr>
      <w:widowControl w:val="0"/>
      <w:autoSpaceDE w:val="0"/>
      <w:autoSpaceDN w:val="0"/>
      <w:spacing w:after="0" w:line="240" w:lineRule="auto"/>
      <w:ind w:left="117" w:firstLine="537"/>
      <w:jc w:val="both"/>
    </w:pPr>
    <w:rPr>
      <w:rFonts w:ascii="Palatino Linotype" w:eastAsia="Palatino Linotype" w:hAnsi="Palatino Linotype" w:cs="Palatino Linotype"/>
      <w:lang w:val="en-US"/>
    </w:rPr>
  </w:style>
  <w:style w:type="paragraph" w:styleId="a4">
    <w:name w:val="No Spacing"/>
    <w:uiPriority w:val="1"/>
    <w:qFormat/>
    <w:rsid w:val="00044EA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03CCE"/>
    <w:pPr>
      <w:widowControl w:val="0"/>
      <w:autoSpaceDE w:val="0"/>
      <w:autoSpaceDN w:val="0"/>
      <w:spacing w:after="0" w:line="240" w:lineRule="auto"/>
      <w:ind w:left="117" w:firstLine="537"/>
      <w:jc w:val="both"/>
    </w:pPr>
    <w:rPr>
      <w:rFonts w:ascii="Palatino Linotype" w:eastAsia="Palatino Linotype" w:hAnsi="Palatino Linotype" w:cs="Palatino Linotype"/>
      <w:lang w:val="en-US"/>
    </w:rPr>
  </w:style>
  <w:style w:type="paragraph" w:styleId="a4">
    <w:name w:val="No Spacing"/>
    <w:uiPriority w:val="1"/>
    <w:qFormat/>
    <w:rsid w:val="00044E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2023-12-08T09:07:00Z</cp:lastPrinted>
  <dcterms:created xsi:type="dcterms:W3CDTF">2020-12-15T14:42:00Z</dcterms:created>
  <dcterms:modified xsi:type="dcterms:W3CDTF">2023-12-08T09:19:00Z</dcterms:modified>
</cp:coreProperties>
</file>