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FB" w:rsidRDefault="005872FB" w:rsidP="00B92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18"/>
          <w:lang w:eastAsia="ru-RU"/>
        </w:rPr>
      </w:pPr>
    </w:p>
    <w:p w:rsidR="005872FB" w:rsidRDefault="005872FB" w:rsidP="005872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элементарных математических представлений у обучающихся с умеренной умственной отсталостью (интеллектуальными нарушениями) и тяжёлыми множественными нарушениями развития посредством дидактических игр»</w:t>
      </w:r>
    </w:p>
    <w:p w:rsidR="005872FB" w:rsidRPr="005872FB" w:rsidRDefault="005872FB" w:rsidP="00587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Ирискина</w:t>
      </w:r>
      <w:proofErr w:type="spellEnd"/>
      <w:r w:rsidR="00B92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Александровна,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ГКОУ НАО «Ненецкая СКШИ»</w:t>
      </w:r>
    </w:p>
    <w:p w:rsidR="005872FB" w:rsidRDefault="005872FB" w:rsidP="00E558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18"/>
          <w:lang w:eastAsia="ru-RU"/>
        </w:rPr>
      </w:pPr>
    </w:p>
    <w:p w:rsidR="00E5582F" w:rsidRDefault="00E5582F" w:rsidP="00E558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18"/>
          <w:lang w:eastAsia="ru-RU"/>
        </w:rPr>
        <w:t xml:space="preserve">«Без игры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18"/>
          <w:lang w:eastAsia="ru-RU"/>
        </w:rPr>
        <w:t>нет и не может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18"/>
          <w:lang w:eastAsia="ru-RU"/>
        </w:rPr>
        <w:t xml:space="preserve"> быть полноценного умственного развития. </w:t>
      </w:r>
    </w:p>
    <w:p w:rsidR="00E5582F" w:rsidRDefault="00E5582F" w:rsidP="00E558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18"/>
          <w:lang w:eastAsia="ru-RU"/>
        </w:rPr>
        <w:t xml:space="preserve">Игра – это огромное светлое окно, через которое в духовный мир ребенка вливается живительный поток представлений, понятий. </w:t>
      </w:r>
    </w:p>
    <w:p w:rsidR="00E5582F" w:rsidRDefault="00E5582F" w:rsidP="00E558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18"/>
          <w:lang w:eastAsia="ru-RU"/>
        </w:rPr>
        <w:t>Игра – это искра, зажигающая огонек пытливости и любознательности»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E5582F" w:rsidRDefault="00E5582F" w:rsidP="00E558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В.А. Сухомлинский.</w:t>
      </w:r>
    </w:p>
    <w:p w:rsidR="00E5582F" w:rsidRDefault="00E5582F" w:rsidP="00E5582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582F" w:rsidRDefault="00E5582F" w:rsidP="00E5582F">
      <w:pPr>
        <w:tabs>
          <w:tab w:val="left" w:pos="29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I. ИНФОРМАЦИЯ ОБ ОПЫТЕ</w:t>
      </w:r>
    </w:p>
    <w:p w:rsidR="00E5582F" w:rsidRDefault="00E5582F" w:rsidP="00E5582F">
      <w:pPr>
        <w:tabs>
          <w:tab w:val="left" w:pos="29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Условия возникновения и становления  опыта, его актуальность</w:t>
      </w:r>
    </w:p>
    <w:p w:rsidR="00E5582F" w:rsidRDefault="00E5582F" w:rsidP="00E5582F">
      <w:pPr>
        <w:pStyle w:val="af5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Проблема образования детей с ограниченными возможностями здоровья (далее - ОВЗ) требует деликатного и гибкого подхода. Дети с ОВЗ – это дети, нуждающиеся в получении специальной психолого-педагогической помощи и организации условий при их воспитании и обучении. Коррекционная педагогика опирается на ряд принципов, в соотв</w:t>
      </w:r>
      <w:r w:rsidR="00B92C6E">
        <w:rPr>
          <w:bCs/>
          <w:iCs/>
          <w:sz w:val="28"/>
          <w:szCs w:val="28"/>
        </w:rPr>
        <w:t>етствии с которыми</w:t>
      </w:r>
      <w:r>
        <w:rPr>
          <w:bCs/>
          <w:iCs/>
          <w:sz w:val="28"/>
          <w:szCs w:val="28"/>
        </w:rPr>
        <w:t xml:space="preserve"> педагоги строят коррекционно-развивающие программы для обучения детей данной категории. Такая стратегия призвана обеспечить социализацию ребёнка, то есть способствовать достижению конечной цели образования ребёнка с отклонениями в развитии – преодолению его социальной недостаточности, максимально возможному введению его в социум.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опыт реализован в условиях государственного казённого общеобразовательного учреждения Ненецкого автономного округа «Ненецкая специальная (коррекционная) школа-интернат», где обучаются дети с умственной отсталостью (интеллектуальными нарушениями). Обучающиеся подразделяются на две категории: дети с лёгкой умственной отсталостью (интеллектуальными нарушениями), которые реализуют адаптированную основную общеобразовательную программу Варианта 1 (АООП Вариант 1) и дети с умеренной умственной отсталостью (интеллектуальными нарушениями) и тяжёлыми множественными нарушениями развития (далее - ТМНР), реализующие адаптированную основную общеобразовательную программу Варианта 2 (АООП Вариант 2). Данный педагогический опыт основан на работе со второй категорией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именно с детьми с умеренной умственной отсталостью (интеллектуальными нарушениями) и ТМНР.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с умеренной умственной отсталостью (интеллектуальными нарушениями) и ТМНР занимают особое место среди детей с ОВЗ. Чрезвычайно неоднородную группу детей с ТМНР объединяет общая характеристика – множественный характер развития. В неё </w:t>
      </w:r>
      <w:proofErr w:type="gramStart"/>
      <w:r>
        <w:rPr>
          <w:rFonts w:ascii="Times New Roman" w:hAnsi="Times New Roman"/>
          <w:sz w:val="28"/>
        </w:rPr>
        <w:t>включены</w:t>
      </w:r>
      <w:proofErr w:type="gramEnd"/>
      <w:r>
        <w:rPr>
          <w:rFonts w:ascii="Times New Roman" w:hAnsi="Times New Roman"/>
          <w:sz w:val="28"/>
        </w:rPr>
        <w:t>:</w:t>
      </w:r>
    </w:p>
    <w:p w:rsidR="00E5582F" w:rsidRDefault="00E5582F" w:rsidP="00E5582F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 умеренной и тяжёлой умственной отсталостью (интеллектуальными нарушениями);</w:t>
      </w:r>
    </w:p>
    <w:p w:rsidR="00E5582F" w:rsidRDefault="00E5582F" w:rsidP="00E5582F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имеющие нарушения развития сенсорных функций (слуха, зрения) в сочетании с интеллектуальной недостаточностью;</w:t>
      </w:r>
    </w:p>
    <w:p w:rsidR="00E5582F" w:rsidRDefault="00E5582F" w:rsidP="00E5582F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у которых сочетаются с интеллектуальными расстройствами различные сенсорные нарушения и нарушения опорно-двигательного аппарата.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Условно детей с умеренной умственной отсталостью (интеллектуальными нарушениями) и ТМНР можно разделить на три группы в соответствии с их характерными особенностями:</w:t>
      </w:r>
    </w:p>
    <w:p w:rsidR="00E5582F" w:rsidRDefault="00E5582F" w:rsidP="00E5582F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b/>
          <w:i/>
          <w:sz w:val="28"/>
        </w:rPr>
        <w:t>первой группе</w:t>
      </w:r>
      <w:r>
        <w:rPr>
          <w:rFonts w:ascii="Times New Roman" w:hAnsi="Times New Roman"/>
          <w:sz w:val="28"/>
        </w:rPr>
        <w:t xml:space="preserve"> относятся дети, у которых нет выраженных нарушений движения и моторики, передвижение полностью самостоятельное. У детей можно наблюдать стереотипии, нарушения коммуникации и социального взаимодействия. Дети овладевают элементами речи: пониманием речи на бытовом уровне, они могут выразить свои желания простыми словами. Позитивной предпосылкой к обучению этой группы детей является интерес самого ребёнка к взаимодействию со сверстниками и взрослыми;</w:t>
      </w:r>
    </w:p>
    <w:p w:rsidR="00E5582F" w:rsidRDefault="00E5582F" w:rsidP="00E5582F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sz w:val="28"/>
        </w:rPr>
        <w:t>вторая группа</w:t>
      </w:r>
      <w:r>
        <w:rPr>
          <w:rFonts w:ascii="Times New Roman" w:hAnsi="Times New Roman"/>
          <w:sz w:val="28"/>
        </w:rPr>
        <w:t xml:space="preserve"> детей характеризуется более выраженным нарушением интеллекта и поведения. У детей сложно вызвать ответную реакцию на действия взрослых, нет интереса к деятельности, проявление агрессии.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этих детей в индивидуальный учебный план включают преимущественно коррекционные занятия по различным направлениям: двигательное и моторное развитие, сенсорное развитие, предметно-практическая деятельность. Если ребенок способен овладеть способами альтернативной коммуникации, то включают и это направление обучения;</w:t>
      </w:r>
    </w:p>
    <w:p w:rsidR="00E5582F" w:rsidRDefault="00E5582F" w:rsidP="00E5582F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дети, относящиеся к </w:t>
      </w:r>
      <w:r>
        <w:rPr>
          <w:rFonts w:ascii="Times New Roman" w:hAnsi="Times New Roman"/>
          <w:b/>
          <w:i/>
          <w:sz w:val="28"/>
        </w:rPr>
        <w:t>третьей группе,</w:t>
      </w:r>
      <w:r>
        <w:rPr>
          <w:rFonts w:ascii="Times New Roman" w:hAnsi="Times New Roman"/>
          <w:sz w:val="28"/>
        </w:rPr>
        <w:t xml:space="preserve"> имеют сложные формы нарушения опорно-двигательного аппарата. Они практически полностью зависят от помощи взрослых. Они не могут самостоятельно передвигаться, обслуживать себя. В индивидуальный план развития детей данной группы целесообразно включать те знания, которые соответствуют возможностям и потребностям конкретного ребёнка.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101010"/>
          <w:sz w:val="28"/>
          <w:shd w:val="clear" w:color="auto" w:fill="FFFFFF"/>
        </w:rPr>
        <w:t>Причиной сочетанных нарушений, как правило, является органическое поражение центральной нервной системы, а также сенсорных функций, коммуникации и движения. Все вышеперечисленное создает трудности в обучении, социальной адаптации и развитии самостоятельной жизнедеятельности ребенка.</w:t>
      </w:r>
    </w:p>
    <w:p w:rsidR="00E5582F" w:rsidRDefault="00B92C6E" w:rsidP="00E55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</w:t>
      </w:r>
      <w:r w:rsidR="00E5582F">
        <w:rPr>
          <w:rFonts w:ascii="Times New Roman" w:hAnsi="Times New Roman"/>
          <w:sz w:val="28"/>
          <w:szCs w:val="28"/>
        </w:rPr>
        <w:t>, работая в должности з</w:t>
      </w:r>
      <w:r>
        <w:rPr>
          <w:rFonts w:ascii="Times New Roman" w:hAnsi="Times New Roman"/>
          <w:sz w:val="28"/>
          <w:szCs w:val="28"/>
        </w:rPr>
        <w:t>аместителя директора по ВР, имеет</w:t>
      </w:r>
      <w:r w:rsidR="00E5582F">
        <w:rPr>
          <w:rFonts w:ascii="Times New Roman" w:hAnsi="Times New Roman"/>
          <w:sz w:val="28"/>
          <w:szCs w:val="28"/>
        </w:rPr>
        <w:t xml:space="preserve"> учебную нагрузку в количестве</w:t>
      </w:r>
      <w:r>
        <w:rPr>
          <w:rFonts w:ascii="Times New Roman" w:hAnsi="Times New Roman"/>
          <w:sz w:val="28"/>
          <w:szCs w:val="28"/>
        </w:rPr>
        <w:t xml:space="preserve"> 10 часов. В рамках этих часов </w:t>
      </w:r>
      <w:r w:rsidR="00E5582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течение 4-х лет ведется</w:t>
      </w:r>
      <w:r w:rsidR="00E5582F">
        <w:rPr>
          <w:rFonts w:ascii="Times New Roman" w:hAnsi="Times New Roman"/>
          <w:sz w:val="28"/>
          <w:szCs w:val="28"/>
        </w:rPr>
        <w:t xml:space="preserve"> ряд учебных предметов у детей с умеренной умственной отсталостью (интеллектуальными нарушениями) и ТМНР, в том числе и «Математические </w:t>
      </w:r>
      <w:r w:rsidR="00E5582F">
        <w:rPr>
          <w:rFonts w:ascii="Times New Roman" w:hAnsi="Times New Roman"/>
          <w:color w:val="000000" w:themeColor="text1"/>
          <w:sz w:val="28"/>
          <w:szCs w:val="28"/>
        </w:rPr>
        <w:t>представления». В АООП  Вариант 2 к</w:t>
      </w:r>
      <w:r w:rsidR="00E5582F">
        <w:rPr>
          <w:rFonts w:ascii="Times New Roman" w:hAnsi="Times New Roman"/>
          <w:color w:val="000000" w:themeColor="text1"/>
          <w:sz w:val="28"/>
          <w:shd w:val="clear" w:color="auto" w:fill="FFFFFF"/>
        </w:rPr>
        <w:t>урс «Математические представления» представлен разделами:</w:t>
      </w:r>
    </w:p>
    <w:p w:rsidR="00E5582F" w:rsidRDefault="00E5582F" w:rsidP="00E5582F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color w:val="000000" w:themeColor="text1"/>
          <w:sz w:val="28"/>
          <w:shd w:val="clear" w:color="auto" w:fill="FFFFFF"/>
        </w:rPr>
        <w:t>количественные представления;</w:t>
      </w:r>
    </w:p>
    <w:p w:rsidR="00E5582F" w:rsidRDefault="00E5582F" w:rsidP="00E5582F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color w:val="000000" w:themeColor="text1"/>
          <w:sz w:val="28"/>
          <w:shd w:val="clear" w:color="auto" w:fill="FFFFFF"/>
        </w:rPr>
        <w:t>представление о форме;</w:t>
      </w:r>
    </w:p>
    <w:p w:rsidR="00E5582F" w:rsidRDefault="00E5582F" w:rsidP="00E5582F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color w:val="000000" w:themeColor="text1"/>
          <w:sz w:val="28"/>
          <w:shd w:val="clear" w:color="auto" w:fill="FFFFFF"/>
        </w:rPr>
        <w:t>представление о величине;</w:t>
      </w:r>
    </w:p>
    <w:p w:rsidR="00E5582F" w:rsidRDefault="00E5582F" w:rsidP="00E5582F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color w:val="000000" w:themeColor="text1"/>
          <w:sz w:val="28"/>
          <w:shd w:val="clear" w:color="auto" w:fill="FFFFFF"/>
        </w:rPr>
        <w:t>пространственные представления;</w:t>
      </w:r>
    </w:p>
    <w:p w:rsidR="00E5582F" w:rsidRDefault="00E5582F" w:rsidP="00E5582F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color w:val="000000" w:themeColor="text1"/>
          <w:sz w:val="28"/>
          <w:shd w:val="clear" w:color="auto" w:fill="FFFFFF"/>
        </w:rPr>
        <w:t>временные представления;</w:t>
      </w:r>
    </w:p>
    <w:p w:rsidR="00E5582F" w:rsidRDefault="00E5582F" w:rsidP="00E5582F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представления о цвете. </w:t>
      </w:r>
      <w:r>
        <w:rPr>
          <w:rFonts w:ascii="Times New Roman" w:hAnsi="Times New Roman"/>
          <w:i/>
          <w:sz w:val="28"/>
          <w:szCs w:val="28"/>
        </w:rPr>
        <w:t>[4]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повседневной жизни, участвуя в разных видах деятельности, ребенок нередко попадает в ситуации, требующие от него использования математических знаний. 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Математика - э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то мощное средство коррекции и компенсации недостатков интеллектуального развития. Математическое развитие является составной частью умственного развития, которое не может осуществляться </w:t>
      </w: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вне</w:t>
      </w:r>
      <w:proofErr w:type="gram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личностного, речевого и эмоционального. Под математическим развитием обучающихся 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 (интеллектуальными нарушениями) и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ТМНР следует понимать сдвиги и изменения в познавательной деятельности личности, которое происходит в результате формирования элементарных математических представлений и связанных с ними логических операций. Следовательно,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дети могут овладеть математическими представлениями при наличии адекватной и своевременной коррекционно-развивающей помощи. Формирование математических представлений невозможно без развития сенсомоторных функций ребенка, его ориентировки в окружающем про</w:t>
      </w:r>
      <w:r w:rsidR="00B92C6E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странстве, речевых навыков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правило, указанные функции недоразвиты у детей с органическим поражением мозга. Координационные способности в значительной степени определяют уровень двигательных возможностей ребенка, необходимых для развития математических представлений, прежде всего представлений о пространстве, величине, количестве. У обучающихся долго и с большим трудом формируются серии движений, нужные для формирования двигательных навыков, способствующих пространственным ориентировкам детей (ориентировке в собственном теле, в окружающем пространстве, на плоскости листа, в схеме противоположного тела).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Дети с трудом овладевают количественными представлениями. В деятельности выделяются: неосознанный счет в прямом порядке и отсутствие обратного счета; значительная зависимость счетной деятельности от качественных особенностей предметов; низкий уровень сформированности обобщенных представлений о количестве; сложности в усвоении правил пересчета предметов, “безытоговый” счет; неумение выполнять действия сложения и вычитания.</w:t>
      </w:r>
    </w:p>
    <w:p w:rsidR="00E5582F" w:rsidRDefault="00E5582F" w:rsidP="00E5582F">
      <w:pPr>
        <w:shd w:val="clear" w:color="auto" w:fill="FFFFFF"/>
        <w:spacing w:after="0" w:line="240" w:lineRule="auto"/>
        <w:ind w:right="41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Разрабатывая подходы к математическому развитию детей со сложными нарушениями развития, следует учитывать тот факт, что освоение ими математического опыта идет, как правило, двумя путями:</w:t>
      </w:r>
    </w:p>
    <w:p w:rsidR="00E5582F" w:rsidRDefault="00E5582F" w:rsidP="00E5582F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под руководством педагогов (игры и занятия со специальным заданием);</w:t>
      </w:r>
    </w:p>
    <w:p w:rsidR="00E5582F" w:rsidRDefault="00E5582F" w:rsidP="00E5582F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right="411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в ходе самостоятельной деятельности, возникающей по инициативе ребенка (использование всех многочисленных поводов, которые доставляет повседневная жизнь детей в коллективе и различные виды детской деятельности).</w:t>
      </w:r>
    </w:p>
    <w:p w:rsidR="00E5582F" w:rsidRDefault="00E5582F" w:rsidP="00E5582F">
      <w:pPr>
        <w:shd w:val="clear" w:color="auto" w:fill="FFFFFF"/>
        <w:spacing w:after="0" w:line="240" w:lineRule="auto"/>
        <w:ind w:right="408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Обучение детей в условиях ГКОУ НАО «Ненецкая СКШИ» проходит по урочной системе, а соответственно все уроки имеют коррекционно-развивающую направленность.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Поскольку уровень развития детей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 (интеллектуальными нарушениями) и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ТМНР значительно ниже по сравнению с их нормально развивающимися сверстниками, то одной из основных видов ведущей деятельностью остаётся </w:t>
      </w: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 И л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учшего инструмента для формирования и развития математических представлений у данной категории детей как увлекательные дидактические игры не найти.</w:t>
      </w:r>
    </w:p>
    <w:p w:rsidR="00E5582F" w:rsidRDefault="00E5582F" w:rsidP="00E5582F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Style w:val="c9"/>
          <w:rFonts w:eastAsiaTheme="majorEastAsia"/>
          <w:sz w:val="28"/>
        </w:rPr>
        <w:t>На уроках с использованием дидактических игр актуализируется интеллектуальное развитие обучающихся, конкретизируются представления о сенсорных эталонах, совершенствуются умственные действия, направляются положительные эмоции, которые повышают познавательный интерес детей</w:t>
      </w:r>
      <w:proofErr w:type="gramStart"/>
      <w:r>
        <w:rPr>
          <w:rStyle w:val="c9"/>
          <w:rFonts w:eastAsiaTheme="majorEastAsia"/>
          <w:sz w:val="28"/>
        </w:rPr>
        <w:t>.У</w:t>
      </w:r>
      <w:proofErr w:type="gramEnd"/>
      <w:r>
        <w:rPr>
          <w:rStyle w:val="c9"/>
          <w:rFonts w:eastAsiaTheme="majorEastAsia"/>
          <w:sz w:val="28"/>
        </w:rPr>
        <w:t>роки, организованные в игровой форме</w:t>
      </w:r>
      <w:r w:rsidR="00B92C6E">
        <w:rPr>
          <w:rStyle w:val="c9"/>
          <w:rFonts w:eastAsiaTheme="majorEastAsia"/>
          <w:sz w:val="28"/>
        </w:rPr>
        <w:t>,</w:t>
      </w:r>
      <w:r>
        <w:rPr>
          <w:rStyle w:val="c9"/>
          <w:rFonts w:eastAsiaTheme="majorEastAsia"/>
          <w:sz w:val="28"/>
        </w:rPr>
        <w:t xml:space="preserve"> способствуют тому, что ребенок из пассивного, бездеятельного наблюдателя превращается в активного участника, также такие уроки способствуют формированию у ребенка творческих способностей, которые необходимы для его гармоничного развития.</w:t>
      </w:r>
      <w:r w:rsidR="00B92C6E">
        <w:rPr>
          <w:rStyle w:val="c9"/>
          <w:rFonts w:eastAsiaTheme="majorEastAsia"/>
          <w:sz w:val="28"/>
        </w:rPr>
        <w:t xml:space="preserve"> </w:t>
      </w:r>
      <w:r>
        <w:rPr>
          <w:rStyle w:val="c9"/>
          <w:rFonts w:eastAsiaTheme="majorEastAsia"/>
          <w:sz w:val="28"/>
        </w:rPr>
        <w:t xml:space="preserve">Игровые занятия носят практический и доступный характер, исходя из того, что игровая ситуация организует детей эмоционально, активизирует их мышление, побуждает самостоятельно отыскивать ответы на вопросы или самостоятельно изыскивать способ выполнения задания, и тем самым способствует развитию их инициативы, находчивости, изобретательности. 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вышесказанным,   изучение проблемы «Формирование элементарных математических представлений у обучающихся с умеренной умственной отсталостью (интеллектуальными нарушениями) и ТМНР посредством дидактически</w:t>
      </w:r>
      <w:r w:rsidR="00E35A0B">
        <w:rPr>
          <w:rFonts w:ascii="Times New Roman" w:hAnsi="Times New Roman" w:cs="Times New Roman"/>
          <w:sz w:val="28"/>
          <w:szCs w:val="28"/>
        </w:rPr>
        <w:t>х игр» стало актуальной для автора</w:t>
      </w:r>
      <w:r>
        <w:rPr>
          <w:rFonts w:ascii="Times New Roman" w:hAnsi="Times New Roman" w:cs="Times New Roman"/>
          <w:sz w:val="28"/>
          <w:szCs w:val="28"/>
        </w:rPr>
        <w:t>,  как педагога и представило особый интерес к поиску методов и приёмов обучения.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работу по данному направлению, первоначальное внимание следует уделить изучению уровня развития элементарных математических представлений у детей с умеренной умственной отсталостью (интеллектуальными нарушениями) и ТМНР. </w:t>
      </w: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для обучения детей с умеренной умственной отсталостью (интеллектуальными нарушениями) и ТМНР в настоящее время отсутствует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учебно-методический комплекс, то используемый нами диагностический инструментарий был </w:t>
      </w:r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ориентирован на базовые разделы программы Е.А.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Екжановой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- развивающее обучение и воспитание», рекомендованной Министерством образования и науки РФ (М.: Просвещение, 2003, 2005, 2007)</w:t>
      </w:r>
      <w:r>
        <w:rPr>
          <w:rFonts w:ascii="Times New Roman" w:eastAsia="Times New Roman" w:hAnsi="Times New Roman" w:cs="Times New Roman"/>
          <w:sz w:val="28"/>
        </w:rPr>
        <w:t>и предназначенной для детей дошкольного возраста с нарушением интеллекта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Данные методы были адаптированы в соответствии с возрастными и индивидуально-психологическими особенностями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[1]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Диагностирование проходило в </w:t>
      </w:r>
      <w:r>
        <w:rPr>
          <w:rFonts w:ascii="Times New Roman" w:hAnsi="Times New Roman" w:cs="Times New Roman"/>
          <w:sz w:val="28"/>
          <w:szCs w:val="28"/>
          <w:u w:val="single"/>
        </w:rPr>
        <w:t>2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I этап – направлен на выявление исходного уровня элементарных математических представлений у детей;</w:t>
      </w: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II этап – направлен на выяснение эффективности использования дидактических игр в качестве средства формирования элементарных математических представлений у детей с интеллектуальными нарушениями.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ГКОУ НАО «Ненецкая СКШИ» в количестве 4 человек.</w:t>
      </w: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результаты I этапа диагностирования, можно сделать вывод о низком уровне развития математических представлений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У них отмечается следующее:</w:t>
      </w:r>
    </w:p>
    <w:p w:rsidR="00E5582F" w:rsidRDefault="00E5582F" w:rsidP="00E5582F">
      <w:pPr>
        <w:pStyle w:val="aa"/>
        <w:numPr>
          <w:ilvl w:val="0"/>
          <w:numId w:val="10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отсутствует навык ориентировки в цвете, временных понятиях; крайне низкий уровень развития умения рассматривать и действовать в соответствии с образцом; </w:t>
      </w:r>
    </w:p>
    <w:p w:rsidR="00E5582F" w:rsidRDefault="00E5582F" w:rsidP="00E5582F">
      <w:pPr>
        <w:pStyle w:val="aa"/>
        <w:numPr>
          <w:ilvl w:val="0"/>
          <w:numId w:val="10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не знают названия геометрических фигур; </w:t>
      </w:r>
    </w:p>
    <w:p w:rsidR="00E5582F" w:rsidRDefault="00E5582F" w:rsidP="00E5582F">
      <w:pPr>
        <w:pStyle w:val="aa"/>
        <w:numPr>
          <w:ilvl w:val="0"/>
          <w:numId w:val="10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полностью отсутствуют представления о количественных представлениях и величине.</w:t>
      </w:r>
    </w:p>
    <w:p w:rsidR="00E5582F" w:rsidRDefault="00E5582F" w:rsidP="00E558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этого следует сделать вывод, что для формирования элементарных математических представлений у детей необходим поиск методов и приёмов. И в качестве данных методов выбрана дидактическая игра.</w:t>
      </w:r>
    </w:p>
    <w:p w:rsidR="00E5582F" w:rsidRDefault="00E5582F" w:rsidP="00E5582F">
      <w:pPr>
        <w:tabs>
          <w:tab w:val="left" w:pos="29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педагогическая идея опыта</w:t>
      </w:r>
    </w:p>
    <w:p w:rsidR="00E5582F" w:rsidRDefault="00E5582F" w:rsidP="00E5582F">
      <w:pPr>
        <w:tabs>
          <w:tab w:val="left" w:pos="295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педагогическая идея опыта заключается в теоретическом и практическом изучении роли дидактической игры как инструментария для формирования </w:t>
      </w:r>
      <w:r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 у детей с умеренной умственной отсталостью (интеллектуальными нарушениями) и ТМНР.</w:t>
      </w: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Диапазон опыта</w:t>
      </w: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реализуется через систему использования дидактических игр, направленных на формирование  элементарных математических представлений обучающихся в условиях ГКОУ НАО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Ненецкая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СКШИ».</w:t>
      </w: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Длительность работы над опытом </w:t>
      </w:r>
    </w:p>
    <w:p w:rsidR="00E5582F" w:rsidRDefault="00E5582F" w:rsidP="00E5582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Работа над педагогическим опытом проходила в период с сентября 2018 года по май 2022 года и состояла из несколько этапов:</w:t>
      </w:r>
    </w:p>
    <w:p w:rsidR="00E5582F" w:rsidRDefault="00E5582F" w:rsidP="00E5582F">
      <w:pPr>
        <w:tabs>
          <w:tab w:val="left" w:pos="295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 этап «Подготовительный» (сентябрь 2018 г. – декабрь 2018 г.)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включает в себя следующее:</w:t>
      </w:r>
    </w:p>
    <w:p w:rsidR="00E5582F" w:rsidRDefault="00E5582F" w:rsidP="00E5582F">
      <w:pPr>
        <w:pStyle w:val="aa"/>
        <w:numPr>
          <w:ilvl w:val="0"/>
          <w:numId w:val="12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изучение и анализ психолого-педагогической, методической литературы и передового практического опыта по проблеме формирования </w:t>
      </w:r>
      <w:r>
        <w:rPr>
          <w:rFonts w:ascii="Times New Roman" w:hAnsi="Times New Roman"/>
          <w:sz w:val="28"/>
          <w:szCs w:val="28"/>
        </w:rPr>
        <w:t>элементарных математических представлений у детей с умеренной умственной отсталостью (интеллектуальными нарушениями) и ТМНР посредством использования дидактических игр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5582F" w:rsidRDefault="00E5582F" w:rsidP="00E5582F">
      <w:pPr>
        <w:pStyle w:val="aa"/>
        <w:numPr>
          <w:ilvl w:val="0"/>
          <w:numId w:val="12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постановка проблемы;</w:t>
      </w:r>
    </w:p>
    <w:p w:rsidR="00E5582F" w:rsidRDefault="00E5582F" w:rsidP="00E5582F">
      <w:pPr>
        <w:pStyle w:val="aa"/>
        <w:numPr>
          <w:ilvl w:val="0"/>
          <w:numId w:val="12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диагностирование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5582F" w:rsidRDefault="00E5582F" w:rsidP="00E5582F">
      <w:pPr>
        <w:tabs>
          <w:tab w:val="left" w:pos="295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II этап «Основной» (январь 2019 г. – декабрь 2021 г.)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включает в себя следующее:</w:t>
      </w:r>
    </w:p>
    <w:p w:rsidR="00E5582F" w:rsidRDefault="00E5582F" w:rsidP="00E5582F">
      <w:pPr>
        <w:pStyle w:val="aa"/>
        <w:numPr>
          <w:ilvl w:val="0"/>
          <w:numId w:val="14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 и использование разнообразных дидактических игр, направленных на формирование элементарных математических представлений;</w:t>
      </w:r>
    </w:p>
    <w:p w:rsidR="00E5582F" w:rsidRDefault="00E5582F" w:rsidP="00E5582F">
      <w:pPr>
        <w:pStyle w:val="aa"/>
        <w:numPr>
          <w:ilvl w:val="0"/>
          <w:numId w:val="14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поддержание максимальной активности детей;</w:t>
      </w:r>
    </w:p>
    <w:p w:rsidR="00E5582F" w:rsidRDefault="00E5582F" w:rsidP="00E5582F">
      <w:pPr>
        <w:pStyle w:val="aa"/>
        <w:numPr>
          <w:ilvl w:val="0"/>
          <w:numId w:val="14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 регионального компонента;</w:t>
      </w:r>
    </w:p>
    <w:p w:rsidR="00E5582F" w:rsidRDefault="00E5582F" w:rsidP="00E5582F">
      <w:pPr>
        <w:pStyle w:val="aa"/>
        <w:numPr>
          <w:ilvl w:val="0"/>
          <w:numId w:val="14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предметно-развивающей среды в классе;</w:t>
      </w:r>
    </w:p>
    <w:p w:rsidR="00E5582F" w:rsidRDefault="00E5582F" w:rsidP="00E5582F">
      <w:pPr>
        <w:pStyle w:val="aa"/>
        <w:numPr>
          <w:ilvl w:val="0"/>
          <w:numId w:val="14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и закрепление знаний детей о сенсорных эталонах, количественных, временных и пространственных ориентировок;</w:t>
      </w:r>
    </w:p>
    <w:p w:rsidR="00E5582F" w:rsidRDefault="00E5582F" w:rsidP="00E5582F">
      <w:pPr>
        <w:pStyle w:val="aa"/>
        <w:numPr>
          <w:ilvl w:val="0"/>
          <w:numId w:val="14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детей  навыков в практическом применении полученных математических знаний.</w:t>
      </w:r>
    </w:p>
    <w:p w:rsidR="00E5582F" w:rsidRDefault="00E5582F" w:rsidP="00E5582F">
      <w:pPr>
        <w:tabs>
          <w:tab w:val="left" w:pos="295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III этап «Обобщающий»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(январь 2022 г. – май 2022 г.)- включает в себя следующее:</w:t>
      </w:r>
    </w:p>
    <w:p w:rsidR="00E5582F" w:rsidRDefault="00E5582F" w:rsidP="00E5582F">
      <w:pPr>
        <w:pStyle w:val="aa"/>
        <w:numPr>
          <w:ilvl w:val="0"/>
          <w:numId w:val="16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мониторинг эффективности проведённой работы;</w:t>
      </w:r>
    </w:p>
    <w:p w:rsidR="00E5582F" w:rsidRDefault="00E5582F" w:rsidP="00E5582F">
      <w:pPr>
        <w:pStyle w:val="aa"/>
        <w:numPr>
          <w:ilvl w:val="0"/>
          <w:numId w:val="16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подведение итогов работы над проблемой;</w:t>
      </w:r>
    </w:p>
    <w:p w:rsidR="00E5582F" w:rsidRDefault="00E5582F" w:rsidP="00E5582F">
      <w:pPr>
        <w:pStyle w:val="aa"/>
        <w:numPr>
          <w:ilvl w:val="0"/>
          <w:numId w:val="16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обобщение педагогического опыта. </w:t>
      </w:r>
    </w:p>
    <w:p w:rsidR="00E5582F" w:rsidRDefault="00E5582F" w:rsidP="00E5582F">
      <w:pPr>
        <w:pStyle w:val="aa"/>
        <w:tabs>
          <w:tab w:val="left" w:pos="2955"/>
        </w:tabs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E35A0B" w:rsidRDefault="00E5582F" w:rsidP="00E35A0B">
      <w:pPr>
        <w:pStyle w:val="aa"/>
        <w:tabs>
          <w:tab w:val="left" w:pos="2955"/>
        </w:tabs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Теоретическая база опыта</w:t>
      </w:r>
    </w:p>
    <w:p w:rsidR="00E35A0B" w:rsidRDefault="00E35A0B" w:rsidP="00E35A0B">
      <w:pPr>
        <w:pStyle w:val="aa"/>
        <w:tabs>
          <w:tab w:val="left" w:pos="2955"/>
        </w:tabs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582F" w:rsidRPr="00E35A0B" w:rsidRDefault="00E5582F" w:rsidP="00E35A0B">
      <w:pPr>
        <w:pStyle w:val="aa"/>
        <w:tabs>
          <w:tab w:val="left" w:pos="2955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E35A0B">
        <w:rPr>
          <w:rFonts w:ascii="Times New Roman" w:hAnsi="Times New Roman"/>
          <w:sz w:val="28"/>
          <w:szCs w:val="28"/>
        </w:rPr>
        <w:t>В последние годы особое внимание в педагогической теории и практике как у нас в стране, так и за рубежом обращено на переосмысление концептуальных подходов к обучению детей с нарушениями в интеллектуальном развитии и совершенствование содержания этого обучения в новых социально-экономических условиях.</w:t>
      </w:r>
      <w:r w:rsidR="00E35A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5A0B">
        <w:rPr>
          <w:rFonts w:ascii="Times New Roman" w:hAnsi="Times New Roman"/>
          <w:sz w:val="28"/>
          <w:szCs w:val="28"/>
        </w:rPr>
        <w:t>И</w:t>
      </w:r>
      <w:proofErr w:type="gramEnd"/>
      <w:r w:rsidRPr="00E35A0B">
        <w:rPr>
          <w:rFonts w:ascii="Times New Roman" w:hAnsi="Times New Roman"/>
          <w:sz w:val="28"/>
          <w:szCs w:val="28"/>
        </w:rPr>
        <w:t xml:space="preserve">зучением методик обучения детей со сложными нарушениями интеллектуального развития занимались и продолжают заниматься такие выдающиеся педагоги как А. А. </w:t>
      </w:r>
      <w:r w:rsidRPr="00E35A0B">
        <w:rPr>
          <w:rFonts w:ascii="Times New Roman" w:hAnsi="Times New Roman"/>
          <w:sz w:val="28"/>
          <w:szCs w:val="28"/>
        </w:rPr>
        <w:lastRenderedPageBreak/>
        <w:t xml:space="preserve">Катаева, О. П. </w:t>
      </w:r>
      <w:proofErr w:type="spellStart"/>
      <w:r w:rsidRPr="00E35A0B">
        <w:rPr>
          <w:rFonts w:ascii="Times New Roman" w:hAnsi="Times New Roman"/>
          <w:sz w:val="28"/>
          <w:szCs w:val="28"/>
        </w:rPr>
        <w:t>Гаврилушкина</w:t>
      </w:r>
      <w:proofErr w:type="spellEnd"/>
      <w:r w:rsidRPr="00E35A0B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E35A0B">
        <w:rPr>
          <w:rFonts w:ascii="Times New Roman" w:hAnsi="Times New Roman"/>
          <w:sz w:val="28"/>
          <w:szCs w:val="28"/>
        </w:rPr>
        <w:t>Екжанова</w:t>
      </w:r>
      <w:proofErr w:type="spellEnd"/>
      <w:r w:rsidRPr="00E35A0B">
        <w:rPr>
          <w:rFonts w:ascii="Times New Roman" w:hAnsi="Times New Roman"/>
          <w:sz w:val="28"/>
          <w:szCs w:val="28"/>
        </w:rPr>
        <w:t xml:space="preserve">, С. Г. Ералиева, В. И. </w:t>
      </w:r>
      <w:proofErr w:type="spellStart"/>
      <w:r w:rsidRPr="00E35A0B">
        <w:rPr>
          <w:rFonts w:ascii="Times New Roman" w:hAnsi="Times New Roman"/>
          <w:sz w:val="28"/>
          <w:szCs w:val="28"/>
        </w:rPr>
        <w:t>Лубовский</w:t>
      </w:r>
      <w:proofErr w:type="spellEnd"/>
      <w:r w:rsidRPr="00E35A0B">
        <w:rPr>
          <w:rFonts w:ascii="Times New Roman" w:hAnsi="Times New Roman"/>
          <w:sz w:val="28"/>
          <w:szCs w:val="28"/>
        </w:rPr>
        <w:t xml:space="preserve">, Н. Д. Соколова, Е. А. </w:t>
      </w:r>
      <w:proofErr w:type="spellStart"/>
      <w:r w:rsidRPr="00E35A0B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E35A0B">
        <w:rPr>
          <w:rFonts w:ascii="Times New Roman" w:hAnsi="Times New Roman"/>
          <w:sz w:val="28"/>
          <w:szCs w:val="28"/>
        </w:rPr>
        <w:t>.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Методика формирования элементарных математических представлений у детей с ОВЗ также постоянно развивается, совершенствуется и обогащается результатами научных исследований и передового педагогического опыта.</w:t>
      </w:r>
      <w:r>
        <w:rPr>
          <w:rFonts w:ascii="Times New Roman" w:hAnsi="Times New Roman" w:cs="Times New Roman"/>
          <w:sz w:val="28"/>
        </w:rPr>
        <w:br/>
        <w:t xml:space="preserve">В настоящее время благодаря усилиям ученых и практиков создана, успешно функционирует и совершенствуется научно обоснованная методическая система по формированию элементарных математических представлении у детей 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 (интеллектуальными нарушениями) и ТМНР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Е</w:t>
      </w:r>
      <w:proofErr w:type="gramStart"/>
      <w:r>
        <w:rPr>
          <w:rFonts w:ascii="Times New Roman" w:hAnsi="Times New Roman" w:cs="Times New Roman"/>
          <w:sz w:val="28"/>
        </w:rPr>
        <w:t>e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основные элементы — цель, содержание, методы, средства и формы организации работы теснейшим образом связаны между собой и </w:t>
      </w:r>
      <w:proofErr w:type="spellStart"/>
      <w:r>
        <w:rPr>
          <w:rFonts w:ascii="Times New Roman" w:hAnsi="Times New Roman" w:cs="Times New Roman"/>
          <w:sz w:val="28"/>
        </w:rPr>
        <w:t>взаимообусловливают</w:t>
      </w:r>
      <w:proofErr w:type="spellEnd"/>
      <w:r>
        <w:rPr>
          <w:rFonts w:ascii="Times New Roman" w:hAnsi="Times New Roman" w:cs="Times New Roman"/>
          <w:sz w:val="28"/>
        </w:rPr>
        <w:t xml:space="preserve"> друг друга.</w:t>
      </w:r>
    </w:p>
    <w:p w:rsidR="00E5582F" w:rsidRDefault="00E5582F" w:rsidP="00E55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При разработке системы развивающих дидактических игр, направленных на формирование элементарных математических представлений у детей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 (интеллектуальными нарушениями) и ТМНР можно о</w:t>
      </w:r>
      <w:r w:rsidR="00E35A0B">
        <w:rPr>
          <w:rFonts w:ascii="Times New Roman" w:hAnsi="Times New Roman" w:cs="Times New Roman"/>
          <w:sz w:val="28"/>
          <w:szCs w:val="28"/>
        </w:rPr>
        <w:t>пира</w:t>
      </w:r>
      <w:r>
        <w:rPr>
          <w:rFonts w:ascii="Times New Roman" w:hAnsi="Times New Roman" w:cs="Times New Roman"/>
          <w:sz w:val="28"/>
          <w:szCs w:val="28"/>
        </w:rPr>
        <w:t xml:space="preserve">ться на систему дидактических игр для дошкольников, адаптируя их к детям с интеллектуальными нарушениями в соответствии с их особенностями.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 вопросами теории и практики дидактической игры можно познакомиться в работах таких исследователей как А.П. Усовой, П.А.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Венгера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А.К. Бондаренко и это может быть смело использовано в качестве методологической основой работы. </w:t>
      </w:r>
      <w:r>
        <w:rPr>
          <w:rFonts w:ascii="Times New Roman" w:hAnsi="Times New Roman"/>
          <w:i/>
          <w:sz w:val="28"/>
          <w:szCs w:val="28"/>
        </w:rPr>
        <w:t>[6]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А.В. Запорожец, А.П. Усова, Н.Я. Михайленко, Н.А. Короткова и другие педагоги особо подчеркивают общеразвивающий характер дидактической игры, влияние на развитие интеллектуальных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коммуникативных, специальных способностей. Эффективность использования дидактических игр в педагогическом процессе предопределяется грамотным соотнесением дидактических и воспитательных задач. Учитывая состояние мышления умственно отсталого ребенка, его латентные возможности, необходимо в дидактических играх ставить задачи, обеспечивающие приведение в действие всех психических функций. В большинстве исследований  отмечается огромный воспитательный потенциал дидактических игр в сенсорном и интеллектуальном развитии.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 с этим стоит согласиться, поскольку данный вид игр способствует становлению всех психических процессов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(внимания, восприятия, мышления, памяти, речи)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и мыслительных операций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(сравнения, анализа, классификации, обобщения, синтеза)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  <w:proofErr w:type="gramEnd"/>
    </w:p>
    <w:p w:rsidR="00E5582F" w:rsidRDefault="00E5582F" w:rsidP="00E5582F">
      <w:pPr>
        <w:pStyle w:val="af5"/>
        <w:spacing w:before="0" w:beforeAutospacing="0" w:after="0" w:afterAutospacing="0"/>
        <w:ind w:firstLine="709"/>
        <w:jc w:val="both"/>
        <w:rPr>
          <w:rStyle w:val="apple-converted-space"/>
          <w:rFonts w:eastAsiaTheme="majorEastAsia"/>
          <w:szCs w:val="28"/>
        </w:rPr>
      </w:pPr>
      <w:r>
        <w:rPr>
          <w:color w:val="000000"/>
          <w:sz w:val="28"/>
          <w:szCs w:val="28"/>
        </w:rPr>
        <w:t xml:space="preserve">Огромную роль в обучении детей математическим представлениям через использование дидактических игр играет педагог, умело направляющий данный процесс. Необходимо, чтобы он не только мог объяснить детям правила игры, но и вёл игру, акцентируя внимание детей на обобщение, анализ, классификацию, рассуждение. Именно это ведет к повышению познавательного потенциала игры и помогает совершенствовать учебную деятельность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целом.</w:t>
      </w:r>
    </w:p>
    <w:p w:rsidR="00E5582F" w:rsidRDefault="00E5582F" w:rsidP="00E5582F">
      <w:pPr>
        <w:pStyle w:val="af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Особый акцент хочется сделать на реализации национально-регионального компонента, так как в образовательной организации обучаются дети разных национальностей (русские, коми, ненцы). Использование специфики региональных условий в учебно-воспитательном процессе позволяет формировать у детей духовно-нравственные основы и ценности. Основываясь на жизненном опыте обучающихся, реализация  регионального компонента на уроках математики в коррекционной школе помогает в решении как общих учебно-воспитательных задач (</w:t>
      </w:r>
      <w:r>
        <w:rPr>
          <w:color w:val="000000"/>
          <w:sz w:val="28"/>
          <w:szCs w:val="28"/>
          <w:shd w:val="clear" w:color="auto" w:fill="FFFFFF"/>
        </w:rPr>
        <w:t>приобщение к национальной культуре, духовным и нравственно-этическим ценностям своего народа, формирование интересов к родному языку и истории, воспитание культуры межнациональных отношений</w:t>
      </w:r>
      <w:r>
        <w:rPr>
          <w:color w:val="000000"/>
          <w:sz w:val="28"/>
          <w:szCs w:val="28"/>
        </w:rPr>
        <w:t xml:space="preserve">), так и специфических. </w:t>
      </w:r>
      <w:r>
        <w:rPr>
          <w:color w:val="000000" w:themeColor="text1"/>
          <w:sz w:val="28"/>
          <w:szCs w:val="28"/>
        </w:rPr>
        <w:t>А именно:</w:t>
      </w:r>
    </w:p>
    <w:p w:rsidR="00E5582F" w:rsidRDefault="00E5582F" w:rsidP="00E5582F">
      <w:pPr>
        <w:pStyle w:val="af5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формирование социально-значимых умений и навыков, необходимых для социализации обучающихся;</w:t>
      </w:r>
    </w:p>
    <w:p w:rsidR="00E5582F" w:rsidRDefault="00E5582F" w:rsidP="00E5582F">
      <w:pPr>
        <w:pStyle w:val="af5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ориентировка  в социальной среде, повседневных жизненных ситуациях;</w:t>
      </w:r>
    </w:p>
    <w:p w:rsidR="00E5582F" w:rsidRDefault="00E5582F" w:rsidP="00E5582F">
      <w:pPr>
        <w:pStyle w:val="af5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формирование максимально возможного навыка самостоятельности;</w:t>
      </w:r>
    </w:p>
    <w:p w:rsidR="00E5582F" w:rsidRDefault="00E5582F" w:rsidP="00E5582F">
      <w:pPr>
        <w:pStyle w:val="af5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совершенствование качества жизни.</w:t>
      </w:r>
    </w:p>
    <w:p w:rsidR="00E5582F" w:rsidRDefault="00E5582F" w:rsidP="00E5582F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E5582F" w:rsidRDefault="00E5582F" w:rsidP="00E5582F">
      <w:pPr>
        <w:pStyle w:val="af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Новизна опыта</w:t>
      </w:r>
    </w:p>
    <w:p w:rsidR="00E5582F" w:rsidRDefault="00E5582F" w:rsidP="00E5582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 опыта заключается в комбинировании элементов известных методик и т</w:t>
      </w:r>
      <w:r>
        <w:rPr>
          <w:sz w:val="28"/>
          <w:szCs w:val="28"/>
          <w:shd w:val="clear" w:color="auto" w:fill="FFFFFF"/>
        </w:rPr>
        <w:t xml:space="preserve">ехнологий, в </w:t>
      </w:r>
      <w:proofErr w:type="spellStart"/>
      <w:r>
        <w:rPr>
          <w:sz w:val="28"/>
          <w:szCs w:val="28"/>
          <w:shd w:val="clear" w:color="auto" w:fill="FFFFFF"/>
        </w:rPr>
        <w:t>адаптировании</w:t>
      </w:r>
      <w:proofErr w:type="spellEnd"/>
      <w:r>
        <w:rPr>
          <w:sz w:val="28"/>
          <w:szCs w:val="28"/>
          <w:shd w:val="clear" w:color="auto" w:fill="FFFFFF"/>
        </w:rPr>
        <w:t xml:space="preserve"> и</w:t>
      </w:r>
      <w:r w:rsidR="00E35A0B">
        <w:rPr>
          <w:sz w:val="28"/>
          <w:szCs w:val="28"/>
          <w:shd w:val="clear" w:color="auto" w:fill="FFFFFF"/>
        </w:rPr>
        <w:t>х к условиям работы в конкретной образовательной организации</w:t>
      </w:r>
      <w:r>
        <w:rPr>
          <w:sz w:val="28"/>
          <w:szCs w:val="28"/>
          <w:shd w:val="clear" w:color="auto" w:fill="FFFFFF"/>
        </w:rPr>
        <w:t>; видоизменении игр в зависимости от знаний, умений и навыков конкретной группы обучающихся, их восприятия и отзывчивости на ту или иную игру, внесении в известную игру новых элементов для поддержания интереса детей и достижения определённого результата.</w:t>
      </w:r>
    </w:p>
    <w:p w:rsidR="00E5582F" w:rsidRDefault="00E5582F" w:rsidP="00E5582F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5582F" w:rsidRDefault="00E5582F" w:rsidP="00E558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II.  </w:t>
      </w:r>
    </w:p>
    <w:p w:rsidR="00E5582F" w:rsidRDefault="00E5582F" w:rsidP="00E558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 описания опыта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Мониторинговая диагностика обучающихся с умеренной умственной отсталостью на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 этапе опыта показала низкий уровень сформированности математических представлений. В связи с этим, главной </w:t>
      </w:r>
      <w:r>
        <w:rPr>
          <w:rFonts w:ascii="Times New Roman" w:hAnsi="Times New Roman" w:cs="Times New Roman"/>
          <w:b/>
          <w:sz w:val="28"/>
          <w:szCs w:val="24"/>
        </w:rPr>
        <w:t>целью</w:t>
      </w:r>
      <w:r>
        <w:rPr>
          <w:rFonts w:ascii="Times New Roman" w:hAnsi="Times New Roman" w:cs="Times New Roman"/>
          <w:sz w:val="28"/>
          <w:szCs w:val="24"/>
        </w:rPr>
        <w:t xml:space="preserve"> педагогического опыта является формирование элементарных математических представлений у обучающихся с умеренной умственной отсталостью (интеллектуальными нарушениями) и ТМНР посредством использования дидактических игр.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Реализация цели осуществлялась решением ряда </w:t>
      </w:r>
      <w:r>
        <w:rPr>
          <w:rFonts w:ascii="Times New Roman" w:hAnsi="Times New Roman" w:cs="Times New Roman"/>
          <w:b/>
          <w:sz w:val="28"/>
          <w:szCs w:val="24"/>
        </w:rPr>
        <w:t>задач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E5582F" w:rsidRDefault="00E5582F" w:rsidP="00E5582F">
      <w:pPr>
        <w:pStyle w:val="aa"/>
        <w:numPr>
          <w:ilvl w:val="0"/>
          <w:numId w:val="20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проанализировать психолого-педагогическую литературу по данной проблеме;</w:t>
      </w:r>
    </w:p>
    <w:p w:rsidR="00E5582F" w:rsidRDefault="00E5582F" w:rsidP="00E5582F">
      <w:pPr>
        <w:pStyle w:val="aa"/>
        <w:numPr>
          <w:ilvl w:val="0"/>
          <w:numId w:val="20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выявить уровень математических представлений у детей с умеренной умственной отсталостью;</w:t>
      </w:r>
    </w:p>
    <w:p w:rsidR="00E5582F" w:rsidRDefault="00E5582F" w:rsidP="00E5582F">
      <w:pPr>
        <w:pStyle w:val="aa"/>
        <w:numPr>
          <w:ilvl w:val="0"/>
          <w:numId w:val="20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исследовать эффективность использования дидактических игр в процессе формирования элементарных математических представлений у детей со сложными интеллектуальными нарушениями;</w:t>
      </w:r>
    </w:p>
    <w:p w:rsidR="00E5582F" w:rsidRDefault="00E5582F" w:rsidP="00E5582F">
      <w:pPr>
        <w:pStyle w:val="aa"/>
        <w:numPr>
          <w:ilvl w:val="0"/>
          <w:numId w:val="20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разработать систему уроков по формированию элементарных математических представлений с использованием дидактических игр;</w:t>
      </w:r>
    </w:p>
    <w:p w:rsidR="00E5582F" w:rsidRDefault="00E5582F" w:rsidP="00E5582F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/>
          <w:color w:val="181818"/>
          <w:sz w:val="28"/>
          <w:szCs w:val="27"/>
          <w:lang w:eastAsia="ru-RU"/>
        </w:rPr>
        <w:t>созданию предметно – развивающей среды в классе.</w:t>
      </w:r>
    </w:p>
    <w:p w:rsidR="00E5582F" w:rsidRDefault="00E5582F" w:rsidP="00E5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Педагогический опыт по формированию элементарных математических представлений у обучающихся с умеренной умственной отсталостью (интеллектуальными нарушениями) и ТМНР посредством использования дидактических игр основывается на следующих концептуальных принципах:</w:t>
      </w:r>
    </w:p>
    <w:p w:rsidR="00E5582F" w:rsidRDefault="00E5582F" w:rsidP="00E5582F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Принцип нормализации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 Суть этого принципа сводится к тому, что жизнь человека с ограничениями должна быть организована «настолько нормально, насколько это возможно». Это означает, что важные области жизнедеятельности ребёнка (например, быт, труд, коммуникация, досуг) должны быть организованы как можно более естественно с учётом привычного для них ритма.</w:t>
      </w:r>
    </w:p>
    <w:p w:rsidR="00E5582F" w:rsidRDefault="00E5582F" w:rsidP="00E5582F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безбарьерности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Этот принцип акцентирует внимание на таких функциях педагога  как создание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среды жизнедеятельности обучающихся с ТМНР и изменения социальных установок окружающих на их функциональные возможности.</w:t>
      </w:r>
    </w:p>
    <w:p w:rsidR="00E5582F" w:rsidRDefault="00E5582F" w:rsidP="00E5582F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Принцип социально-практической направленности обучения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 Предусматривает преодоление зависимости ребенка от ближайшего окружения, подготовку к самостоятельной жизни в обществе на максимально доступном уровне.</w:t>
      </w:r>
    </w:p>
    <w:p w:rsidR="00E5582F" w:rsidRDefault="00E5582F" w:rsidP="00E5582F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Принцип дифференцированного и индивидуального подхода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 Дифференциация предусматривает учет в коррекционно-развивающей работе вариативности и специфичности структуры тяжёлого и (или) множественного нарушения развития, а также имеющихся у детей ограничений жизнедеятельности. На основании данного принципа осуществляется деление детей на группы, подбирается вариативное содержание, методы и приёмы, средства коррекционно-развивающей работы. Индивидуализация предполагает разработку индивидуальных форм обучения с  учетом степени проявления нарушения, индивидуально-типологических особенностей, компенсаторных возможностей каждого ребёнка.</w:t>
      </w:r>
    </w:p>
    <w:p w:rsidR="00E5582F" w:rsidRDefault="00E5582F" w:rsidP="00E5582F">
      <w:pPr>
        <w:pStyle w:val="aa"/>
        <w:numPr>
          <w:ilvl w:val="0"/>
          <w:numId w:val="22"/>
        </w:num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proofErr w:type="spellStart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Коррекционно-развивающая работа осуществляется в процессе различных видов деятельности с опорой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E35A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ведущий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каждого и доступный для каждого конкретного ребёнка. Основным признается овладение детьми с ТМНР не знаниями, а определенными доступными и необходимыми для самостоятельной жизни в обществе практическими (жизненными) умениями.</w:t>
      </w:r>
    </w:p>
    <w:p w:rsidR="00E5582F" w:rsidRDefault="00E5582F" w:rsidP="00E5582F">
      <w:pPr>
        <w:pStyle w:val="aa"/>
        <w:numPr>
          <w:ilvl w:val="0"/>
          <w:numId w:val="22"/>
        </w:num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Принцип </w:t>
      </w:r>
      <w:proofErr w:type="spellStart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полисенсорной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основы обучения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Предполагает опору на все сохранные анализаторы и развитие компенсаторных возможностей ребенка. Коррекционно-развивающая работа с детьми с ТМНР предполагает максимальное обогащение их сенсорного опыта. В процессе обучения необходимо использовать методы, позволяющие формировать чувственные образы объектов и явлений окружающего мира.</w:t>
      </w:r>
    </w:p>
    <w:p w:rsidR="00E5582F" w:rsidRDefault="00E5582F" w:rsidP="00E5582F">
      <w:pPr>
        <w:pStyle w:val="aa"/>
        <w:numPr>
          <w:ilvl w:val="0"/>
          <w:numId w:val="22"/>
        </w:num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Принцип единства диагностики и коррекции нарушений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Предполагает осуществление всесторонней и систематической диагностики каждого ребенка, на основании которой составляется программа обучения, отслеживается динамика развития и уровень овладения жизненными умениями, в том числе компенсаторного характера. Это позволяет вносить изменения в содержание коррекционно-развивающей работы.</w:t>
      </w:r>
    </w:p>
    <w:p w:rsidR="00E5582F" w:rsidRDefault="00E5582F" w:rsidP="00E5582F">
      <w:pPr>
        <w:pStyle w:val="aa"/>
        <w:numPr>
          <w:ilvl w:val="0"/>
          <w:numId w:val="22"/>
        </w:num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Принцип коммуникативной направленности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Предусматривает развитие коммуникативных умений в различных ситуациях взаимодействия ребёнка с ТМНР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взрослыми. При этом предусматривается возможность выбора альтернативных средств коммуникации (символьные и предметные изображения, натуральные предметы, жесты и др.). Однако развитие речевого общения определяется как необходимое условие расширения коммуникативных связей.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Таким образом, изучив теоретическую базу, уровень развития элементарных математических представлений  у обучающихся, принципы построения коррекционно-развивающей работы, методов и приёмов мы пришли к выводу о создании системы использования дидактических игр на уроках «Математические представления» с конкретной категорией обучающихся. </w:t>
      </w:r>
      <w:proofErr w:type="gramEnd"/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Условно все дидактические игры разделены на несколько групп: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Первая группа.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>Игры, нацеленные на обучение детей количественному счёту.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 Изучение количественных отношений – процесс сложный, поэтому не удивительно, что их усвоение вызывает у детей значительные трудности. Подбор дидактических игр для формирования и развития количественных представлений проводится в соответствии с программными требованиями, учитываются возможности участия детей в игре и интерес к ним. Играм с более трудным математическим заданием предшествуют игры с заданиями меньшей степени трудности, служащие как бы подготовкой для их проведения.  В играх используется различный дидактический материал: вначале предметы, затем картинки, наконец, числовые фигуры и карточки с цифрами. 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Игры на развитие количественных представлений включают в себя:</w:t>
      </w:r>
    </w:p>
    <w:p w:rsidR="00E5582F" w:rsidRDefault="00E5582F" w:rsidP="00E5582F">
      <w:pPr>
        <w:pStyle w:val="aa"/>
        <w:numPr>
          <w:ilvl w:val="0"/>
          <w:numId w:val="2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устойчивость порядка числительных при счёте;</w:t>
      </w:r>
    </w:p>
    <w:p w:rsidR="00E5582F" w:rsidRDefault="00E5582F" w:rsidP="00E5582F">
      <w:pPr>
        <w:pStyle w:val="aa"/>
        <w:numPr>
          <w:ilvl w:val="0"/>
          <w:numId w:val="2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выделение одного (нескольких) предметов из множества и группировка предметов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</w:rPr>
        <w:t>в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</w:rPr>
        <w:t xml:space="preserve"> множества;</w:t>
      </w:r>
    </w:p>
    <w:p w:rsidR="00E5582F" w:rsidRDefault="00E5582F" w:rsidP="00E5582F">
      <w:pPr>
        <w:pStyle w:val="aa"/>
        <w:numPr>
          <w:ilvl w:val="0"/>
          <w:numId w:val="2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lastRenderedPageBreak/>
        <w:t>состав числа;</w:t>
      </w:r>
    </w:p>
    <w:p w:rsidR="00E5582F" w:rsidRDefault="00E5582F" w:rsidP="00E5582F">
      <w:pPr>
        <w:pStyle w:val="aa"/>
        <w:numPr>
          <w:ilvl w:val="0"/>
          <w:numId w:val="2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выполнение хлопков, ударов молоточком или барабанной палочкой по заданному количеству, ориентируясь на слово;</w:t>
      </w:r>
    </w:p>
    <w:p w:rsidR="00E5582F" w:rsidRDefault="00E5582F" w:rsidP="00E5582F">
      <w:pPr>
        <w:pStyle w:val="aa"/>
        <w:numPr>
          <w:ilvl w:val="0"/>
          <w:numId w:val="2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выделение одного (нескольких) предметов на основе тактильного обследования по типу игры «Чудесный мешочек»;</w:t>
      </w:r>
    </w:p>
    <w:p w:rsidR="00E5582F" w:rsidRDefault="00E5582F" w:rsidP="00E5582F">
      <w:pPr>
        <w:pStyle w:val="aa"/>
        <w:numPr>
          <w:ilvl w:val="0"/>
          <w:numId w:val="2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цифры (рисование цифр по трафарету, по опорным точкам, самостоятельно; лепка цифр из пластилина; к</w:t>
      </w:r>
      <w:r w:rsidR="00BD36C1">
        <w:rPr>
          <w:rFonts w:ascii="Times New Roman" w:eastAsia="Times New Roman" w:hAnsi="Times New Roman"/>
          <w:color w:val="000000" w:themeColor="text1"/>
          <w:sz w:val="28"/>
        </w:rPr>
        <w:t>онструирование из палочек</w:t>
      </w:r>
      <w:r>
        <w:rPr>
          <w:rFonts w:ascii="Times New Roman" w:eastAsia="Times New Roman" w:hAnsi="Times New Roman"/>
          <w:color w:val="000000" w:themeColor="text1"/>
          <w:sz w:val="28"/>
        </w:rPr>
        <w:t>);</w:t>
      </w:r>
    </w:p>
    <w:p w:rsidR="00E5582F" w:rsidRDefault="00E5582F" w:rsidP="00E5582F">
      <w:pPr>
        <w:pStyle w:val="aa"/>
        <w:numPr>
          <w:ilvl w:val="0"/>
          <w:numId w:val="2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арифметические задачи с открытым результатом на наглядном и предметном материале;</w:t>
      </w:r>
    </w:p>
    <w:p w:rsidR="00E5582F" w:rsidRDefault="00E5582F" w:rsidP="00E5582F">
      <w:pPr>
        <w:pStyle w:val="aa"/>
        <w:numPr>
          <w:ilvl w:val="0"/>
          <w:numId w:val="2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сравнение двух групп множе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</w:rPr>
        <w:t>ств пр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</w:rPr>
        <w:t>едметов, объёмных или плоскостных моделей путём пересчёта с использованием способов проверки (приложение и наложение).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8"/>
        </w:rPr>
      </w:pP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Вторая группа.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 xml:space="preserve"> Игры, направленные на ориентировку в пространстве.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Пространственная ориентация является  важным условием формирования знаний, умений и навыков, развития мышления детей. Полноценность овладения знаниями о пространстве, способность к пространственному ориентированию обеспечивается взаимодействием двигательно-кинестетического, зрительного и слухового анализаторов в ходе совершения различных видов деятельности ребенка, направленные на активное познание окружающей действительности.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другому. Это вызывает интерес у детей и организовывает их на занятие. 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Игры на развитие пространственной ориентировки включают в себя:</w:t>
      </w:r>
    </w:p>
    <w:p w:rsidR="00E5582F" w:rsidRDefault="00E5582F" w:rsidP="00E5582F">
      <w:pPr>
        <w:pStyle w:val="aa"/>
        <w:numPr>
          <w:ilvl w:val="0"/>
          <w:numId w:val="26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перемещение в пространстве различных помещений, изменение частей тела (п</w:t>
      </w:r>
      <w:r w:rsidR="00BD36C1">
        <w:rPr>
          <w:rFonts w:ascii="Times New Roman" w:eastAsia="Times New Roman" w:hAnsi="Times New Roman"/>
          <w:color w:val="000000" w:themeColor="text1"/>
          <w:sz w:val="28"/>
        </w:rPr>
        <w:t xml:space="preserve">однять руки, вытянуть их вперёд, </w:t>
      </w:r>
      <w:r>
        <w:rPr>
          <w:rFonts w:ascii="Times New Roman" w:eastAsia="Times New Roman" w:hAnsi="Times New Roman"/>
          <w:color w:val="000000" w:themeColor="text1"/>
          <w:sz w:val="28"/>
        </w:rPr>
        <w:t>поднять одну руку), по подражанию, действиям взрослого, по словесной инструкции и самостоятельно;</w:t>
      </w:r>
    </w:p>
    <w:p w:rsidR="00E5582F" w:rsidRDefault="00E5582F" w:rsidP="00E5582F">
      <w:pPr>
        <w:pStyle w:val="aa"/>
        <w:numPr>
          <w:ilvl w:val="0"/>
          <w:numId w:val="26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ориентировка в схеме тела и лица (голова, руки, ноги, туловище, глаза, уши);</w:t>
      </w:r>
    </w:p>
    <w:p w:rsidR="00E5582F" w:rsidRDefault="00E5582F" w:rsidP="00E5582F">
      <w:pPr>
        <w:pStyle w:val="aa"/>
        <w:numPr>
          <w:ilvl w:val="0"/>
          <w:numId w:val="26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обводка карандашом по контурам ладони и пальцев с помощью взрослых, показ и соотнесение руки с контурным изображением, соответствующим расположением руки в играх;</w:t>
      </w:r>
    </w:p>
    <w:p w:rsidR="00E5582F" w:rsidRDefault="00E5582F" w:rsidP="00E5582F">
      <w:pPr>
        <w:pStyle w:val="aa"/>
        <w:numPr>
          <w:ilvl w:val="0"/>
          <w:numId w:val="26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использование речевых и имитационных средств в процессе называния и показа пространственных отношений, сопровождение действий речью или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</w:rPr>
        <w:t>пантомическими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</w:rPr>
        <w:t xml:space="preserve"> движениями (большой – руки разводятся широко;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</w:rPr>
        <w:t>широкий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</w:rPr>
        <w:t xml:space="preserve"> – руки разводятся в стороны, показывая протяжённость);</w:t>
      </w:r>
    </w:p>
    <w:p w:rsidR="00E5582F" w:rsidRDefault="00E5582F" w:rsidP="00E5582F">
      <w:pPr>
        <w:pStyle w:val="aa"/>
        <w:numPr>
          <w:ilvl w:val="0"/>
          <w:numId w:val="26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</w:rPr>
        <w:t>стороны: верх, низ, лево, право; показ сторон по подражанию действиям взрослого, по образцу, с помощью различных символов (повязка-ленточка на правой руке, значок –</w:t>
      </w:r>
      <w:r w:rsidR="00BD36C1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</w:rPr>
        <w:t>сердечко с левой стороны);</w:t>
      </w:r>
      <w:proofErr w:type="gramEnd"/>
    </w:p>
    <w:p w:rsidR="00E5582F" w:rsidRDefault="00E5582F" w:rsidP="00E5582F">
      <w:pPr>
        <w:pStyle w:val="aa"/>
        <w:numPr>
          <w:ilvl w:val="0"/>
          <w:numId w:val="26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lastRenderedPageBreak/>
        <w:t>выкладывание на плоскости листа различных геометрических фигур, картинок по подражанию действиям взрослого, по словесной инструкции педагога;</w:t>
      </w:r>
    </w:p>
    <w:p w:rsidR="00E5582F" w:rsidRDefault="00E5582F" w:rsidP="00E5582F">
      <w:pPr>
        <w:pStyle w:val="aa"/>
        <w:numPr>
          <w:ilvl w:val="0"/>
          <w:numId w:val="26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дифференциация слов, обозначающих направление движения (вверх/вниз, вперёд/назад), выполнение действий по инструкциям, включающим эти слова;</w:t>
      </w:r>
    </w:p>
    <w:p w:rsidR="00E5582F" w:rsidRDefault="00E5582F" w:rsidP="00E5582F">
      <w:pPr>
        <w:pStyle w:val="aa"/>
        <w:numPr>
          <w:ilvl w:val="0"/>
          <w:numId w:val="26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раскрашивание, штриховка, обводка по трафаретам, по опорным точкам изображений различной величины (совместные действия, действия по подражанию).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8"/>
        </w:rPr>
      </w:pP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Третья группа.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>Игры, направленные на формирование  знаний у детей о форме геометрических фигур.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Для полноценного формирования геометрических представлений у дошкольников важным является задействование всех анализаторов: зрительного, тактильного и слухового. Важно при детях давать верное название геометрическим фигурам, </w:t>
      </w:r>
      <w:r w:rsidR="00BD36C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делать акцент на их запоминание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Чаще всего обучающиеся запоминают и различают геометрические фигуры при обследовании их зрительно и на ощупь. Обследование фигур и их сравнение происходит с применением метода наложения и приложения. 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Игры на развитие представлений о геометрических фигурах включают в себя:</w:t>
      </w:r>
    </w:p>
    <w:p w:rsidR="00E5582F" w:rsidRDefault="00E5582F" w:rsidP="00E5582F">
      <w:pPr>
        <w:pStyle w:val="aa"/>
        <w:numPr>
          <w:ilvl w:val="0"/>
          <w:numId w:val="2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идентификация и выделение и группировка по словесной инструкции  и по образцу предметов по форме;</w:t>
      </w:r>
    </w:p>
    <w:p w:rsidR="00E5582F" w:rsidRDefault="00E5582F" w:rsidP="00E5582F">
      <w:pPr>
        <w:pStyle w:val="aa"/>
        <w:numPr>
          <w:ilvl w:val="0"/>
          <w:numId w:val="2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соотнесение плоскостных и пространственных фигур («Чей домик?», «На что похожа фигура?»);</w:t>
      </w:r>
    </w:p>
    <w:p w:rsidR="00E5582F" w:rsidRDefault="00E5582F" w:rsidP="00E5582F">
      <w:pPr>
        <w:pStyle w:val="aa"/>
        <w:numPr>
          <w:ilvl w:val="0"/>
          <w:numId w:val="2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воссоздание и создание с помощью трафаретов по опорным точкам, в процессе вырезания, рисования круга, квадрата, треугольника, прямоугольника (с помощью взрослого и самостоятельно);</w:t>
      </w:r>
    </w:p>
    <w:p w:rsidR="00E5582F" w:rsidRDefault="00E5582F" w:rsidP="00E5582F">
      <w:pPr>
        <w:pStyle w:val="aa"/>
        <w:numPr>
          <w:ilvl w:val="0"/>
          <w:numId w:val="2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игры с различными строительными наборами, конструкторами;</w:t>
      </w:r>
    </w:p>
    <w:p w:rsidR="00E5582F" w:rsidRDefault="00E5582F" w:rsidP="00E5582F">
      <w:pPr>
        <w:pStyle w:val="aa"/>
        <w:numPr>
          <w:ilvl w:val="0"/>
          <w:numId w:val="2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конструирование простейших </w:t>
      </w:r>
      <w:r w:rsidR="00BD36C1">
        <w:rPr>
          <w:rFonts w:ascii="Times New Roman" w:eastAsia="Times New Roman" w:hAnsi="Times New Roman"/>
          <w:color w:val="000000" w:themeColor="text1"/>
          <w:sz w:val="28"/>
        </w:rPr>
        <w:t>фигур (дом, ёлочка, забор</w:t>
      </w:r>
      <w:r>
        <w:rPr>
          <w:rFonts w:ascii="Times New Roman" w:eastAsia="Times New Roman" w:hAnsi="Times New Roman"/>
          <w:color w:val="000000" w:themeColor="text1"/>
          <w:sz w:val="28"/>
        </w:rPr>
        <w:t>) из палочек разной длины, счётных палочек.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Четвёртая группа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Игры, формирующие представление о величине.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 Основными направлениями и задачами по формированию представлений о величине у детей младшего школьного возраста являются выделение и называние параметров величины (длинный, короткий, широкий, узкий, высокий, низкий); развитие умения сравнивать предметы контрастных и одинаковых размеров с использованием приемов наложения и приложения; использование в активной речи слов: одинаковые, равные по длине,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длиннее-короче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одинаковые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высоте, выше-ниже; одинаковые по ширине, шире - уже; одинаковые по толщине, толще-тоньше; одинаковые по величине, больше-меньше.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Игры на развитие представлений о величине включают в себя:</w:t>
      </w:r>
    </w:p>
    <w:p w:rsidR="00E5582F" w:rsidRDefault="00E5582F" w:rsidP="00E5582F">
      <w:pPr>
        <w:pStyle w:val="aa"/>
        <w:numPr>
          <w:ilvl w:val="0"/>
          <w:numId w:val="30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lastRenderedPageBreak/>
        <w:t>знакомство с величиной предметов путём сопоставления двух объектов (большой/маленький, высокий/низкий), используя приёмы наложения и приложения;</w:t>
      </w:r>
    </w:p>
    <w:p w:rsidR="00E5582F" w:rsidRDefault="00E5582F" w:rsidP="00E5582F">
      <w:pPr>
        <w:pStyle w:val="aa"/>
        <w:numPr>
          <w:ilvl w:val="0"/>
          <w:numId w:val="30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раскрашивание, штриховка, обводка по трафаретам, по опорным точкам предметов различной величины (совместные действия, действия по подражанию);</w:t>
      </w:r>
    </w:p>
    <w:p w:rsidR="00E5582F" w:rsidRDefault="00E5582F" w:rsidP="00E5582F">
      <w:pPr>
        <w:pStyle w:val="aa"/>
        <w:numPr>
          <w:ilvl w:val="0"/>
          <w:numId w:val="30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формирование представлений об относительности и транзитивности величины в процессе различных наблюдений, экскурсий, дидактических игр и игровых упражнений.</w:t>
      </w:r>
    </w:p>
    <w:p w:rsidR="00E5582F" w:rsidRDefault="00E5582F" w:rsidP="00E5582F">
      <w:pPr>
        <w:pStyle w:val="aa"/>
        <w:numPr>
          <w:ilvl w:val="0"/>
          <w:numId w:val="30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условные мерки (полоски бумаги, ленточки, тесёмка).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Пятая группа.</w:t>
      </w:r>
      <w:r w:rsidR="00BD36C1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Игры, направленные на формирование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цветовосприятия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Формирование у детей интереса к цвету должно осуществляться постепенно и строиться с учетом возрастных особенностей. Цвет имеет большое значение в развитии эстетического восприятия детей и может выступать для ребенка как один из признаков предмета. Поэтому отношение детей к цвету может строиться на основе их отношения к данному предмету (ребенку понравилось по вкусу ярко-красное, сочное яблоко, и на основе этого он положительно относится к красному цвету).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Игры на развитие представлений о цвете включают в себя:</w:t>
      </w:r>
    </w:p>
    <w:p w:rsidR="00E5582F" w:rsidRDefault="00E5582F" w:rsidP="00E5582F">
      <w:pPr>
        <w:pStyle w:val="aa"/>
        <w:numPr>
          <w:ilvl w:val="0"/>
          <w:numId w:val="32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сличение цвета по принципу </w:t>
      </w:r>
      <w:r>
        <w:rPr>
          <w:rFonts w:ascii="Times New Roman" w:eastAsia="Times New Roman" w:hAnsi="Times New Roman"/>
          <w:i/>
          <w:color w:val="000000" w:themeColor="text1"/>
          <w:sz w:val="28"/>
        </w:rPr>
        <w:t>«такой – не такой»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E5582F" w:rsidRDefault="00E5582F" w:rsidP="00E5582F">
      <w:pPr>
        <w:pStyle w:val="aa"/>
        <w:numPr>
          <w:ilvl w:val="0"/>
          <w:numId w:val="32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подбор, группировка и сравнение предметов по цвету;</w:t>
      </w:r>
    </w:p>
    <w:p w:rsidR="00E5582F" w:rsidRDefault="00E5582F" w:rsidP="00E5582F">
      <w:pPr>
        <w:pStyle w:val="aa"/>
        <w:numPr>
          <w:ilvl w:val="0"/>
          <w:numId w:val="32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дифференциация цветовых гамм;</w:t>
      </w:r>
    </w:p>
    <w:p w:rsidR="00E5582F" w:rsidRDefault="00E5582F" w:rsidP="00E5582F">
      <w:pPr>
        <w:pStyle w:val="aa"/>
        <w:numPr>
          <w:ilvl w:val="0"/>
          <w:numId w:val="32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раскрашивание предметных и сюжетных изображений по образцу, по словесной инструкции, самостоятельно;</w:t>
      </w:r>
    </w:p>
    <w:p w:rsidR="00E5582F" w:rsidRDefault="00E5582F" w:rsidP="00E5582F">
      <w:pPr>
        <w:pStyle w:val="aa"/>
        <w:numPr>
          <w:ilvl w:val="0"/>
          <w:numId w:val="32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использование названий цветов в активной речевой практике.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Шестая группа.</w:t>
      </w:r>
      <w:r w:rsidR="00BD36C1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Игры, направленные на формирование временных представлений.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Необходимость ориентироваться во времени является жизненной необходимостью современного человека.Для восприятия времени у человека нет специального анализатора. Время познается опосредованно, через движения и ритм жизненны</w:t>
      </w:r>
      <w:r w:rsidR="00BD36C1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процессов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highlight w:val="white"/>
        </w:rPr>
        <w:t>(пульс, частота движения)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 или с помощью специального прибора - часов.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Поэтому для ребёнка очень важно как можно раньше научиться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ориентироваться в отрезках времени различной протяженности, соотносить свою деятельность с определенным временем, обладать чувством времени.Для этого необходимо создать специальные ситуации, заостряя внимание детей на длительности различных жизненно важных временных интервалов, показать им, что можно успеть за эти промежутки времени, приучать в процессе деятельности измерять, а потом и самостоятельно оценивать временные промежутки, рассчитывать свои действия и выполнять их за ранее установленное время.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Игры на развитие временных представлений включают в себя:</w:t>
      </w:r>
    </w:p>
    <w:p w:rsidR="00E5582F" w:rsidRDefault="00E5582F" w:rsidP="00E5582F">
      <w:pPr>
        <w:pStyle w:val="aa"/>
        <w:numPr>
          <w:ilvl w:val="0"/>
          <w:numId w:val="3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lastRenderedPageBreak/>
        <w:t>наблюдения простейших явлений погоды (холодно, тепло, идёт дождь, идёт снег);</w:t>
      </w:r>
    </w:p>
    <w:p w:rsidR="00E5582F" w:rsidRDefault="00E5582F" w:rsidP="00E5582F">
      <w:pPr>
        <w:pStyle w:val="aa"/>
        <w:numPr>
          <w:ilvl w:val="0"/>
          <w:numId w:val="3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узнавание и называние по наиболее характерным признакам (по наблюдениям в природе, по изображениям на картинке контрастных времён года: лето и зима, весна и осень);</w:t>
      </w:r>
    </w:p>
    <w:p w:rsidR="00E5582F" w:rsidRDefault="00E5582F" w:rsidP="00E5582F">
      <w:pPr>
        <w:pStyle w:val="aa"/>
        <w:numPr>
          <w:ilvl w:val="0"/>
          <w:numId w:val="3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</w:rPr>
        <w:t>изображение явлений погоды с помощью имитационных действий: холодно – нахмуриться, сжаться; тепло – улыбнуться, потянуться вверх, раскрыть руки, как бы подставляя солнцу; дождь – постукивание пальцами рук по поверхности стола, сопровождаемое словами «к</w:t>
      </w:r>
      <w:r w:rsidR="00BD36C1">
        <w:rPr>
          <w:rFonts w:ascii="Times New Roman" w:eastAsia="Times New Roman" w:hAnsi="Times New Roman"/>
          <w:color w:val="000000" w:themeColor="text1"/>
          <w:sz w:val="28"/>
        </w:rPr>
        <w:t>ап-кап-кап»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  <w:proofErr w:type="gramEnd"/>
    </w:p>
    <w:p w:rsidR="00E5582F" w:rsidRDefault="00E5582F" w:rsidP="00E5582F">
      <w:pPr>
        <w:pStyle w:val="aa"/>
        <w:numPr>
          <w:ilvl w:val="0"/>
          <w:numId w:val="3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знакомство с астрономическими символами: солнцем, луной, звёздами – в окружающем пространстве и по иллюстрациям, рисование по внутренним и внешним трафаретам изображений;</w:t>
      </w:r>
    </w:p>
    <w:p w:rsidR="00E5582F" w:rsidRDefault="00E5582F" w:rsidP="00E5582F">
      <w:pPr>
        <w:pStyle w:val="aa"/>
        <w:numPr>
          <w:ilvl w:val="0"/>
          <w:numId w:val="3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части суток, имитация действий, соответствующих действиям людей, животных и растений в разные части суток (утром, днём и ночью) по подражанию действиям взрослых, по образцу, а по возможности и по словесной инструкции;</w:t>
      </w:r>
    </w:p>
    <w:p w:rsidR="00E5582F" w:rsidRDefault="00E5582F" w:rsidP="00E5582F">
      <w:pPr>
        <w:pStyle w:val="aa"/>
        <w:numPr>
          <w:ilvl w:val="0"/>
          <w:numId w:val="3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</w:rPr>
        <w:t xml:space="preserve">выражение с помощью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</w:rPr>
        <w:t>пантомических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</w:rPr>
        <w:t xml:space="preserve"> средств характерных признаков частей суток, времён года (ночь – глаза закрыты, руки под щекой, ребёнок спит; день – ребёнок прыгает, изображает какое-то действие; зима - сжался от холода; лето – р</w:t>
      </w:r>
      <w:r w:rsidR="00BD36C1">
        <w:rPr>
          <w:rFonts w:ascii="Times New Roman" w:eastAsia="Times New Roman" w:hAnsi="Times New Roman"/>
          <w:color w:val="000000" w:themeColor="text1"/>
          <w:sz w:val="28"/>
        </w:rPr>
        <w:t>аскрылся навстречу солнцу</w:t>
      </w:r>
      <w:r>
        <w:rPr>
          <w:rFonts w:ascii="Times New Roman" w:eastAsia="Times New Roman" w:hAnsi="Times New Roman"/>
          <w:color w:val="000000" w:themeColor="text1"/>
          <w:sz w:val="28"/>
        </w:rPr>
        <w:t>);</w:t>
      </w:r>
      <w:proofErr w:type="gramEnd"/>
    </w:p>
    <w:p w:rsidR="00E5582F" w:rsidRDefault="00E5582F" w:rsidP="00E5582F">
      <w:pPr>
        <w:pStyle w:val="aa"/>
        <w:numPr>
          <w:ilvl w:val="0"/>
          <w:numId w:val="3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выходные дни недели, первый день после выходного, по возможности, остальные дни недели (данная работа ведётся индивидуально с каждым ребёнком по мере усвоения материала).</w:t>
      </w:r>
    </w:p>
    <w:p w:rsidR="00E5582F" w:rsidRDefault="00E5582F" w:rsidP="00E5582F">
      <w:pPr>
        <w:pStyle w:val="aa"/>
        <w:numPr>
          <w:ilvl w:val="0"/>
          <w:numId w:val="34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наблюдения за изменениями в природе.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Зная, что у детей с интеллектуальными нарушениями трудно длительное время поддерживать интерес к одному виду деятельности, а, следовательно, и к одной, даже очень полезной игре, необходимо больше внимания уделять играм с различными вариантами — одну и ту же игру следует видоизменять. Это позволит снять трудности в усвоении правил игры и сохранит еще некоторое время интерес к уже знакомой детям игре. 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 xml:space="preserve">С примерами дидактических игр по развитию математических представлений у детей с умственной отсталостью (интеллектуальными нарушениями) можно ознакомиться в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18"/>
          <w:lang w:eastAsia="ru-RU"/>
        </w:rPr>
        <w:t>Приложении 1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5582F" w:rsidRDefault="00E5582F" w:rsidP="00E558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опыта</w:t>
      </w:r>
    </w:p>
    <w:p w:rsidR="00E5582F" w:rsidRDefault="00E5582F" w:rsidP="00E558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отмечено раннее, в ходе исследования использовались метод наблюдения и диагностический инструментарий, </w:t>
      </w:r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ориентированный на базовые разделы программы Е.А.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Екжановой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- развивающее обучение и воспитание»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Данные констатирующего этапа диагностики представлены в протоколе № 1 (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 xml:space="preserve">). Проанализировав данные результаты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подсчитав общее количество баллов индивидуально для каждого ребёнка, можно сделать вывод, что  общий уровень развития математических представлений детей с умеренной умственной отсталостью (интеллектуальными нарушениями) и ТМНР  низкий и в процентном соотношении составляет:</w:t>
      </w:r>
    </w:p>
    <w:p w:rsidR="00E5582F" w:rsidRDefault="00E5582F" w:rsidP="00E5582F">
      <w:pPr>
        <w:pStyle w:val="aa"/>
        <w:numPr>
          <w:ilvl w:val="0"/>
          <w:numId w:val="36"/>
        </w:numPr>
        <w:spacing w:after="0" w:line="1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(0 человек) - 0%;</w:t>
      </w:r>
    </w:p>
    <w:p w:rsidR="00E5582F" w:rsidRDefault="00E5582F" w:rsidP="00E5582F">
      <w:pPr>
        <w:pStyle w:val="aa"/>
        <w:numPr>
          <w:ilvl w:val="0"/>
          <w:numId w:val="36"/>
        </w:numPr>
        <w:spacing w:after="0"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средний уровень (1 человек) -  25 %;</w:t>
      </w:r>
    </w:p>
    <w:p w:rsidR="00E5582F" w:rsidRDefault="00E5582F" w:rsidP="00E5582F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низкий уровень (4 человека) - 75%.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контрольного эксперимента использовались те же методики, что и на констатирующем этапе диагностики. Данные контрольного этапа диагностики представлены в протоколе № 2 (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) и позволяют выявить, что у детей после процесса обучения произошли значительные изменения.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дидактических игр  на уроках  математики:</w:t>
      </w:r>
    </w:p>
    <w:p w:rsidR="00E5582F" w:rsidRDefault="00E5582F" w:rsidP="00E5582F">
      <w:pPr>
        <w:pStyle w:val="aa"/>
        <w:numPr>
          <w:ilvl w:val="0"/>
          <w:numId w:val="3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благотворно влияет на усвоение элементарных математических представлений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обучающихся с интеллектуальными нарушениями;</w:t>
      </w:r>
    </w:p>
    <w:p w:rsidR="00E5582F" w:rsidRDefault="00E5582F" w:rsidP="00E5582F">
      <w:pPr>
        <w:pStyle w:val="aa"/>
        <w:numPr>
          <w:ilvl w:val="0"/>
          <w:numId w:val="3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способствует повышению уровня математического развития детей;</w:t>
      </w:r>
    </w:p>
    <w:p w:rsidR="00E5582F" w:rsidRDefault="00E5582F" w:rsidP="00E5582F">
      <w:pPr>
        <w:pStyle w:val="aa"/>
        <w:numPr>
          <w:ilvl w:val="0"/>
          <w:numId w:val="3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значительно позволило расширить математический кругозор школьников;</w:t>
      </w:r>
    </w:p>
    <w:p w:rsidR="00E5582F" w:rsidRDefault="00E5582F" w:rsidP="00E5582F">
      <w:pPr>
        <w:pStyle w:val="aa"/>
        <w:numPr>
          <w:ilvl w:val="0"/>
          <w:numId w:val="3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помогло повысить качество математической осведомлённости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;</w:t>
      </w:r>
    </w:p>
    <w:p w:rsidR="00E5582F" w:rsidRDefault="00E5582F" w:rsidP="00E5582F">
      <w:pPr>
        <w:pStyle w:val="aa"/>
        <w:numPr>
          <w:ilvl w:val="0"/>
          <w:numId w:val="38"/>
        </w:numPr>
        <w:shd w:val="clear" w:color="auto" w:fill="FFFFFF"/>
        <w:spacing w:after="0" w:line="1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позволило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процентном соотношении эффективность проводимой работы выглядит следующим образом:</w:t>
      </w:r>
    </w:p>
    <w:p w:rsidR="00E5582F" w:rsidRDefault="00E5582F" w:rsidP="00E5582F">
      <w:pPr>
        <w:pStyle w:val="aa"/>
        <w:numPr>
          <w:ilvl w:val="0"/>
          <w:numId w:val="40"/>
        </w:numPr>
        <w:spacing w:after="0" w:line="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высокий уровень (2 человека) - 50%;</w:t>
      </w:r>
    </w:p>
    <w:p w:rsidR="00E5582F" w:rsidRDefault="00E5582F" w:rsidP="00E5582F">
      <w:pPr>
        <w:pStyle w:val="aa"/>
        <w:numPr>
          <w:ilvl w:val="0"/>
          <w:numId w:val="40"/>
        </w:numPr>
        <w:spacing w:after="0" w:line="17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средний уровень (1 человек) -  25 %;</w:t>
      </w:r>
    </w:p>
    <w:p w:rsidR="00E5582F" w:rsidRDefault="00E5582F" w:rsidP="00E5582F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низкий уровень (1 человек) - 25%.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результатов диагностического исследования можно увидеть в диаграмме (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анализ результатов работы показал, что у детей с интеллектуальными нарушениями уровень развития математических представлений повысился. Это говорит о том, что работа дала положительный результат. Безусловно, не у всех детей данной категории, в силу их особенностей здоровья будет стопроцентный результат. Но основная цель педагогической деятельности – помочь детям максимально социализироваться в окружающем мире. В связи с этим, работа по формированию элементарных математических представлений направлена на углубление и дифференциацию индивидуальной работы с каждым ребёнком, что может быть предметом нашего дальнейшего исследования. Обновление и качественное улучшение системы математического развития школьников с умственной отсталостью (интеллектуальными нарушениями) позволяет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педагогам искать наиболее интересные формы работы, что способствует развитию элементарных математических представлений.</w:t>
      </w:r>
    </w:p>
    <w:p w:rsidR="00E5582F" w:rsidRDefault="00E5582F" w:rsidP="00E5582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582F" w:rsidRDefault="00E5582F" w:rsidP="00E558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Библиографический список</w:t>
      </w:r>
    </w:p>
    <w:p w:rsidR="00E5582F" w:rsidRDefault="00E5582F" w:rsidP="00E5582F">
      <w:pPr>
        <w:pStyle w:val="2"/>
        <w:numPr>
          <w:ilvl w:val="0"/>
          <w:numId w:val="42"/>
        </w:num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2A2723"/>
        </w:rPr>
      </w:pPr>
      <w:proofErr w:type="spellStart"/>
      <w:r>
        <w:rPr>
          <w:rFonts w:ascii="Times New Roman" w:hAnsi="Times New Roman"/>
          <w:b w:val="0"/>
          <w:bCs w:val="0"/>
          <w:i w:val="0"/>
          <w:color w:val="2A2723"/>
        </w:rPr>
        <w:t>Екжанова</w:t>
      </w:r>
      <w:proofErr w:type="spellEnd"/>
      <w:r>
        <w:rPr>
          <w:rFonts w:ascii="Times New Roman" w:hAnsi="Times New Roman"/>
          <w:b w:val="0"/>
          <w:bCs w:val="0"/>
          <w:i w:val="0"/>
          <w:color w:val="2A2723"/>
        </w:rPr>
        <w:t xml:space="preserve"> Е.А., </w:t>
      </w:r>
      <w:proofErr w:type="spellStart"/>
      <w:r>
        <w:rPr>
          <w:rFonts w:ascii="Times New Roman" w:hAnsi="Times New Roman"/>
          <w:b w:val="0"/>
          <w:bCs w:val="0"/>
          <w:i w:val="0"/>
          <w:color w:val="2A2723"/>
        </w:rPr>
        <w:t>Стребелева</w:t>
      </w:r>
      <w:proofErr w:type="spellEnd"/>
      <w:r>
        <w:rPr>
          <w:rFonts w:ascii="Times New Roman" w:hAnsi="Times New Roman"/>
          <w:b w:val="0"/>
          <w:bCs w:val="0"/>
          <w:i w:val="0"/>
          <w:color w:val="2A2723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- </w:t>
      </w:r>
      <w:r>
        <w:rPr>
          <w:rFonts w:ascii="Times New Roman" w:hAnsi="Times New Roman"/>
          <w:b w:val="0"/>
          <w:i w:val="0"/>
          <w:color w:val="2A2723"/>
        </w:rPr>
        <w:t xml:space="preserve">М.: Просвещение, 2005. </w:t>
      </w:r>
    </w:p>
    <w:p w:rsidR="00E5582F" w:rsidRDefault="00E5582F" w:rsidP="00E5582F">
      <w:pPr>
        <w:pStyle w:val="2"/>
        <w:numPr>
          <w:ilvl w:val="0"/>
          <w:numId w:val="42"/>
        </w:numPr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color w:val="2A2723"/>
        </w:rPr>
      </w:pPr>
      <w:r>
        <w:rPr>
          <w:rFonts w:ascii="Times New Roman" w:hAnsi="Times New Roman"/>
          <w:b w:val="0"/>
          <w:bCs w:val="0"/>
          <w:i w:val="0"/>
          <w:color w:val="2A2723"/>
        </w:rPr>
        <w:t>Обучение детей с нарушениями интеллектуального развития: (Олигофренопедагогика): Учеб</w:t>
      </w:r>
      <w:proofErr w:type="gramStart"/>
      <w:r>
        <w:rPr>
          <w:rFonts w:ascii="Times New Roman" w:hAnsi="Times New Roman"/>
          <w:b w:val="0"/>
          <w:bCs w:val="0"/>
          <w:i w:val="0"/>
          <w:color w:val="2A2723"/>
        </w:rPr>
        <w:t>.п</w:t>
      </w:r>
      <w:proofErr w:type="gramEnd"/>
      <w:r>
        <w:rPr>
          <w:rFonts w:ascii="Times New Roman" w:hAnsi="Times New Roman"/>
          <w:b w:val="0"/>
          <w:bCs w:val="0"/>
          <w:i w:val="0"/>
          <w:color w:val="2A2723"/>
        </w:rPr>
        <w:t xml:space="preserve">особие для студ. </w:t>
      </w:r>
      <w:proofErr w:type="spellStart"/>
      <w:r>
        <w:rPr>
          <w:rFonts w:ascii="Times New Roman" w:hAnsi="Times New Roman"/>
          <w:b w:val="0"/>
          <w:bCs w:val="0"/>
          <w:i w:val="0"/>
          <w:color w:val="2A2723"/>
        </w:rPr>
        <w:t>высш</w:t>
      </w:r>
      <w:proofErr w:type="spellEnd"/>
      <w:r>
        <w:rPr>
          <w:rFonts w:ascii="Times New Roman" w:hAnsi="Times New Roman"/>
          <w:b w:val="0"/>
          <w:bCs w:val="0"/>
          <w:i w:val="0"/>
          <w:color w:val="2A2723"/>
        </w:rPr>
        <w:t xml:space="preserve">. </w:t>
      </w:r>
      <w:proofErr w:type="spellStart"/>
      <w:r>
        <w:rPr>
          <w:rFonts w:ascii="Times New Roman" w:hAnsi="Times New Roman"/>
          <w:b w:val="0"/>
          <w:bCs w:val="0"/>
          <w:i w:val="0"/>
          <w:color w:val="2A2723"/>
        </w:rPr>
        <w:t>пед</w:t>
      </w:r>
      <w:proofErr w:type="spellEnd"/>
      <w:r>
        <w:rPr>
          <w:rFonts w:ascii="Times New Roman" w:hAnsi="Times New Roman"/>
          <w:b w:val="0"/>
          <w:bCs w:val="0"/>
          <w:i w:val="0"/>
          <w:color w:val="2A2723"/>
        </w:rPr>
        <w:t xml:space="preserve">. учеб, заведений / Б.П.Пузанов, Н.П.Коняева, </w:t>
      </w:r>
      <w:proofErr w:type="spellStart"/>
      <w:r>
        <w:rPr>
          <w:rFonts w:ascii="Times New Roman" w:hAnsi="Times New Roman"/>
          <w:b w:val="0"/>
          <w:bCs w:val="0"/>
          <w:i w:val="0"/>
          <w:color w:val="2A2723"/>
        </w:rPr>
        <w:t>Б.Б.Горскин</w:t>
      </w:r>
      <w:proofErr w:type="spellEnd"/>
      <w:r>
        <w:rPr>
          <w:rFonts w:ascii="Times New Roman" w:hAnsi="Times New Roman"/>
          <w:b w:val="0"/>
          <w:bCs w:val="0"/>
          <w:i w:val="0"/>
          <w:color w:val="2A2723"/>
        </w:rPr>
        <w:t xml:space="preserve"> и др.; Под ред. </w:t>
      </w:r>
      <w:proofErr w:type="spellStart"/>
      <w:r>
        <w:rPr>
          <w:rFonts w:ascii="Times New Roman" w:hAnsi="Times New Roman"/>
          <w:b w:val="0"/>
          <w:bCs w:val="0"/>
          <w:i w:val="0"/>
          <w:color w:val="2A2723"/>
        </w:rPr>
        <w:t>Б.П.Пузанова</w:t>
      </w:r>
      <w:proofErr w:type="spellEnd"/>
      <w:r>
        <w:rPr>
          <w:rFonts w:ascii="Times New Roman" w:hAnsi="Times New Roman"/>
          <w:b w:val="0"/>
          <w:i w:val="0"/>
          <w:color w:val="2A2723"/>
        </w:rPr>
        <w:t>. – М.: Издательский центр «Академия», 2001. – 272 с.</w:t>
      </w:r>
    </w:p>
    <w:p w:rsidR="00E5582F" w:rsidRDefault="00E5582F" w:rsidP="00E5582F">
      <w:pPr>
        <w:pStyle w:val="2"/>
        <w:numPr>
          <w:ilvl w:val="0"/>
          <w:numId w:val="42"/>
        </w:num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color w:val="2A2723"/>
        </w:rPr>
      </w:pPr>
      <w:r>
        <w:rPr>
          <w:rFonts w:ascii="Times New Roman" w:hAnsi="Times New Roman"/>
          <w:b w:val="0"/>
          <w:bCs w:val="0"/>
          <w:i w:val="0"/>
          <w:color w:val="2A2723"/>
        </w:rPr>
        <w:t xml:space="preserve">Перова М.Н Методика преподавания математики в специальной (коррекционной) школе VIII вида - М.: </w:t>
      </w:r>
      <w:proofErr w:type="spellStart"/>
      <w:r>
        <w:rPr>
          <w:rFonts w:ascii="Times New Roman" w:hAnsi="Times New Roman"/>
          <w:b w:val="0"/>
          <w:bCs w:val="0"/>
          <w:i w:val="0"/>
          <w:color w:val="2A2723"/>
        </w:rPr>
        <w:t>Гуманит</w:t>
      </w:r>
      <w:proofErr w:type="spellEnd"/>
      <w:r>
        <w:rPr>
          <w:rFonts w:ascii="Times New Roman" w:hAnsi="Times New Roman"/>
          <w:b w:val="0"/>
          <w:bCs w:val="0"/>
          <w:i w:val="0"/>
          <w:color w:val="2A2723"/>
        </w:rPr>
        <w:t xml:space="preserve">. изд. центр ВЛАДОС, 2001. - </w:t>
      </w:r>
      <w:r>
        <w:rPr>
          <w:rFonts w:ascii="Times New Roman" w:hAnsi="Times New Roman"/>
          <w:b w:val="0"/>
          <w:i w:val="0"/>
          <w:color w:val="2A2723"/>
        </w:rPr>
        <w:t>408 с.: ил. - (Коррекционная педагогика)</w:t>
      </w:r>
    </w:p>
    <w:p w:rsidR="00E5582F" w:rsidRDefault="00E5582F" w:rsidP="00E5582F">
      <w:pPr>
        <w:pStyle w:val="aa"/>
        <w:numPr>
          <w:ilvl w:val="0"/>
          <w:numId w:val="42"/>
        </w:num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/ М-во образования и науки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ос. Федерации. – М.: Просвещение, 2017. – 365 с.</w:t>
      </w:r>
    </w:p>
    <w:p w:rsidR="00E5582F" w:rsidRDefault="00E5582F" w:rsidP="00E5582F">
      <w:pPr>
        <w:pStyle w:val="aa"/>
        <w:numPr>
          <w:ilvl w:val="0"/>
          <w:numId w:val="42"/>
        </w:num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Программа для детских домов-интернатов для умственно отсталых детей «Воспитание, обучение и социализация детей-инвалидов» / под редакцией Худенко Е.Д. – М.: АНМЦ «Развитие и коррекция», 2007.</w:t>
      </w:r>
    </w:p>
    <w:p w:rsidR="00E5582F" w:rsidRDefault="00E5582F" w:rsidP="00E5582F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Теория дидактических игр и практика их использования в детском саду: (Учеб. пособие для студентов) / А. К. Бондаренко;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Моск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гос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ед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ин-т им. В. И. Ленина. - М.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МГПИ, 1985. – 67с.</w:t>
      </w: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shd w:val="clear" w:color="auto" w:fill="FFFFFF"/>
        <w:tabs>
          <w:tab w:val="left" w:pos="7316"/>
        </w:tabs>
        <w:spacing w:before="168" w:after="168" w:line="315" w:lineRule="atLeas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Подборка дидактических игр, направленных на формирование математических представлений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обучающихся с умеренной умственной отсталостью (интеллектуальными нарушениями) и ТМНР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Раздел «Количественные представления».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«Знакомимся с цифрами»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подбор цифры к каждой карточке с изображением количества предметов.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счетные карточки с картинками, цифры (на карточках или любые другие),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фишки.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Разложите все карточки картинками вверх. Цифры сложите в коробку. По очереди доставайте цифры из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коробки. Задача - найти карточ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соответствующим цифре количеством предметов. На найденную карточку ставится фишка. Цифра убирается обратно в коробку. Когда закончится игра, посчитайте, у кого больше фишек. Сделат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это лучше так - выложите фишки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два ряда и сравните, чей ряд длиннее.  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«Живые числа»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: упражнять в счете (прямом и обратном) в пределах 10.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 карточки с нарисованными на них кружками, например от 1 до 4; от 3 до 7.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u w:val="single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Дети получают карточки. Выбирается водящий. Дети ходят по комнате. По сигналу водящего: «Числа! Встаньте по порядку!»- они строятся в шеренгу, называя сво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е число. (Один, два, 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).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Дети меняются карточками. И игра продолжается. 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Вариант 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. «Числа» строятся в обратном порядке от 10 до 1, пересчитываются по порядку.</w:t>
      </w:r>
    </w:p>
    <w:p w:rsidR="00E5582F" w:rsidRDefault="00E5582F" w:rsidP="00E5582F">
      <w:pPr>
        <w:tabs>
          <w:tab w:val="left" w:pos="4621"/>
        </w:tabs>
        <w:spacing w:after="0" w:line="17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5582F" w:rsidRDefault="00E5582F" w:rsidP="00E5582F">
      <w:pPr>
        <w:tabs>
          <w:tab w:val="left" w:pos="4228"/>
        </w:tabs>
        <w:spacing w:after="0" w:line="17" w:lineRule="atLeast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«Подбери овощи»</w:t>
      </w:r>
    </w:p>
    <w:p w:rsidR="00E5582F" w:rsidRDefault="00E5582F" w:rsidP="00E5582F">
      <w:pPr>
        <w:pStyle w:val="af5"/>
        <w:spacing w:before="0" w:beforeAutospacing="0" w:after="0" w:afterAutospacing="0" w:line="17" w:lineRule="atLeast"/>
        <w:ind w:firstLine="709"/>
        <w:jc w:val="both"/>
        <w:rPr>
          <w:color w:val="000000"/>
        </w:rPr>
      </w:pPr>
      <w:r>
        <w:rPr>
          <w:b/>
          <w:color w:val="000000" w:themeColor="text1"/>
          <w:sz w:val="28"/>
          <w:szCs w:val="28"/>
          <w:u w:val="single"/>
        </w:rPr>
        <w:t>Цель</w:t>
      </w:r>
      <w:r>
        <w:rPr>
          <w:color w:val="000000" w:themeColor="text1"/>
          <w:sz w:val="28"/>
          <w:szCs w:val="28"/>
        </w:rPr>
        <w:t>: упражнять в счете предметов по названному числу и запоминании его учить находить равное количество предметных картинок овощей.</w:t>
      </w:r>
    </w:p>
    <w:p w:rsidR="00E5582F" w:rsidRDefault="00E5582F" w:rsidP="00E5582F">
      <w:pPr>
        <w:pStyle w:val="af5"/>
        <w:spacing w:before="0" w:beforeAutospacing="0" w:after="0" w:afterAutospacing="0" w:line="17" w:lineRule="atLeast"/>
        <w:ind w:firstLine="709"/>
        <w:jc w:val="both"/>
        <w:rPr>
          <w:color w:val="000000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Материал: </w:t>
      </w:r>
      <w:r>
        <w:rPr>
          <w:color w:val="000000" w:themeColor="text1"/>
          <w:sz w:val="28"/>
          <w:szCs w:val="28"/>
        </w:rPr>
        <w:t>предметные картинки овощей, магнитная доска, конверт.</w:t>
      </w:r>
    </w:p>
    <w:p w:rsidR="00E5582F" w:rsidRDefault="00E5582F" w:rsidP="00E5582F">
      <w:pPr>
        <w:pStyle w:val="af5"/>
        <w:spacing w:before="0" w:beforeAutospacing="0" w:after="0" w:afterAutospacing="0" w:line="17" w:lineRule="atLeast"/>
        <w:ind w:firstLine="709"/>
        <w:jc w:val="both"/>
        <w:rPr>
          <w:color w:val="000000"/>
        </w:rPr>
      </w:pPr>
      <w:r>
        <w:rPr>
          <w:b/>
          <w:color w:val="000000" w:themeColor="text1"/>
          <w:sz w:val="28"/>
          <w:szCs w:val="28"/>
          <w:u w:val="single"/>
        </w:rPr>
        <w:t>Содержание.</w:t>
      </w:r>
      <w:r>
        <w:rPr>
          <w:color w:val="000000" w:themeColor="text1"/>
          <w:sz w:val="28"/>
          <w:szCs w:val="28"/>
        </w:rPr>
        <w:t xml:space="preserve"> Педагог объясняет детям, что они будут учиться отсчитывать столько  картинок овощей, сколько он скажет. По очереди вызывает детей и дает им задание принести определенное число картинок и поставить на тот или иной стол. Другим детям поручает проверить, верно, ли выполнено задание, а для этого сосчитать картинки, например: «Маша, принеси 3 огурца и сложи их в конверт. Вова, проверь, сколько огурцов принесла Маша». </w:t>
      </w:r>
      <w:proofErr w:type="gramStart"/>
      <w:r>
        <w:rPr>
          <w:color w:val="000000" w:themeColor="text1"/>
          <w:sz w:val="28"/>
          <w:szCs w:val="28"/>
        </w:rPr>
        <w:t>В результате в конверте оказывается 3 картинки огурца, на магнитной доске-2, на подносе -4.</w:t>
      </w:r>
      <w:proofErr w:type="gramEnd"/>
      <w:r>
        <w:rPr>
          <w:color w:val="000000" w:themeColor="text1"/>
          <w:sz w:val="28"/>
          <w:szCs w:val="28"/>
        </w:rPr>
        <w:t xml:space="preserve"> Затем детям предлагается отсчитать определенное число картинок  и поставить на тот поднос (на доску, в конверт), где столько же таких картинок, так, чтобы было видно, что их </w:t>
      </w:r>
      <w:r>
        <w:rPr>
          <w:color w:val="000000" w:themeColor="text1"/>
          <w:sz w:val="28"/>
          <w:szCs w:val="28"/>
        </w:rPr>
        <w:lastRenderedPageBreak/>
        <w:t>поровну. Выполнив задание, ребенок рассказывает, что сделал. Другой ребенок проверяет, верно ли выполнено задание.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Раздел «Пространственные представления».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«Вверху – внизу. Кто выше?»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 развитие пространственных представлений.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Материал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 декоративная таблица, на которой изображено голубое небо, зеленый луг и река.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 разных местах таблицы пришиты крючки. На столе раскрываются вырезанные из картона или выпиленные из фанеры фигурки звездочек, самолетиков, птичек, стрекоз,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лягушек, рыбок, </w:t>
      </w:r>
      <w:proofErr w:type="gramStart"/>
      <w:r w:rsidR="00366355">
        <w:rPr>
          <w:rFonts w:ascii="Times New Roman" w:eastAsia="Times New Roman" w:hAnsi="Times New Roman" w:cs="Times New Roman"/>
          <w:color w:val="000000" w:themeColor="text1"/>
          <w:sz w:val="28"/>
        </w:rPr>
        <w:t>зверюшек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Содержание.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 Ребенок выходит к столу и вытягивает фигурку. Называет взятый предмет и прикрепляет его на декоративную таблицу так, чтобы было отражено реальное положение его в пространстве. Например, если ребенок взял самолет, то он прикрепляет его вверху, а если он взял рыбку, то внизу. При этом он говорит: «Самолет летает вверху. Рыба плавает внизу».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данной игре закрепляются понятия вверху – внизу, выше – ниже. Дети учатся соотносить предметы с той реальной обстановкой, в которой они могут находиться. 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«Сделай так, как я скажу».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 закрепление пространственных представлений детей, знаний о геометрических фигурах, зрительных и слуховых ощущения.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Материал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 у детей конверты с набором геометрических фигур лист бумаги; у педагога набор таких же геометрических фигур, но большего размера.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Содержание игры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.</w:t>
      </w:r>
      <w:proofErr w:type="gramEnd"/>
      <w:r w:rsidR="00366355">
        <w:rPr>
          <w:rFonts w:ascii="Times New Roman" w:eastAsia="Times New Roman" w:hAnsi="Times New Roman" w:cs="Times New Roman"/>
          <w:color w:val="000000" w:themeColor="text1"/>
          <w:sz w:val="28"/>
        </w:rPr>
        <w:t> П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едагог предлагает детям положить перед собой чистый лист бумаги и приготовиться к игре. Круг надо положить в середину. Слева от круга – треугольник, справа – квадрат, вверху – круг, внизу – прямоугольник.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Выигрывает тот, кто правильно разложил фигуры. В игре закрепляются пространственные представления детей, знания о геометрических фигурах, зрительные и слуховые ощущения совершенствуются, развивается произвольное внимание, наблюдательность, моторика.</w:t>
      </w:r>
    </w:p>
    <w:p w:rsidR="00E5582F" w:rsidRDefault="00366355" w:rsidP="00E5582F">
      <w:pPr>
        <w:shd w:val="clear" w:color="auto" w:fill="FFFFFF"/>
        <w:spacing w:after="0" w:line="17" w:lineRule="atLeast"/>
        <w:ind w:left="36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Если дети не</w:t>
      </w:r>
      <w:r w:rsidR="00E5582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знают геометрических фигур, то вместо них можно использовать любые предметы или игрушки.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«Аист»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 учить понимать словесные указания в определении правой и левой стороны на собственном теле.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Игровое 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 Аист отвечает после того как дети «спросят у него дорогу». Дети выполняют движения в соответствии с текстом. Дети хором обращаются к ведущему – «аисту»: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Аист, аист длинноногий,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lastRenderedPageBreak/>
        <w:t>Покажи домой дорогу.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Ведущий – «аист» отвечает и показывает движения, а все остальные дети их повторяют: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Топай правою ногой,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Топай левою ногой.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Снова - правою ногой,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Снова – левою ногой.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После – правою ногой,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После – левою ногой,</w:t>
      </w:r>
    </w:p>
    <w:p w:rsidR="00E5582F" w:rsidRDefault="00E5582F" w:rsidP="00E5582F">
      <w:pPr>
        <w:shd w:val="clear" w:color="auto" w:fill="FFFFFF"/>
        <w:spacing w:after="0" w:line="17" w:lineRule="atLeast"/>
        <w:ind w:left="36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Вот тогда придёшь домой.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Раздел «Геометрические фигуры. Представление о форме».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«Разложи фигуры»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формирование представлений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основных геометрических</w:t>
      </w:r>
    </w:p>
    <w:p w:rsidR="00E5582F" w:rsidRDefault="00366355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фигурах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, развитие зрительного восприятия, мыслительных операций, внимания</w:t>
      </w:r>
      <w:r w:rsidR="00E5582F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 набор геометрических фигур.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Игровое 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 находить и выкладывать фигуры по заданию ведущего.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Ход игры: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 вариант-педагог предлагает ребенку разложить фигуры по форме. Назвать цвет своих фигур.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 вариант-педагог предлагает собрать фигуры названного цвета. Все фигуры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перемешены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ребенок отбирает фигуры только нужного цвета.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3 вариант-педагог предлагает собрать названные фигуры. Все фигуры перемешены. Ребенок должен отобрать фигуры только названной формы.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«Найди свой домик»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 формирование осмысленного восприятия формы геометрических фигур;</w:t>
      </w:r>
    </w:p>
    <w:p w:rsidR="00E5582F" w:rsidRDefault="00366355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умение  сравнивать </w:t>
      </w:r>
      <w:r w:rsidR="00E5582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геометрическую фигуру с другими, большего размера и   находить среди них такие же.</w:t>
      </w:r>
      <w:proofErr w:type="gramEnd"/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 маленькие карточки с изображением геометрических фигур, отл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</w:rPr>
        <w:t>ичающихся по цвету и величине (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8) – круги, квадраты, треугольники; три геометрические фигуры большего размера, обручи.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Игровое 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 маленькие карточки раздаются каждому играющему;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по сигналу «Стоп!» все должны остановиться, рассмотреть свою фигуру и  поискать такую же в обручах; по сигналу «Найди свой домик!» нужно быстро прибежать на место.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Ход игры: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педагог раскладывает обручи и большие геометрические фигуры в них в разных местах группы или участка. Дети получают карточки с изображением геометрических фигур.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Педагог говорит: «В этом домике живут круги, а в этом – квадраты, и т.д.»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После этого детям предлагается «погулять» по группе. По сигналу педагога дети находят свой домик, сравнивая свою фигуру с той, что находится в домике.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 Игра повторяется несколько раз, при этом педагог  каждый раз меняет домики местам.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«Сложи фигуру»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 закрепление знаний о геометрических фигурах,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упражнение в составлении из частей целой  г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</w:rPr>
        <w:t>еометрической фигуры,  развитие внимания, сообразительности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 умение анализировать и сравнивать, мелкую моторику рук.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  модели геометрических фигур, аналогичные геометрические фигуры, разрезанные на 2 -4 части.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Игровое 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 ребенок выбирает части только одной какой-либо геометрической фигуры, берет другие части только после выкладывания предыдущей геометрической фигуры.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Ход игры: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Педагог показывает модели геометрических фигур. Предлагает ребенку показать все фигуры и назвать их. Объясняет задание: «У каждого из вас такие же геометрические фигуры, но они разрезаны на 2-4 части. Если правильно приложит</w:t>
      </w:r>
      <w:r w:rsidR="00366355">
        <w:rPr>
          <w:rFonts w:ascii="Times New Roman" w:eastAsia="Times New Roman" w:hAnsi="Times New Roman" w:cs="Times New Roman"/>
          <w:color w:val="000000" w:themeColor="text1"/>
          <w:sz w:val="28"/>
        </w:rPr>
        <w:t>ь их друг к другу, то получится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целая фигура». Выполнив задание, дети рассказывают, из какого количества частей они составили очередную фигуру.</w:t>
      </w:r>
    </w:p>
    <w:p w:rsidR="00E5582F" w:rsidRDefault="00E5582F" w:rsidP="00E5582F">
      <w:pPr>
        <w:shd w:val="clear" w:color="auto" w:fill="FFFFFF"/>
        <w:tabs>
          <w:tab w:val="left" w:pos="1436"/>
        </w:tabs>
        <w:spacing w:after="0"/>
        <w:ind w:left="360" w:firstLine="709"/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Раздел «Представление о величине».</w:t>
      </w:r>
    </w:p>
    <w:p w:rsidR="00E5582F" w:rsidRDefault="00E5582F" w:rsidP="00E5582F">
      <w:pPr>
        <w:shd w:val="clear" w:color="auto" w:fill="FFFFFF"/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«Длинное – короткое»</w:t>
      </w:r>
    </w:p>
    <w:p w:rsidR="00E5582F" w:rsidRDefault="00E5582F" w:rsidP="00E5582F">
      <w:pPr>
        <w:shd w:val="clear" w:color="auto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развитие у детей дифференцированного восприятия величины.</w:t>
      </w:r>
    </w:p>
    <w:p w:rsidR="00E5582F" w:rsidRDefault="00E5582F" w:rsidP="00E5582F">
      <w:pPr>
        <w:shd w:val="clear" w:color="auto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</w:rPr>
        <w:t>: атласные ленты разных цветов и размеров: длинные – 25</w:t>
      </w:r>
      <w:r>
        <w:rPr>
          <w:rFonts w:ascii="Symbol" w:eastAsia="Symbol" w:hAnsi="Symbol" w:cs="Symbol"/>
          <w:color w:val="000000"/>
          <w:sz w:val="28"/>
        </w:rPr>
        <w:t></w:t>
      </w:r>
      <w:r>
        <w:rPr>
          <w:rFonts w:ascii="Times New Roman" w:eastAsia="Times New Roman" w:hAnsi="Times New Roman" w:cs="Times New Roman"/>
          <w:color w:val="000000"/>
          <w:sz w:val="28"/>
        </w:rPr>
        <w:t>3 см, короткие - 12</w:t>
      </w:r>
      <w:r>
        <w:rPr>
          <w:rFonts w:ascii="Symbol" w:eastAsia="Symbol" w:hAnsi="Symbol" w:cs="Symbol"/>
          <w:color w:val="000000"/>
          <w:sz w:val="28"/>
        </w:rPr>
        <w:t>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 см,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пузатый мишка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тоненькая куколка.</w:t>
      </w:r>
    </w:p>
    <w:p w:rsidR="00E5582F" w:rsidRDefault="00E5582F" w:rsidP="00E5582F">
      <w:pPr>
        <w:shd w:val="clear" w:color="auto" w:fill="FFFFFF"/>
        <w:spacing w:after="0"/>
        <w:ind w:right="96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 Педагог подзывает двух детей и дает одному короткую ленточку (пояс для Кати), а другому – длинную (пояс для мишки), дети повязывают пояски игрушкам. Другой паре детей педагог предлагает поменять пояски у игрушек, оказывается, что пояски не подходят – у них разная длина.</w:t>
      </w:r>
    </w:p>
    <w:p w:rsidR="00E5582F" w:rsidRDefault="00E5582F" w:rsidP="00E5582F">
      <w:pPr>
        <w:shd w:val="clear" w:color="auto" w:fill="FFFFFF"/>
        <w:spacing w:after="0"/>
        <w:ind w:right="64"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 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Три медведя»</w:t>
      </w:r>
    </w:p>
    <w:p w:rsidR="00E5582F" w:rsidRDefault="00E5582F" w:rsidP="00E5582F">
      <w:pPr>
        <w:shd w:val="clear" w:color="auto" w:fill="FFFFFF"/>
        <w:spacing w:after="0"/>
        <w:ind w:right="176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обучение детей определению пропорции, подбору на глаз предметов, находящихся между собой в таком же отношении по величине, как в образце.</w:t>
      </w:r>
    </w:p>
    <w:p w:rsidR="00E5582F" w:rsidRDefault="00E5582F" w:rsidP="00E5582F">
      <w:pPr>
        <w:shd w:val="clear" w:color="auto" w:fill="FFFFFF"/>
        <w:spacing w:after="0"/>
        <w:ind w:right="176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>медведи, елочки, грибочки, корзиночки трех размеров.</w:t>
      </w:r>
    </w:p>
    <w:p w:rsidR="00E5582F" w:rsidRDefault="00E5582F" w:rsidP="00E5582F">
      <w:pPr>
        <w:shd w:val="clear" w:color="auto" w:fill="FFFFFF"/>
        <w:spacing w:after="0"/>
        <w:ind w:right="176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игры.</w:t>
      </w:r>
      <w:r>
        <w:rPr>
          <w:rFonts w:ascii="Times New Roman" w:eastAsia="Times New Roman" w:hAnsi="Times New Roman" w:cs="Times New Roman"/>
          <w:color w:val="000000"/>
          <w:sz w:val="28"/>
        </w:rPr>
        <w:t> Взрослый предлагает детям дать в лапы медведю корзинку соответствующего размера, подвести его к елочке соответствующего размера, помочь найти грибочек, соответствующего размера.</w:t>
      </w:r>
    </w:p>
    <w:p w:rsidR="00E5582F" w:rsidRDefault="00E5582F" w:rsidP="00E5582F">
      <w:pPr>
        <w:shd w:val="clear" w:color="auto" w:fill="FFFFFF"/>
        <w:spacing w:after="0"/>
        <w:ind w:right="458"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»Выбери дорогу»</w:t>
      </w:r>
    </w:p>
    <w:p w:rsidR="00E5582F" w:rsidRDefault="00E5582F" w:rsidP="00E5582F">
      <w:pPr>
        <w:shd w:val="clear" w:color="auto" w:fill="FFFFFF"/>
        <w:spacing w:after="0"/>
        <w:ind w:right="458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обучение детей соотнесению предметов по величине, развитие мелкой моторики.</w:t>
      </w:r>
    </w:p>
    <w:p w:rsidR="00E5582F" w:rsidRDefault="00E5582F" w:rsidP="00E5582F">
      <w:pPr>
        <w:shd w:val="clear" w:color="auto" w:fill="FFFFFF"/>
        <w:spacing w:after="0"/>
        <w:ind w:right="458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>мост с арками разной высоты и ширины, автомобили разной высоты и ширины.</w:t>
      </w:r>
    </w:p>
    <w:p w:rsidR="00E5582F" w:rsidRDefault="00E5582F" w:rsidP="00E5582F">
      <w:pPr>
        <w:shd w:val="clear" w:color="auto" w:fill="FFFFFF"/>
        <w:spacing w:after="0"/>
        <w:ind w:right="458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 Ребенку предлагается выбрать для каждого автомобиля свою дорогу под аркой, по одной дорожке нельзя проехать дважды.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Раздел «Представление о цвете».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highlight w:val="white"/>
        </w:rPr>
        <w:t>"Цветные кубики"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упражнение в соотнесении объектов красного цвета. Упражнение в локализации красного цвета из группы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разноцветных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4 пары кубиков красного, жёлтого, синего, зелёного цветов.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Ход игры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Педагог предлагает построить красивые одноцветные башенки, показывает, как это делать.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Момент постройки обыгрывает: берёт сначала свой красный кубик, ставит на жёлтый и тут же выражает недовольство, переставляет на красный, проводит по кубикам рукой сверху вниз, подчеркивая их однородность.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Таким же образом устанавливает другие кубики. Затем просит детей сделать то же самое. При необходимости оказывает помощь детям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E5582F" w:rsidRDefault="00E5582F" w:rsidP="00E5582F">
      <w:pPr>
        <w:shd w:val="clear" w:color="auto" w:fill="FFFFFF"/>
        <w:spacing w:after="0" w:line="17" w:lineRule="atLeast"/>
        <w:ind w:right="176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highlight w:val="white"/>
        </w:rPr>
        <w:t>Найди цветок для бабочки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»</w:t>
      </w:r>
    </w:p>
    <w:p w:rsidR="00E5582F" w:rsidRDefault="00E5582F" w:rsidP="00E5582F">
      <w:pPr>
        <w:shd w:val="clear" w:color="auto" w:fill="FFFFFF"/>
        <w:spacing w:after="0" w:line="17" w:lineRule="atLeast"/>
        <w:ind w:right="176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пражнение в различении цветов, ориентируясь на их однородность или неоднородность при наложении.</w:t>
      </w:r>
    </w:p>
    <w:p w:rsidR="00E5582F" w:rsidRDefault="00E5582F" w:rsidP="00E5582F">
      <w:pPr>
        <w:shd w:val="clear" w:color="auto" w:fill="FFFFFF"/>
        <w:spacing w:after="0" w:line="17" w:lineRule="atLeast"/>
        <w:ind w:right="176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цветы и бабочки четырёх цветов спектра.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Ход игры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Педагог предлагает спрятать бабочек на цветках так, чтобы их не было видно. Дети вместе с педагогом рассматривают цветки и бабочек, отмечают, что их цвет должен совпадать. Затем достают из конвертов бабочки и цветки и выполняют задание самостоятельно, В конце дети называют цвет бабочек и цветков. При затруднении педагог сам подводит итог; ''Жёлтая бабочка села на жёлтый цветок, она спряталась, её не видно" и т. д.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highlight w:val="white"/>
        </w:rPr>
        <w:t>Помоги Незнайке собрать букет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»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бучение зрительному способу узнавания, выделения объектов жёлтого цвета из ряда цв</w:t>
      </w:r>
      <w:r w:rsidR="00697005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етовых объектов средней светлой</w:t>
      </w:r>
      <w:r w:rsidR="00697005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и максимальной насыщенности. Упражнение в локализации объектов жёлтого цвета.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предметное изображение Незнайки с большим букетом цветов красного, синего, жёлтого, зелёного цветов. 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Ход игры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.</w:t>
      </w:r>
      <w:r w:rsidR="00697005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Педагог показывает детям предметное изображение Незнайки с букетом разноцветных цветов и предлагает составить букет только, например</w:t>
      </w:r>
      <w:r w:rsidR="00697005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из жёлтых цветов. Дети по очереди выбирают из большого букета желтые цветы. Педагог обращает внимание на то, что у всех теперь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lastRenderedPageBreak/>
        <w:t>букеты с цветами жёлтого цвета. Незнайка предлагает подарить букеты куклам в жёлтых платьях.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Раздел «Временные представления».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«Назови пропущенное слово»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обучение ориентировки во времени, представлению о том, что происходит в определённый отрезок времени.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</w:rPr>
        <w:t>: мяч, сюжетные картинки с действиями людей по разным временным отрезкам.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дети образуют полукруг. Педагог бросает кому-нибудь из детей мяч, задаёт 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Мы завтракаем ………, ужинаем ………., а обедаем………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Сегодня у нас было рисование, а вчера………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сегодня у нас математика, а завтра……….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Эту игру можно провести и на свежем воздухе и с использованием сюжетных картинок.</w:t>
      </w:r>
    </w:p>
    <w:p w:rsidR="00E5582F" w:rsidRDefault="00E5582F" w:rsidP="00E5582F">
      <w:pPr>
        <w:shd w:val="clear" w:color="auto" w:fill="FFFFFF"/>
        <w:spacing w:after="0"/>
        <w:ind w:firstLine="709"/>
        <w:jc w:val="center"/>
      </w:pP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«Назови соседей»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>закрепление названия частей суток – утро, день, вечер, ночь.</w:t>
      </w:r>
    </w:p>
    <w:p w:rsidR="00E5582F" w:rsidRDefault="00E5582F" w:rsidP="00E5582F">
      <w:pPr>
        <w:shd w:val="clear" w:color="auto" w:fill="FFFFFF"/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</w:rPr>
        <w:t>: игровое поле круглой формы, разделённое на 4 части (утро, день, вечер, ночь), со стрелкой.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ребёнку предлагается покрутить стрелку по часовой стрелке. А затем назвать соседей частей суток. Например, стрелка остановилась на «Утро», соответственно соседи утра – ночь и день. Так можно игру применять при изучении времен года, месяцев, дней недели.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«Веселая неделя»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формирование у обучающихся представления о рабочих и выходных днях.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 картонный круг, разделённый  диагонально на 7 частей. Каждая часть окрашена в свой цвет радуги, имеет определённое число от 1 до 7; два изображения пчел: одна работает, летит с нектаром, вторая сложила крылышки, чтобы отдохнуть. Сзади к пчелам и недельному кругу прикрепите магниты.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Ход игры: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игра длится неделю. Каждый день, приходя в школу, дети сдвигают пчел на соответствующий день. Причем работающую пчелу необходимо сдвигать только на рабочие дни, отдыхающую – на выходные. </w:t>
      </w: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right"/>
        <w:rPr>
          <w:rFonts w:ascii="Open Sans" w:eastAsia="Open Sans" w:hAnsi="Open Sans" w:cs="Open Sans"/>
          <w:sz w:val="21"/>
          <w:szCs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shd w:val="clear" w:color="auto" w:fill="FFFFFF"/>
        <w:spacing w:before="168" w:after="168" w:line="315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2.</w:t>
      </w:r>
    </w:p>
    <w:p w:rsidR="00E5582F" w:rsidRDefault="00E5582F" w:rsidP="00E5582F">
      <w:pPr>
        <w:pStyle w:val="24"/>
        <w:spacing w:after="0" w:line="17" w:lineRule="atLeast"/>
        <w:ind w:left="0" w:firstLine="709"/>
        <w:jc w:val="both"/>
        <w:rPr>
          <w:b/>
          <w:sz w:val="28"/>
          <w:szCs w:val="28"/>
        </w:rPr>
      </w:pPr>
    </w:p>
    <w:p w:rsidR="00E5582F" w:rsidRDefault="00E5582F" w:rsidP="00E5582F">
      <w:pPr>
        <w:pStyle w:val="24"/>
        <w:spacing w:after="0" w:line="17" w:lineRule="atLeast"/>
        <w:ind w:left="0" w:firstLine="709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Методика педагогического обследования детей с выраженными интеллектуальными нарушениями</w:t>
      </w:r>
    </w:p>
    <w:p w:rsidR="00E5582F" w:rsidRDefault="00E5582F" w:rsidP="00E5582F">
      <w:pPr>
        <w:pStyle w:val="24"/>
        <w:spacing w:after="0" w:line="17" w:lineRule="atLeast"/>
        <w:ind w:left="0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sz w:val="28"/>
          <w:shd w:val="clear" w:color="auto" w:fill="FFFFFF" w:themeFill="background1"/>
        </w:rPr>
        <w:t xml:space="preserve">Е.А. </w:t>
      </w:r>
      <w:proofErr w:type="spellStart"/>
      <w:r>
        <w:rPr>
          <w:sz w:val="28"/>
          <w:shd w:val="clear" w:color="auto" w:fill="FFFFFF" w:themeFill="background1"/>
        </w:rPr>
        <w:t>Екжанова</w:t>
      </w:r>
      <w:proofErr w:type="spellEnd"/>
      <w:r>
        <w:rPr>
          <w:sz w:val="28"/>
          <w:shd w:val="clear" w:color="auto" w:fill="FFFFFF" w:themeFill="background1"/>
        </w:rPr>
        <w:t xml:space="preserve">, Е.А. </w:t>
      </w:r>
      <w:proofErr w:type="spellStart"/>
      <w:r>
        <w:rPr>
          <w:sz w:val="28"/>
          <w:shd w:val="clear" w:color="auto" w:fill="FFFFFF" w:themeFill="background1"/>
        </w:rPr>
        <w:t>Стребелева</w:t>
      </w:r>
      <w:proofErr w:type="spellEnd"/>
      <w:r>
        <w:rPr>
          <w:sz w:val="28"/>
          <w:shd w:val="clear" w:color="auto" w:fill="FFFFFF" w:themeFill="background1"/>
        </w:rPr>
        <w:t>)</w:t>
      </w:r>
    </w:p>
    <w:p w:rsidR="00E5582F" w:rsidRDefault="00E5582F" w:rsidP="00E5582F">
      <w:pPr>
        <w:pStyle w:val="24"/>
        <w:spacing w:after="0" w:line="17" w:lineRule="atLeast"/>
        <w:ind w:left="0" w:firstLine="709"/>
        <w:jc w:val="center"/>
        <w:rPr>
          <w:b/>
          <w:sz w:val="28"/>
          <w:szCs w:val="28"/>
        </w:rPr>
      </w:pPr>
    </w:p>
    <w:p w:rsidR="00E5582F" w:rsidRDefault="00E5582F" w:rsidP="00E5582F">
      <w:pPr>
        <w:pStyle w:val="24"/>
        <w:spacing w:after="0" w:line="17" w:lineRule="atLeast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Предметная область</w:t>
      </w:r>
      <w:r>
        <w:rPr>
          <w:bCs/>
          <w:sz w:val="28"/>
          <w:szCs w:val="28"/>
        </w:rPr>
        <w:t>: «Математические представления»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применяется при обследовании детей с умеренной и тяжелой степенью умственной отсталости и тяжёлыми множественными нарушениями развития.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методики – выявить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обучающегося по предметной области «Математические представления».</w:t>
      </w:r>
      <w:proofErr w:type="gramEnd"/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выполнить ряд заданий. Если задание выполнено самостоятельно, то его результат фиксируют в протоколе 3 балла. В том случае, когда задание ребенком выполнено с подсказкой, это уровень – 2 балла. Если ребенок приступил к выполнению задания, но не смог выполнить его, то фиксируют уровень развития в 1 балл.  Если ребёнок даже не приступил к выполнению задания, то 0 баллов. Максимальный балл - 18 баллов.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уровень математических представлений соответствует следующим показателям:</w:t>
      </w:r>
    </w:p>
    <w:tbl>
      <w:tblPr>
        <w:tblStyle w:val="aff4"/>
        <w:tblW w:w="0" w:type="auto"/>
        <w:tblLayout w:type="fixed"/>
        <w:tblLook w:val="04A0"/>
      </w:tblPr>
      <w:tblGrid>
        <w:gridCol w:w="1950"/>
        <w:gridCol w:w="2693"/>
        <w:gridCol w:w="2551"/>
        <w:gridCol w:w="2268"/>
      </w:tblGrid>
      <w:tr w:rsidR="00E5582F" w:rsidTr="00E5582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Высокий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Средний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Низкий </w:t>
            </w:r>
          </w:p>
        </w:tc>
      </w:tr>
      <w:tr w:rsidR="00E5582F" w:rsidTr="00E5582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Количество баллов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13 до 18 баллов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7 до 12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0 до 6 баллов</w:t>
            </w:r>
          </w:p>
        </w:tc>
      </w:tr>
      <w:tr w:rsidR="00E5582F" w:rsidTr="00E5582F">
        <w:trPr>
          <w:trHeight w:val="32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Процентное соотношение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numPr>
                <w:ilvl w:val="12"/>
                <w:numId w:val="0"/>
              </w:num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72,2 % до 100 %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ind w:firstLine="709"/>
            </w:pPr>
            <w:r>
              <w:rPr>
                <w:rFonts w:ascii="Times New Roman" w:eastAsia="Times New Roman" w:hAnsi="Times New Roman" w:cs="Times New Roman"/>
                <w:sz w:val="28"/>
              </w:rPr>
              <w:t>от 38,8 % до 66,6 %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ind w:firstLine="709"/>
            </w:pPr>
            <w:r>
              <w:rPr>
                <w:rFonts w:ascii="Times New Roman" w:eastAsia="Times New Roman" w:hAnsi="Times New Roman" w:cs="Times New Roman"/>
                <w:sz w:val="28"/>
              </w:rPr>
              <w:t>от 0 % до 33,3 %</w:t>
            </w:r>
          </w:p>
        </w:tc>
      </w:tr>
    </w:tbl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«Узор»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Направлено на выявление уровня зрительной ориентировки на форму, умение рассматривать и действовать в соответствии с образцом; называть геометрические фигуры; умения работать по образцу. 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карточки: первая</w:t>
      </w:r>
      <w:r w:rsidR="00697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плоская прямоугольная карточка-образец, на которой наклеены геометрические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фигуры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цвета в виде узора (треугольник, круг, квадрат, треугольник); набор пластмассовых или деревянных фигур: треугольные (2), круглая (1), квадратная (1), соответствующие фигурам, изображенным на карточке-образце;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плоская пустая прямоугольная карточка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E5582F" w:rsidRDefault="00E5582F" w:rsidP="00697005">
      <w:pPr>
        <w:tabs>
          <w:tab w:val="left" w:pos="5636"/>
        </w:tabs>
        <w:spacing w:after="0" w:line="17" w:lineRule="atLeast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Проведение обследования: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ученику</w:t>
      </w:r>
      <w:r w:rsidR="0069700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показывают карточку-образец, просят рассмотреть, затем дают прямоугольную карточку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говорят: «Вот на моей карточке </w:t>
      </w:r>
      <w:r w:rsidR="00697005">
        <w:rPr>
          <w:rFonts w:ascii="Times New Roman" w:eastAsia="Times New Roman" w:hAnsi="Times New Roman" w:cs="Times New Roman"/>
          <w:sz w:val="28"/>
          <w:szCs w:val="28"/>
        </w:rPr>
        <w:t>изображен узор из фигур. Выложи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же узор из фигур на своей карточке. Смотри внимательно». После того, как ребенок выложит узор на своей карточке, его просят назвать последовательно геометрические фигуры.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Оцениваются: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принятие и понимание условий задания; способ выполнения;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выполняет задание; умение называть геометрические фигуры; результат.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«Расставь домики»</w:t>
      </w:r>
      <w:r w:rsidR="00697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направлено на выявление зрительной ориентировки на величину, умение учитывать величину в практических действиях, называть величину предметов.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домики (3 шт.)  одного цвета, разные по величине. 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Проведение обследования: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перед учеником ставят домики</w:t>
      </w:r>
      <w:r>
        <w:rPr>
          <w:rFonts w:ascii="Times New Roman" w:eastAsia="Times New Roman" w:hAnsi="Times New Roman" w:cs="Times New Roman"/>
          <w:sz w:val="28"/>
          <w:szCs w:val="28"/>
        </w:rPr>
        <w:t>, предлагают разложить их по порядку: «Посмотри внимательно, расставь все домики по порядку».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Оцениваются: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принятие и понимание условия задания; способ выполнения,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выполняет задание; обозначает величину предметов словом: большой, поменьше,  маленький. 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«Ориентировка на количество»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 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выявление уровня ориентировки на количественный признак предметов, количественных представлений.</w:t>
      </w:r>
    </w:p>
    <w:p w:rsidR="00E5582F" w:rsidRDefault="00E5582F" w:rsidP="00E5582F">
      <w:pPr>
        <w:tabs>
          <w:tab w:val="left" w:pos="-720"/>
        </w:tabs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счетные палочки (10 штук одного цвета). </w:t>
      </w:r>
    </w:p>
    <w:p w:rsidR="00E5582F" w:rsidRDefault="00E5582F" w:rsidP="00E5582F">
      <w:pPr>
        <w:tabs>
          <w:tab w:val="left" w:pos="-720"/>
        </w:tabs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 обследования: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ребенком на стол кладут все палочки одного цвета, предлагают взять заданное количество и назвать общее количество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«Возьми одну палочку. Сколько взял?  Возьми три палочки. Сколько взял?».  Если ребенок по слову правильно выделяет определенное количество палочек, то ему предлагают выполнить счетные операции по представлению в пределе 3-х: «Сейчас поиграем с этими палочками». Учитель кладет на свою ладонь одну палочку, показывает ее ребенку и спрашивает: «Сколько здесь?» Затем закрывает пальцы и на глазах у ребенка подкладывает в ладонь другую палочку, спрашивает: «Сколько там палочек?»  Если же ребенок справился с этим заданием, то ему предлагают решить устные задачи: «В пенале лежало 2 карандаша. Туда положили еще один. Сколько карандашей стало в пенале?». «На ветке сидело 2 птички. Одна улетела. Сколько птичек осталось на ветке?»     </w:t>
      </w:r>
    </w:p>
    <w:p w:rsidR="00E5582F" w:rsidRDefault="00E5582F" w:rsidP="00E5582F">
      <w:pPr>
        <w:pStyle w:val="BodyText22"/>
        <w:widowControl/>
        <w:tabs>
          <w:tab w:val="left" w:pos="-720"/>
        </w:tabs>
        <w:spacing w:line="17" w:lineRule="atLeast"/>
        <w:rPr>
          <w:spacing w:val="-3"/>
          <w:sz w:val="28"/>
        </w:rPr>
      </w:pPr>
      <w:r>
        <w:rPr>
          <w:i/>
          <w:iCs/>
          <w:sz w:val="28"/>
          <w:szCs w:val="28"/>
        </w:rPr>
        <w:t>Оцениваются</w:t>
      </w:r>
      <w:r>
        <w:rPr>
          <w:i/>
          <w:iCs/>
          <w:spacing w:val="-3"/>
          <w:sz w:val="28"/>
          <w:szCs w:val="28"/>
        </w:rPr>
        <w:t xml:space="preserve">: </w:t>
      </w:r>
      <w:r>
        <w:rPr>
          <w:spacing w:val="-3"/>
          <w:sz w:val="28"/>
          <w:szCs w:val="28"/>
        </w:rPr>
        <w:t>принятие и понимание условий задания; уровень количественных представлений: ориентировка на количественный признак - дифференцирует «</w:t>
      </w:r>
      <w:proofErr w:type="gramStart"/>
      <w:r>
        <w:rPr>
          <w:spacing w:val="-3"/>
          <w:sz w:val="28"/>
          <w:szCs w:val="28"/>
        </w:rPr>
        <w:t>много-один</w:t>
      </w:r>
      <w:proofErr w:type="gramEnd"/>
      <w:r>
        <w:rPr>
          <w:spacing w:val="-3"/>
          <w:sz w:val="28"/>
          <w:szCs w:val="28"/>
        </w:rPr>
        <w:t xml:space="preserve">»; выделяет определенное количество по слову в пределах – «двух», «трех»; </w:t>
      </w:r>
      <w:proofErr w:type="spellStart"/>
      <w:r>
        <w:rPr>
          <w:spacing w:val="-3"/>
          <w:sz w:val="28"/>
          <w:szCs w:val="28"/>
        </w:rPr>
        <w:t>сформированность</w:t>
      </w:r>
      <w:proofErr w:type="spellEnd"/>
      <w:r>
        <w:rPr>
          <w:spacing w:val="-3"/>
          <w:sz w:val="28"/>
          <w:szCs w:val="28"/>
        </w:rPr>
        <w:t xml:space="preserve"> счетных операций по представлению в пределах – «трех»; способы выполнения; возможность решения устных задач; результат.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Задание «Назови цвет»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Направлено на выявление представлений детьми об основных цветах и умение вербально их обозначать. 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 xml:space="preserve">: Цветные кубики (8 штук) основных цветов — 2 красных, 2 желтых, 2 зеленых, 2 синих. </w:t>
      </w:r>
    </w:p>
    <w:p w:rsidR="00E5582F" w:rsidRDefault="00E5582F" w:rsidP="00E5582F">
      <w:pPr>
        <w:spacing w:after="0" w:line="17" w:lineRule="atLeast"/>
        <w:ind w:firstLine="709"/>
        <w:jc w:val="both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Проведение обследования</w:t>
      </w:r>
      <w:r>
        <w:rPr>
          <w:rFonts w:ascii="Times New Roman" w:eastAsia="Times New Roman" w:hAnsi="Times New Roman" w:cs="Times New Roman"/>
          <w:sz w:val="28"/>
        </w:rPr>
        <w:t>: четыре кубика разного цвета ставят перед ребенком и просят показать такой, какой находится в руках экспериментатора: «Возьми кубик такой, как у меня». Затем экспериментатор просит показать: «Покажи, где красный, а теперь, где желтый, зеленый, синий». Затем экспериментатор просит ребенка по очереди назвать цвет каждого кубика: «Назови, какого цвета этот кубик?».</w:t>
      </w:r>
    </w:p>
    <w:p w:rsidR="00E5582F" w:rsidRDefault="00E5582F" w:rsidP="00697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Оцениваются</w:t>
      </w:r>
      <w:r>
        <w:rPr>
          <w:rFonts w:ascii="Times New Roman" w:hAnsi="Times New Roman" w:cs="Times New Roman"/>
          <w:sz w:val="28"/>
          <w:szCs w:val="28"/>
        </w:rPr>
        <w:t>: принятие и понимание условий задания; сличение цветов, выделение их по слову, называние основных цветов способы выполнения задания; результат.</w:t>
      </w:r>
    </w:p>
    <w:p w:rsidR="00E5582F" w:rsidRDefault="00E5582F" w:rsidP="00E5582F">
      <w:pPr>
        <w:spacing w:after="0" w:line="17" w:lineRule="atLeast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Задание «Разложи картинки»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Направлено на </w:t>
      </w:r>
      <w:r>
        <w:rPr>
          <w:rFonts w:ascii="Times New Roman" w:eastAsia="Times New Roman" w:hAnsi="Times New Roman" w:cs="Times New Roman"/>
          <w:color w:val="292929"/>
          <w:sz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исследование понимания и отражения в понимании ребёнком основных временных понятий и в устной речи представлений об основных временных единицах.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картинки, изображающие один и тот же пейзаж в разное время суток; картинки с изображением времен года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Проведение обследования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ребенку предлагается разложить картинки по порядку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E5582F" w:rsidRDefault="00E5582F" w:rsidP="00697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Оцениваются</w:t>
      </w:r>
      <w:r>
        <w:rPr>
          <w:rFonts w:ascii="Times New Roman" w:hAnsi="Times New Roman" w:cs="Times New Roman"/>
          <w:sz w:val="28"/>
          <w:szCs w:val="28"/>
        </w:rPr>
        <w:t>: принятие и понимание условий задания; умение раскладывать картинки по временным показателям; способы выполнения задания; результат.</w:t>
      </w:r>
    </w:p>
    <w:p w:rsidR="00E5582F" w:rsidRDefault="00E5582F" w:rsidP="00E5582F">
      <w:pPr>
        <w:tabs>
          <w:tab w:val="left" w:pos="5411"/>
        </w:tabs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highlight w:val="white"/>
        </w:rPr>
        <w:t>«Ориентировка в пространстве»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Направлено на исследование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ориентировки на себе (части тела), ориентировки относительно себя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знание частей тела и их пространственного расположения (вверху-внизу, спереди-сзади,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правая-левая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582F" w:rsidRDefault="00E5582F" w:rsidP="00E5582F">
      <w:pPr>
        <w:tabs>
          <w:tab w:val="left" w:pos="5411"/>
        </w:tabs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>: собственное тело ребёнка</w:t>
      </w:r>
    </w:p>
    <w:p w:rsidR="00E5582F" w:rsidRDefault="00E5582F" w:rsidP="00E5582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sz w:val="28"/>
        </w:rPr>
        <w:t>Проведение обследования</w:t>
      </w:r>
      <w:r>
        <w:rPr>
          <w:rFonts w:ascii="Times New Roman" w:eastAsia="Times New Roman" w:hAnsi="Times New Roman" w:cs="Times New Roman"/>
          <w:sz w:val="28"/>
        </w:rPr>
        <w:t xml:space="preserve">: ребёнок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должен найти и показать части тела по словесной инструкции педагога, проговаривая пространственное положение частей тела.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Примерные вопросы: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«Покажи голову, нос…», «Что у тебя одно? Что у тебя по два?», «Где у тебя находится живот?», «Что у тебя сзади?», «Возь</w:t>
      </w:r>
      <w:r w:rsidR="002919C9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ми карандаш в правую руку»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.</w:t>
      </w:r>
    </w:p>
    <w:p w:rsidR="00E5582F" w:rsidRDefault="00E5582F" w:rsidP="00E5582F">
      <w:pPr>
        <w:tabs>
          <w:tab w:val="left" w:pos="5411"/>
        </w:tabs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Оцениваются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:</w:t>
      </w:r>
      <w:r w:rsidR="002919C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принятие и понимание условий задания; </w:t>
      </w:r>
      <w:r>
        <w:rPr>
          <w:rFonts w:ascii="Times New Roman" w:eastAsia="Times New Roman" w:hAnsi="Times New Roman" w:cs="Times New Roman"/>
          <w:sz w:val="28"/>
        </w:rPr>
        <w:t xml:space="preserve">умение ориентироваться в схеме собственного тела;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способы выполнения задания; результат.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Протокол № 1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Результаты первоначального педагогического обследования 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предметной области «Математические представления»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4"/>
        <w:tblW w:w="0" w:type="auto"/>
        <w:tblLayout w:type="fixed"/>
        <w:tblLook w:val="04A0"/>
      </w:tblPr>
      <w:tblGrid>
        <w:gridCol w:w="1809"/>
        <w:gridCol w:w="2268"/>
        <w:gridCol w:w="1843"/>
        <w:gridCol w:w="1843"/>
        <w:gridCol w:w="1701"/>
      </w:tblGrid>
      <w:tr w:rsidR="00E5582F" w:rsidTr="00E558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 xml:space="preserve">Имя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обучающегося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выполнено самостоятельно</w:t>
            </w:r>
          </w:p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(3 балла)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Задание выполнено с подсказкой</w:t>
            </w:r>
          </w:p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(2 балла)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Приступил к выполнению задания, но не смог выполнить</w:t>
            </w:r>
          </w:p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(1 балл)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Не приступил к выполнению задания</w:t>
            </w:r>
          </w:p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(0 баллов)</w:t>
            </w:r>
          </w:p>
        </w:tc>
      </w:tr>
      <w:tr w:rsidR="00E5582F" w:rsidTr="00E5582F">
        <w:trPr>
          <w:trHeight w:val="276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«Узор»</w:t>
            </w:r>
          </w:p>
        </w:tc>
      </w:tr>
      <w:tr w:rsidR="00E5582F" w:rsidTr="00E5582F">
        <w:trPr>
          <w:trHeight w:val="30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82F" w:rsidTr="00E558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Дамир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82F" w:rsidTr="00E558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82F" w:rsidTr="00E5582F">
        <w:trPr>
          <w:trHeight w:val="322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«Расставь домики»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322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«Ориентировка на количество»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322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«Назови цвет»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5582F" w:rsidTr="00E5582F">
        <w:trPr>
          <w:trHeight w:val="322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«Разложи картинки»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5582F" w:rsidTr="00E5582F">
        <w:trPr>
          <w:trHeight w:val="322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«Ориентировка в пространстве»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u w:val="single"/>
        </w:rPr>
        <w:t>Итого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: Полина - 8 баллов; Дамир  - 3 балла; Никита - 0 баллов; Алиса  - 5 баллов.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4.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Протокол № 2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Результаты педагогического обследования 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предметной области «Математические представления» 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после обучения</w:t>
      </w:r>
    </w:p>
    <w:p w:rsidR="00E5582F" w:rsidRDefault="00E5582F" w:rsidP="00E5582F">
      <w:pPr>
        <w:spacing w:after="0" w:line="17" w:lineRule="atLeast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4"/>
        <w:tblW w:w="0" w:type="auto"/>
        <w:tblLayout w:type="fixed"/>
        <w:tblLook w:val="04A0"/>
      </w:tblPr>
      <w:tblGrid>
        <w:gridCol w:w="1809"/>
        <w:gridCol w:w="2268"/>
        <w:gridCol w:w="1843"/>
        <w:gridCol w:w="1843"/>
        <w:gridCol w:w="1701"/>
      </w:tblGrid>
      <w:tr w:rsidR="00E5582F" w:rsidTr="00E558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 xml:space="preserve">Имя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обучающегося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выполнено самостоятельно</w:t>
            </w:r>
          </w:p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(3 балла)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Задание выполнено с подсказкой</w:t>
            </w:r>
          </w:p>
          <w:p w:rsidR="00E5582F" w:rsidRDefault="00E5582F">
            <w:pPr>
              <w:spacing w:after="0" w:line="17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(2 балла)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Приступил к выполнению задания, но не смог выполнить</w:t>
            </w:r>
          </w:p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(1 балл)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Не приступил к выполнению задания</w:t>
            </w:r>
          </w:p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(0 баллов)</w:t>
            </w:r>
          </w:p>
        </w:tc>
      </w:tr>
      <w:tr w:rsidR="00E5582F" w:rsidTr="00E5582F">
        <w:trPr>
          <w:trHeight w:val="253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«Узор»</w:t>
            </w:r>
          </w:p>
        </w:tc>
      </w:tr>
      <w:tr w:rsidR="00E5582F" w:rsidTr="00E5582F">
        <w:trPr>
          <w:trHeight w:val="30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«Расставь домики»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«Ориентировка на количество»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«Назови цвет»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«Разложи картинки»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Задание «Ориентировка в пространстве»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</w:t>
            </w:r>
          </w:p>
        </w:tc>
      </w:tr>
      <w:tr w:rsidR="00E5582F" w:rsidTr="00E5582F">
        <w:trPr>
          <w:trHeight w:val="2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2F" w:rsidRDefault="00E5582F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5582F" w:rsidRDefault="00E5582F" w:rsidP="00E5582F">
      <w:pPr>
        <w:numPr>
          <w:ilvl w:val="12"/>
          <w:numId w:val="0"/>
        </w:numPr>
        <w:spacing w:after="0" w:line="17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u w:val="single"/>
        </w:rPr>
        <w:t>Итого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: Полина  - 17 баллов; Дамир - 12 балла; Никита - 0 баллов; Алиса - 15 баллов.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rPr>
          <w:sz w:val="20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5.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диагностического исследования</w:t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4343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5582F" w:rsidRDefault="00E5582F" w:rsidP="00E5582F">
      <w:pPr>
        <w:numPr>
          <w:ilvl w:val="12"/>
          <w:numId w:val="0"/>
        </w:numPr>
        <w:spacing w:after="0" w:line="17" w:lineRule="atLeas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951B22" w:rsidRDefault="00951B22"/>
    <w:sectPr w:rsidR="00951B22" w:rsidSect="00EC6BC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6E" w:rsidRDefault="00B92C6E" w:rsidP="005872FB">
      <w:pPr>
        <w:spacing w:after="0" w:line="240" w:lineRule="auto"/>
      </w:pPr>
      <w:r>
        <w:separator/>
      </w:r>
    </w:p>
  </w:endnote>
  <w:endnote w:type="continuationSeparator" w:id="1">
    <w:p w:rsidR="00B92C6E" w:rsidRDefault="00B92C6E" w:rsidP="0058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567"/>
      <w:docPartObj>
        <w:docPartGallery w:val="Page Numbers (Bottom of Page)"/>
        <w:docPartUnique/>
      </w:docPartObj>
    </w:sdtPr>
    <w:sdtContent>
      <w:p w:rsidR="00B92C6E" w:rsidRDefault="00B92C6E">
        <w:pPr>
          <w:pStyle w:val="afa"/>
          <w:jc w:val="right"/>
        </w:pPr>
        <w:fldSimple w:instr=" PAGE   \* MERGEFORMAT ">
          <w:r w:rsidR="002919C9">
            <w:rPr>
              <w:noProof/>
            </w:rPr>
            <w:t>28</w:t>
          </w:r>
        </w:fldSimple>
      </w:p>
    </w:sdtContent>
  </w:sdt>
  <w:p w:rsidR="00B92C6E" w:rsidRDefault="00B92C6E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6E" w:rsidRDefault="00B92C6E" w:rsidP="005872FB">
      <w:pPr>
        <w:spacing w:after="0" w:line="240" w:lineRule="auto"/>
      </w:pPr>
      <w:r>
        <w:separator/>
      </w:r>
    </w:p>
  </w:footnote>
  <w:footnote w:type="continuationSeparator" w:id="1">
    <w:p w:rsidR="00B92C6E" w:rsidRDefault="00B92C6E" w:rsidP="0058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77738743"/>
      <w:placeholder>
        <w:docPart w:val="262602FE34D740B48C4DC63E6CF460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92C6E" w:rsidRDefault="00B92C6E">
        <w:pPr>
          <w:pStyle w:val="af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B92C6E">
          <w:rPr>
            <w:rFonts w:ascii="Times New Roman" w:eastAsiaTheme="majorEastAsia" w:hAnsi="Times New Roman" w:cs="Times New Roman"/>
            <w:sz w:val="24"/>
            <w:szCs w:val="24"/>
          </w:rPr>
          <w:t>Ирискина</w:t>
        </w:r>
        <w:proofErr w:type="spellEnd"/>
        <w:r w:rsidRPr="00B92C6E">
          <w:rPr>
            <w:rFonts w:ascii="Times New Roman" w:eastAsiaTheme="majorEastAsia" w:hAnsi="Times New Roman" w:cs="Times New Roman"/>
            <w:sz w:val="24"/>
            <w:szCs w:val="24"/>
          </w:rPr>
          <w:t xml:space="preserve"> </w:t>
        </w:r>
        <w:proofErr w:type="spellStart"/>
        <w:r w:rsidRPr="00B92C6E">
          <w:rPr>
            <w:rFonts w:ascii="Times New Roman" w:eastAsiaTheme="majorEastAsia" w:hAnsi="Times New Roman" w:cs="Times New Roman"/>
            <w:sz w:val="24"/>
            <w:szCs w:val="24"/>
          </w:rPr>
          <w:t>Иванна</w:t>
        </w:r>
        <w:proofErr w:type="spellEnd"/>
        <w:r w:rsidRPr="00B92C6E">
          <w:rPr>
            <w:rFonts w:ascii="Times New Roman" w:eastAsiaTheme="majorEastAsia" w:hAnsi="Times New Roman" w:cs="Times New Roman"/>
            <w:sz w:val="24"/>
            <w:szCs w:val="24"/>
          </w:rPr>
          <w:t xml:space="preserve"> Александровна</w:t>
        </w:r>
      </w:p>
    </w:sdtContent>
  </w:sdt>
  <w:p w:rsidR="00B92C6E" w:rsidRDefault="00B92C6E" w:rsidP="005872FB">
    <w:pPr>
      <w:pStyle w:val="af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CD7"/>
    <w:multiLevelType w:val="hybridMultilevel"/>
    <w:tmpl w:val="6E3086B0"/>
    <w:lvl w:ilvl="0" w:tplc="9CC0F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168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A7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47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832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89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21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C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66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645"/>
    <w:multiLevelType w:val="hybridMultilevel"/>
    <w:tmpl w:val="C88E99CA"/>
    <w:lvl w:ilvl="0" w:tplc="4CC0D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4C7C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8D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0A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23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EE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2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2A8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69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37BC"/>
    <w:multiLevelType w:val="hybridMultilevel"/>
    <w:tmpl w:val="F16A047E"/>
    <w:lvl w:ilvl="0" w:tplc="AAC24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CE0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29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43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A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69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68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49F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02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9281A"/>
    <w:multiLevelType w:val="hybridMultilevel"/>
    <w:tmpl w:val="32DA5D08"/>
    <w:lvl w:ilvl="0" w:tplc="536A790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508641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E3C37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DF2A17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F58C5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75CAB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A4E7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156C62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3EE6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7824DA"/>
    <w:multiLevelType w:val="hybridMultilevel"/>
    <w:tmpl w:val="D5B8A524"/>
    <w:lvl w:ilvl="0" w:tplc="03BC8902">
      <w:start w:val="1"/>
      <w:numFmt w:val="decimal"/>
      <w:lvlText w:val="%1)"/>
      <w:lvlJc w:val="left"/>
      <w:pPr>
        <w:ind w:left="720" w:hanging="360"/>
      </w:pPr>
    </w:lvl>
    <w:lvl w:ilvl="1" w:tplc="AFCCC390">
      <w:start w:val="1"/>
      <w:numFmt w:val="lowerLetter"/>
      <w:lvlText w:val="%2."/>
      <w:lvlJc w:val="left"/>
      <w:pPr>
        <w:ind w:left="1440" w:hanging="360"/>
      </w:pPr>
    </w:lvl>
    <w:lvl w:ilvl="2" w:tplc="190EA1B6">
      <w:start w:val="1"/>
      <w:numFmt w:val="lowerRoman"/>
      <w:lvlText w:val="%3."/>
      <w:lvlJc w:val="right"/>
      <w:pPr>
        <w:ind w:left="2160" w:hanging="180"/>
      </w:pPr>
    </w:lvl>
    <w:lvl w:ilvl="3" w:tplc="42FC1944">
      <w:start w:val="1"/>
      <w:numFmt w:val="decimal"/>
      <w:lvlText w:val="%4."/>
      <w:lvlJc w:val="left"/>
      <w:pPr>
        <w:ind w:left="2880" w:hanging="360"/>
      </w:pPr>
    </w:lvl>
    <w:lvl w:ilvl="4" w:tplc="9258B80C">
      <w:start w:val="1"/>
      <w:numFmt w:val="lowerLetter"/>
      <w:lvlText w:val="%5."/>
      <w:lvlJc w:val="left"/>
      <w:pPr>
        <w:ind w:left="3600" w:hanging="360"/>
      </w:pPr>
    </w:lvl>
    <w:lvl w:ilvl="5" w:tplc="56E85C52">
      <w:start w:val="1"/>
      <w:numFmt w:val="lowerRoman"/>
      <w:lvlText w:val="%6."/>
      <w:lvlJc w:val="right"/>
      <w:pPr>
        <w:ind w:left="4320" w:hanging="180"/>
      </w:pPr>
    </w:lvl>
    <w:lvl w:ilvl="6" w:tplc="4F9ED32C">
      <w:start w:val="1"/>
      <w:numFmt w:val="decimal"/>
      <w:lvlText w:val="%7."/>
      <w:lvlJc w:val="left"/>
      <w:pPr>
        <w:ind w:left="5040" w:hanging="360"/>
      </w:pPr>
    </w:lvl>
    <w:lvl w:ilvl="7" w:tplc="EB6E8D6A">
      <w:start w:val="1"/>
      <w:numFmt w:val="lowerLetter"/>
      <w:lvlText w:val="%8."/>
      <w:lvlJc w:val="left"/>
      <w:pPr>
        <w:ind w:left="5760" w:hanging="360"/>
      </w:pPr>
    </w:lvl>
    <w:lvl w:ilvl="8" w:tplc="900222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165D"/>
    <w:multiLevelType w:val="hybridMultilevel"/>
    <w:tmpl w:val="42807F8C"/>
    <w:lvl w:ilvl="0" w:tplc="B5D89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8258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6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6A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03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68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26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05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8F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4589A"/>
    <w:multiLevelType w:val="hybridMultilevel"/>
    <w:tmpl w:val="AD1ED630"/>
    <w:lvl w:ilvl="0" w:tplc="73C84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F24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AE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C3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E4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EE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E8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C8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A3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F6DD5"/>
    <w:multiLevelType w:val="hybridMultilevel"/>
    <w:tmpl w:val="AA90E7E4"/>
    <w:lvl w:ilvl="0" w:tplc="9C363D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528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62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C6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80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EEC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EB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4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65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61E05"/>
    <w:multiLevelType w:val="hybridMultilevel"/>
    <w:tmpl w:val="DEAAA1B8"/>
    <w:lvl w:ilvl="0" w:tplc="BE288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5AF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82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1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A9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E6E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AC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17C2"/>
    <w:multiLevelType w:val="hybridMultilevel"/>
    <w:tmpl w:val="5EAC6E38"/>
    <w:lvl w:ilvl="0" w:tplc="D55480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CC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82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AA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BE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EA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2C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290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AB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007AD"/>
    <w:multiLevelType w:val="hybridMultilevel"/>
    <w:tmpl w:val="5B009F60"/>
    <w:lvl w:ilvl="0" w:tplc="C00284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27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43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A7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468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66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EB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8D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63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32F37"/>
    <w:multiLevelType w:val="hybridMultilevel"/>
    <w:tmpl w:val="14D0CD12"/>
    <w:lvl w:ilvl="0" w:tplc="E8CA1B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8072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2A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E4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C3B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89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60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CC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66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A290B"/>
    <w:multiLevelType w:val="hybridMultilevel"/>
    <w:tmpl w:val="7212B7DA"/>
    <w:lvl w:ilvl="0" w:tplc="C786F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228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CC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0A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2F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EEC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40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98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EB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34322"/>
    <w:multiLevelType w:val="hybridMultilevel"/>
    <w:tmpl w:val="86CE0770"/>
    <w:lvl w:ilvl="0" w:tplc="A4804D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3A7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29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6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0E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A3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28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69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73D7"/>
    <w:multiLevelType w:val="hybridMultilevel"/>
    <w:tmpl w:val="B7444DB2"/>
    <w:lvl w:ilvl="0" w:tplc="22E655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1C9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F2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86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606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C9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CD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63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D67AE"/>
    <w:multiLevelType w:val="hybridMultilevel"/>
    <w:tmpl w:val="BB8A3010"/>
    <w:lvl w:ilvl="0" w:tplc="33B62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30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C8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CA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8B6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C2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48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602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46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F1A27"/>
    <w:multiLevelType w:val="hybridMultilevel"/>
    <w:tmpl w:val="0CF22290"/>
    <w:lvl w:ilvl="0" w:tplc="66FA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23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03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E9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AF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AE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64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CA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0B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E71C2"/>
    <w:multiLevelType w:val="hybridMultilevel"/>
    <w:tmpl w:val="F4062ECE"/>
    <w:lvl w:ilvl="0" w:tplc="048CD7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F766370">
      <w:start w:val="1"/>
      <w:numFmt w:val="lowerLetter"/>
      <w:lvlText w:val="%2."/>
      <w:lvlJc w:val="left"/>
      <w:pPr>
        <w:ind w:left="1440" w:hanging="360"/>
      </w:pPr>
    </w:lvl>
    <w:lvl w:ilvl="2" w:tplc="21228124">
      <w:start w:val="1"/>
      <w:numFmt w:val="lowerRoman"/>
      <w:lvlText w:val="%3."/>
      <w:lvlJc w:val="right"/>
      <w:pPr>
        <w:ind w:left="2160" w:hanging="180"/>
      </w:pPr>
    </w:lvl>
    <w:lvl w:ilvl="3" w:tplc="AE7EC8B4">
      <w:start w:val="1"/>
      <w:numFmt w:val="decimal"/>
      <w:lvlText w:val="%4."/>
      <w:lvlJc w:val="left"/>
      <w:pPr>
        <w:ind w:left="2880" w:hanging="360"/>
      </w:pPr>
    </w:lvl>
    <w:lvl w:ilvl="4" w:tplc="52A4CCC4">
      <w:start w:val="1"/>
      <w:numFmt w:val="lowerLetter"/>
      <w:lvlText w:val="%5."/>
      <w:lvlJc w:val="left"/>
      <w:pPr>
        <w:ind w:left="3600" w:hanging="360"/>
      </w:pPr>
    </w:lvl>
    <w:lvl w:ilvl="5" w:tplc="04E2B8E8">
      <w:start w:val="1"/>
      <w:numFmt w:val="lowerRoman"/>
      <w:lvlText w:val="%6."/>
      <w:lvlJc w:val="right"/>
      <w:pPr>
        <w:ind w:left="4320" w:hanging="180"/>
      </w:pPr>
    </w:lvl>
    <w:lvl w:ilvl="6" w:tplc="2E0247EE">
      <w:start w:val="1"/>
      <w:numFmt w:val="decimal"/>
      <w:lvlText w:val="%7."/>
      <w:lvlJc w:val="left"/>
      <w:pPr>
        <w:ind w:left="5040" w:hanging="360"/>
      </w:pPr>
    </w:lvl>
    <w:lvl w:ilvl="7" w:tplc="F96AF80C">
      <w:start w:val="1"/>
      <w:numFmt w:val="lowerLetter"/>
      <w:lvlText w:val="%8."/>
      <w:lvlJc w:val="left"/>
      <w:pPr>
        <w:ind w:left="5760" w:hanging="360"/>
      </w:pPr>
    </w:lvl>
    <w:lvl w:ilvl="8" w:tplc="9AF66FE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45B4D"/>
    <w:multiLevelType w:val="hybridMultilevel"/>
    <w:tmpl w:val="AAE6ECA2"/>
    <w:lvl w:ilvl="0" w:tplc="828E1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4AFE5952">
      <w:start w:val="1"/>
      <w:numFmt w:val="lowerLetter"/>
      <w:lvlText w:val="%2."/>
      <w:lvlJc w:val="left"/>
      <w:pPr>
        <w:ind w:left="1440" w:hanging="360"/>
      </w:pPr>
    </w:lvl>
    <w:lvl w:ilvl="2" w:tplc="12A222D2">
      <w:start w:val="1"/>
      <w:numFmt w:val="lowerRoman"/>
      <w:lvlText w:val="%3."/>
      <w:lvlJc w:val="right"/>
      <w:pPr>
        <w:ind w:left="2160" w:hanging="180"/>
      </w:pPr>
    </w:lvl>
    <w:lvl w:ilvl="3" w:tplc="341EAC78">
      <w:start w:val="1"/>
      <w:numFmt w:val="decimal"/>
      <w:lvlText w:val="%4."/>
      <w:lvlJc w:val="left"/>
      <w:pPr>
        <w:ind w:left="2880" w:hanging="360"/>
      </w:pPr>
    </w:lvl>
    <w:lvl w:ilvl="4" w:tplc="2C96D8EE">
      <w:start w:val="1"/>
      <w:numFmt w:val="lowerLetter"/>
      <w:lvlText w:val="%5."/>
      <w:lvlJc w:val="left"/>
      <w:pPr>
        <w:ind w:left="3600" w:hanging="360"/>
      </w:pPr>
    </w:lvl>
    <w:lvl w:ilvl="5" w:tplc="D52EF1A6">
      <w:start w:val="1"/>
      <w:numFmt w:val="lowerRoman"/>
      <w:lvlText w:val="%6."/>
      <w:lvlJc w:val="right"/>
      <w:pPr>
        <w:ind w:left="4320" w:hanging="180"/>
      </w:pPr>
    </w:lvl>
    <w:lvl w:ilvl="6" w:tplc="EF064D36">
      <w:start w:val="1"/>
      <w:numFmt w:val="decimal"/>
      <w:lvlText w:val="%7."/>
      <w:lvlJc w:val="left"/>
      <w:pPr>
        <w:ind w:left="5040" w:hanging="360"/>
      </w:pPr>
    </w:lvl>
    <w:lvl w:ilvl="7" w:tplc="7DB4D0D6">
      <w:start w:val="1"/>
      <w:numFmt w:val="lowerLetter"/>
      <w:lvlText w:val="%8."/>
      <w:lvlJc w:val="left"/>
      <w:pPr>
        <w:ind w:left="5760" w:hanging="360"/>
      </w:pPr>
    </w:lvl>
    <w:lvl w:ilvl="8" w:tplc="3AD43DA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E4B95"/>
    <w:multiLevelType w:val="hybridMultilevel"/>
    <w:tmpl w:val="C012267E"/>
    <w:lvl w:ilvl="0" w:tplc="2B3036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A64E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27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1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D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C3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87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0F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23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82059"/>
    <w:multiLevelType w:val="hybridMultilevel"/>
    <w:tmpl w:val="65BC4894"/>
    <w:lvl w:ilvl="0" w:tplc="E6BEA4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4A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8A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A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A1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69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6D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E8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64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16"/>
  </w:num>
  <w:num w:numId="8">
    <w:abstractNumId w:val="16"/>
  </w:num>
  <w:num w:numId="9">
    <w:abstractNumId w:val="6"/>
  </w:num>
  <w:num w:numId="10">
    <w:abstractNumId w:val="6"/>
  </w:num>
  <w:num w:numId="11">
    <w:abstractNumId w:val="8"/>
  </w:num>
  <w:num w:numId="12">
    <w:abstractNumId w:val="8"/>
  </w:num>
  <w:num w:numId="13">
    <w:abstractNumId w:val="12"/>
  </w:num>
  <w:num w:numId="14">
    <w:abstractNumId w:val="12"/>
  </w:num>
  <w:num w:numId="15">
    <w:abstractNumId w:val="7"/>
  </w:num>
  <w:num w:numId="16">
    <w:abstractNumId w:val="7"/>
  </w:num>
  <w:num w:numId="17">
    <w:abstractNumId w:val="20"/>
  </w:num>
  <w:num w:numId="18">
    <w:abstractNumId w:val="20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</w:num>
  <w:num w:numId="25">
    <w:abstractNumId w:val="10"/>
  </w:num>
  <w:num w:numId="26">
    <w:abstractNumId w:val="10"/>
  </w:num>
  <w:num w:numId="27">
    <w:abstractNumId w:val="5"/>
  </w:num>
  <w:num w:numId="28">
    <w:abstractNumId w:val="5"/>
  </w:num>
  <w:num w:numId="29">
    <w:abstractNumId w:val="9"/>
  </w:num>
  <w:num w:numId="30">
    <w:abstractNumId w:val="9"/>
  </w:num>
  <w:num w:numId="31">
    <w:abstractNumId w:val="11"/>
  </w:num>
  <w:num w:numId="32">
    <w:abstractNumId w:val="11"/>
  </w:num>
  <w:num w:numId="33">
    <w:abstractNumId w:val="15"/>
  </w:num>
  <w:num w:numId="34">
    <w:abstractNumId w:val="15"/>
  </w:num>
  <w:num w:numId="35">
    <w:abstractNumId w:val="0"/>
  </w:num>
  <w:num w:numId="36">
    <w:abstractNumId w:val="0"/>
  </w:num>
  <w:num w:numId="37">
    <w:abstractNumId w:val="2"/>
  </w:num>
  <w:num w:numId="38">
    <w:abstractNumId w:val="2"/>
  </w:num>
  <w:num w:numId="39">
    <w:abstractNumId w:val="14"/>
  </w:num>
  <w:num w:numId="40">
    <w:abstractNumId w:val="1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F"/>
    <w:rsid w:val="002919C9"/>
    <w:rsid w:val="00366355"/>
    <w:rsid w:val="003F2CCB"/>
    <w:rsid w:val="005872FB"/>
    <w:rsid w:val="00697005"/>
    <w:rsid w:val="00951B22"/>
    <w:rsid w:val="009A57FF"/>
    <w:rsid w:val="00B92C6E"/>
    <w:rsid w:val="00BD36C1"/>
    <w:rsid w:val="00E2242C"/>
    <w:rsid w:val="00E35A0B"/>
    <w:rsid w:val="00E5582F"/>
    <w:rsid w:val="00EC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4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2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24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4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4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4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24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4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4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4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24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24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24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24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242C"/>
    <w:rPr>
      <w:b/>
      <w:bCs/>
    </w:rPr>
  </w:style>
  <w:style w:type="character" w:styleId="a8">
    <w:name w:val="Emphasis"/>
    <w:basedOn w:val="a0"/>
    <w:uiPriority w:val="20"/>
    <w:qFormat/>
    <w:rsid w:val="00E224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242C"/>
    <w:rPr>
      <w:szCs w:val="32"/>
    </w:rPr>
  </w:style>
  <w:style w:type="paragraph" w:styleId="aa">
    <w:name w:val="List Paragraph"/>
    <w:basedOn w:val="a"/>
    <w:uiPriority w:val="34"/>
    <w:qFormat/>
    <w:rsid w:val="00E22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2C"/>
    <w:rPr>
      <w:i/>
    </w:rPr>
  </w:style>
  <w:style w:type="character" w:customStyle="1" w:styleId="22">
    <w:name w:val="Цитата 2 Знак"/>
    <w:basedOn w:val="a0"/>
    <w:link w:val="21"/>
    <w:uiPriority w:val="29"/>
    <w:rsid w:val="00E224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42C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E2242C"/>
    <w:rPr>
      <w:b/>
      <w:i/>
      <w:sz w:val="24"/>
    </w:rPr>
  </w:style>
  <w:style w:type="character" w:styleId="ad">
    <w:name w:val="Subtle Emphasis"/>
    <w:uiPriority w:val="19"/>
    <w:qFormat/>
    <w:rsid w:val="00E224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4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4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4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4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42C"/>
    <w:pPr>
      <w:outlineLvl w:val="9"/>
    </w:pPr>
  </w:style>
  <w:style w:type="character" w:styleId="af3">
    <w:name w:val="Hyperlink"/>
    <w:uiPriority w:val="99"/>
    <w:semiHidden/>
    <w:unhideWhenUsed/>
    <w:rsid w:val="00E5582F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E5582F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E5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5582F"/>
    <w:pPr>
      <w:spacing w:after="57"/>
    </w:pPr>
  </w:style>
  <w:style w:type="paragraph" w:styleId="23">
    <w:name w:val="toc 2"/>
    <w:basedOn w:val="a"/>
    <w:next w:val="a"/>
    <w:autoRedefine/>
    <w:uiPriority w:val="39"/>
    <w:semiHidden/>
    <w:unhideWhenUsed/>
    <w:rsid w:val="00E5582F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E5582F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E5582F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E5582F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E5582F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E5582F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E5582F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E5582F"/>
    <w:pPr>
      <w:spacing w:after="57"/>
      <w:ind w:left="2268"/>
    </w:pPr>
  </w:style>
  <w:style w:type="paragraph" w:styleId="af6">
    <w:name w:val="footnote text"/>
    <w:basedOn w:val="a"/>
    <w:link w:val="af7"/>
    <w:uiPriority w:val="99"/>
    <w:semiHidden/>
    <w:unhideWhenUsed/>
    <w:rsid w:val="00E5582F"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basedOn w:val="a0"/>
    <w:link w:val="af6"/>
    <w:uiPriority w:val="99"/>
    <w:semiHidden/>
    <w:rsid w:val="00E5582F"/>
    <w:rPr>
      <w:rFonts w:cstheme="minorBidi"/>
      <w:sz w:val="18"/>
    </w:rPr>
  </w:style>
  <w:style w:type="paragraph" w:styleId="af8">
    <w:name w:val="header"/>
    <w:basedOn w:val="a"/>
    <w:link w:val="af9"/>
    <w:uiPriority w:val="99"/>
    <w:unhideWhenUsed/>
    <w:rsid w:val="00E558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5582F"/>
    <w:rPr>
      <w:rFonts w:cstheme="minorBidi"/>
    </w:rPr>
  </w:style>
  <w:style w:type="paragraph" w:styleId="afa">
    <w:name w:val="footer"/>
    <w:basedOn w:val="a"/>
    <w:link w:val="afb"/>
    <w:uiPriority w:val="99"/>
    <w:unhideWhenUsed/>
    <w:rsid w:val="00E558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5582F"/>
    <w:rPr>
      <w:rFonts w:cstheme="minorBidi"/>
    </w:rPr>
  </w:style>
  <w:style w:type="paragraph" w:styleId="afc">
    <w:name w:val="caption"/>
    <w:basedOn w:val="a"/>
    <w:next w:val="a"/>
    <w:uiPriority w:val="35"/>
    <w:semiHidden/>
    <w:unhideWhenUsed/>
    <w:qFormat/>
    <w:rsid w:val="00E5582F"/>
    <w:rPr>
      <w:b/>
      <w:bCs/>
      <w:color w:val="4F81BD" w:themeColor="accent1"/>
      <w:sz w:val="18"/>
      <w:szCs w:val="18"/>
    </w:rPr>
  </w:style>
  <w:style w:type="paragraph" w:styleId="afd">
    <w:name w:val="table of figures"/>
    <w:basedOn w:val="a"/>
    <w:next w:val="a"/>
    <w:uiPriority w:val="99"/>
    <w:semiHidden/>
    <w:unhideWhenUsed/>
    <w:rsid w:val="00E5582F"/>
    <w:pPr>
      <w:spacing w:after="0"/>
    </w:pPr>
  </w:style>
  <w:style w:type="paragraph" w:styleId="afe">
    <w:name w:val="endnote text"/>
    <w:basedOn w:val="a"/>
    <w:link w:val="aff"/>
    <w:uiPriority w:val="99"/>
    <w:semiHidden/>
    <w:unhideWhenUsed/>
    <w:rsid w:val="00E5582F"/>
    <w:pPr>
      <w:spacing w:after="0" w:line="240" w:lineRule="auto"/>
    </w:pPr>
    <w:rPr>
      <w:sz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5582F"/>
    <w:rPr>
      <w:rFonts w:cstheme="minorBidi"/>
      <w:sz w:val="20"/>
    </w:rPr>
  </w:style>
  <w:style w:type="paragraph" w:styleId="24">
    <w:name w:val="Body Text Indent 2"/>
    <w:link w:val="25"/>
    <w:uiPriority w:val="99"/>
    <w:semiHidden/>
    <w:unhideWhenUsed/>
    <w:rsid w:val="00E5582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5582F"/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E5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5582F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uiPriority w:val="99"/>
    <w:rsid w:val="00E5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uiPriority w:val="99"/>
    <w:rsid w:val="00E5582F"/>
    <w:pPr>
      <w:widowControl w:val="0"/>
      <w:spacing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footnote reference"/>
    <w:basedOn w:val="a0"/>
    <w:uiPriority w:val="99"/>
    <w:semiHidden/>
    <w:unhideWhenUsed/>
    <w:rsid w:val="00E5582F"/>
    <w:rPr>
      <w:vertAlign w:val="superscript"/>
    </w:rPr>
  </w:style>
  <w:style w:type="character" w:styleId="aff3">
    <w:name w:val="endnote reference"/>
    <w:basedOn w:val="a0"/>
    <w:uiPriority w:val="99"/>
    <w:semiHidden/>
    <w:unhideWhenUsed/>
    <w:rsid w:val="00E5582F"/>
    <w:rPr>
      <w:vertAlign w:val="superscript"/>
    </w:rPr>
  </w:style>
  <w:style w:type="character" w:customStyle="1" w:styleId="HeaderChar">
    <w:name w:val="Header Char"/>
    <w:basedOn w:val="a0"/>
    <w:uiPriority w:val="99"/>
    <w:rsid w:val="00E5582F"/>
  </w:style>
  <w:style w:type="character" w:customStyle="1" w:styleId="CaptionChar">
    <w:name w:val="Caption Char"/>
    <w:uiPriority w:val="99"/>
    <w:rsid w:val="00E5582F"/>
  </w:style>
  <w:style w:type="character" w:customStyle="1" w:styleId="FootnoteTextChar">
    <w:name w:val="Footnote Text Char"/>
    <w:uiPriority w:val="99"/>
    <w:rsid w:val="00E5582F"/>
    <w:rPr>
      <w:sz w:val="18"/>
    </w:rPr>
  </w:style>
  <w:style w:type="character" w:customStyle="1" w:styleId="EndnoteTextChar">
    <w:name w:val="Endnote Text Char"/>
    <w:uiPriority w:val="99"/>
    <w:rsid w:val="00E5582F"/>
    <w:rPr>
      <w:sz w:val="20"/>
    </w:rPr>
  </w:style>
  <w:style w:type="character" w:customStyle="1" w:styleId="Heading1Char">
    <w:name w:val="Heading 1 Char"/>
    <w:basedOn w:val="a0"/>
    <w:uiPriority w:val="9"/>
    <w:rsid w:val="00E5582F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E5582F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E5582F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E5582F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582F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582F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582F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582F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582F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582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582F"/>
    <w:rPr>
      <w:sz w:val="24"/>
      <w:szCs w:val="24"/>
    </w:rPr>
  </w:style>
  <w:style w:type="character" w:customStyle="1" w:styleId="QuoteChar">
    <w:name w:val="Quote Char"/>
    <w:uiPriority w:val="29"/>
    <w:rsid w:val="00E5582F"/>
    <w:rPr>
      <w:i/>
      <w:iCs w:val="0"/>
    </w:rPr>
  </w:style>
  <w:style w:type="character" w:customStyle="1" w:styleId="IntenseQuoteChar">
    <w:name w:val="Intense Quote Char"/>
    <w:uiPriority w:val="30"/>
    <w:rsid w:val="00E5582F"/>
    <w:rPr>
      <w:i/>
      <w:iCs w:val="0"/>
    </w:rPr>
  </w:style>
  <w:style w:type="character" w:customStyle="1" w:styleId="FooterChar">
    <w:name w:val="Footer Char"/>
    <w:basedOn w:val="a0"/>
    <w:uiPriority w:val="99"/>
    <w:rsid w:val="00E5582F"/>
  </w:style>
  <w:style w:type="character" w:customStyle="1" w:styleId="c9">
    <w:name w:val="c9"/>
    <w:basedOn w:val="a0"/>
    <w:rsid w:val="00E5582F"/>
  </w:style>
  <w:style w:type="character" w:customStyle="1" w:styleId="apple-converted-space">
    <w:name w:val="apple-converted-space"/>
    <w:basedOn w:val="a0"/>
    <w:rsid w:val="00E5582F"/>
  </w:style>
  <w:style w:type="table" w:styleId="aff4">
    <w:name w:val="Table Grid"/>
    <w:basedOn w:val="a1"/>
    <w:uiPriority w:val="59"/>
    <w:rsid w:val="00E558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558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558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5582F"/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558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58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58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58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58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58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58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582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58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E558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582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582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582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582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582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582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58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4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2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24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4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4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4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24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4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4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4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24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24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24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24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242C"/>
    <w:rPr>
      <w:b/>
      <w:bCs/>
    </w:rPr>
  </w:style>
  <w:style w:type="character" w:styleId="a8">
    <w:name w:val="Emphasis"/>
    <w:basedOn w:val="a0"/>
    <w:uiPriority w:val="20"/>
    <w:qFormat/>
    <w:rsid w:val="00E224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242C"/>
    <w:rPr>
      <w:szCs w:val="32"/>
    </w:rPr>
  </w:style>
  <w:style w:type="paragraph" w:styleId="aa">
    <w:name w:val="List Paragraph"/>
    <w:basedOn w:val="a"/>
    <w:uiPriority w:val="34"/>
    <w:qFormat/>
    <w:rsid w:val="00E22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2C"/>
    <w:rPr>
      <w:i/>
    </w:rPr>
  </w:style>
  <w:style w:type="character" w:customStyle="1" w:styleId="22">
    <w:name w:val="Цитата 2 Знак"/>
    <w:basedOn w:val="a0"/>
    <w:link w:val="21"/>
    <w:uiPriority w:val="29"/>
    <w:rsid w:val="00E224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42C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E2242C"/>
    <w:rPr>
      <w:b/>
      <w:i/>
      <w:sz w:val="24"/>
    </w:rPr>
  </w:style>
  <w:style w:type="character" w:styleId="ad">
    <w:name w:val="Subtle Emphasis"/>
    <w:uiPriority w:val="19"/>
    <w:qFormat/>
    <w:rsid w:val="00E224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4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4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4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4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42C"/>
    <w:pPr>
      <w:outlineLvl w:val="9"/>
    </w:pPr>
  </w:style>
  <w:style w:type="character" w:styleId="af3">
    <w:name w:val="Hyperlink"/>
    <w:uiPriority w:val="99"/>
    <w:semiHidden/>
    <w:unhideWhenUsed/>
    <w:rsid w:val="00E5582F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E5582F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E5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5582F"/>
    <w:pPr>
      <w:spacing w:after="57"/>
    </w:pPr>
  </w:style>
  <w:style w:type="paragraph" w:styleId="23">
    <w:name w:val="toc 2"/>
    <w:basedOn w:val="a"/>
    <w:next w:val="a"/>
    <w:autoRedefine/>
    <w:uiPriority w:val="39"/>
    <w:semiHidden/>
    <w:unhideWhenUsed/>
    <w:rsid w:val="00E5582F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E5582F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E5582F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E5582F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E5582F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E5582F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E5582F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E5582F"/>
    <w:pPr>
      <w:spacing w:after="57"/>
      <w:ind w:left="2268"/>
    </w:pPr>
  </w:style>
  <w:style w:type="paragraph" w:styleId="af6">
    <w:name w:val="footnote text"/>
    <w:basedOn w:val="a"/>
    <w:link w:val="af7"/>
    <w:uiPriority w:val="99"/>
    <w:semiHidden/>
    <w:unhideWhenUsed/>
    <w:rsid w:val="00E5582F"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basedOn w:val="a0"/>
    <w:link w:val="af6"/>
    <w:uiPriority w:val="99"/>
    <w:semiHidden/>
    <w:rsid w:val="00E5582F"/>
    <w:rPr>
      <w:rFonts w:cstheme="minorBidi"/>
      <w:sz w:val="18"/>
    </w:rPr>
  </w:style>
  <w:style w:type="paragraph" w:styleId="af8">
    <w:name w:val="header"/>
    <w:basedOn w:val="a"/>
    <w:link w:val="af9"/>
    <w:uiPriority w:val="99"/>
    <w:semiHidden/>
    <w:unhideWhenUsed/>
    <w:rsid w:val="00E558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5582F"/>
    <w:rPr>
      <w:rFonts w:cstheme="minorBidi"/>
    </w:rPr>
  </w:style>
  <w:style w:type="paragraph" w:styleId="afa">
    <w:name w:val="footer"/>
    <w:basedOn w:val="a"/>
    <w:link w:val="afb"/>
    <w:uiPriority w:val="99"/>
    <w:semiHidden/>
    <w:unhideWhenUsed/>
    <w:rsid w:val="00E558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5582F"/>
    <w:rPr>
      <w:rFonts w:cstheme="minorBidi"/>
    </w:rPr>
  </w:style>
  <w:style w:type="paragraph" w:styleId="afc">
    <w:name w:val="caption"/>
    <w:basedOn w:val="a"/>
    <w:next w:val="a"/>
    <w:uiPriority w:val="35"/>
    <w:semiHidden/>
    <w:unhideWhenUsed/>
    <w:qFormat/>
    <w:rsid w:val="00E5582F"/>
    <w:rPr>
      <w:b/>
      <w:bCs/>
      <w:color w:val="4F81BD" w:themeColor="accent1"/>
      <w:sz w:val="18"/>
      <w:szCs w:val="18"/>
    </w:rPr>
  </w:style>
  <w:style w:type="paragraph" w:styleId="afd">
    <w:name w:val="table of figures"/>
    <w:basedOn w:val="a"/>
    <w:next w:val="a"/>
    <w:uiPriority w:val="99"/>
    <w:semiHidden/>
    <w:unhideWhenUsed/>
    <w:rsid w:val="00E5582F"/>
    <w:pPr>
      <w:spacing w:after="0"/>
    </w:pPr>
  </w:style>
  <w:style w:type="paragraph" w:styleId="afe">
    <w:name w:val="endnote text"/>
    <w:basedOn w:val="a"/>
    <w:link w:val="aff"/>
    <w:uiPriority w:val="99"/>
    <w:semiHidden/>
    <w:unhideWhenUsed/>
    <w:rsid w:val="00E5582F"/>
    <w:pPr>
      <w:spacing w:after="0" w:line="240" w:lineRule="auto"/>
    </w:pPr>
    <w:rPr>
      <w:sz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5582F"/>
    <w:rPr>
      <w:rFonts w:cstheme="minorBidi"/>
      <w:sz w:val="20"/>
    </w:rPr>
  </w:style>
  <w:style w:type="paragraph" w:styleId="24">
    <w:name w:val="Body Text Indent 2"/>
    <w:link w:val="25"/>
    <w:uiPriority w:val="99"/>
    <w:semiHidden/>
    <w:unhideWhenUsed/>
    <w:rsid w:val="00E5582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5582F"/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E5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5582F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uiPriority w:val="99"/>
    <w:rsid w:val="00E5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uiPriority w:val="99"/>
    <w:rsid w:val="00E5582F"/>
    <w:pPr>
      <w:widowControl w:val="0"/>
      <w:spacing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footnote reference"/>
    <w:basedOn w:val="a0"/>
    <w:uiPriority w:val="99"/>
    <w:semiHidden/>
    <w:unhideWhenUsed/>
    <w:rsid w:val="00E5582F"/>
    <w:rPr>
      <w:vertAlign w:val="superscript"/>
    </w:rPr>
  </w:style>
  <w:style w:type="character" w:styleId="aff3">
    <w:name w:val="endnote reference"/>
    <w:basedOn w:val="a0"/>
    <w:uiPriority w:val="99"/>
    <w:semiHidden/>
    <w:unhideWhenUsed/>
    <w:rsid w:val="00E5582F"/>
    <w:rPr>
      <w:vertAlign w:val="superscript"/>
    </w:rPr>
  </w:style>
  <w:style w:type="character" w:customStyle="1" w:styleId="HeaderChar">
    <w:name w:val="Header Char"/>
    <w:basedOn w:val="a0"/>
    <w:uiPriority w:val="99"/>
    <w:rsid w:val="00E5582F"/>
  </w:style>
  <w:style w:type="character" w:customStyle="1" w:styleId="CaptionChar">
    <w:name w:val="Caption Char"/>
    <w:uiPriority w:val="99"/>
    <w:rsid w:val="00E5582F"/>
  </w:style>
  <w:style w:type="character" w:customStyle="1" w:styleId="FootnoteTextChar">
    <w:name w:val="Footnote Text Char"/>
    <w:uiPriority w:val="99"/>
    <w:rsid w:val="00E5582F"/>
    <w:rPr>
      <w:sz w:val="18"/>
    </w:rPr>
  </w:style>
  <w:style w:type="character" w:customStyle="1" w:styleId="EndnoteTextChar">
    <w:name w:val="Endnote Text Char"/>
    <w:uiPriority w:val="99"/>
    <w:rsid w:val="00E5582F"/>
    <w:rPr>
      <w:sz w:val="20"/>
    </w:rPr>
  </w:style>
  <w:style w:type="character" w:customStyle="1" w:styleId="Heading1Char">
    <w:name w:val="Heading 1 Char"/>
    <w:basedOn w:val="a0"/>
    <w:uiPriority w:val="9"/>
    <w:rsid w:val="00E5582F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E5582F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E5582F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E5582F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582F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582F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582F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582F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582F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582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582F"/>
    <w:rPr>
      <w:sz w:val="24"/>
      <w:szCs w:val="24"/>
    </w:rPr>
  </w:style>
  <w:style w:type="character" w:customStyle="1" w:styleId="QuoteChar">
    <w:name w:val="Quote Char"/>
    <w:uiPriority w:val="29"/>
    <w:rsid w:val="00E5582F"/>
    <w:rPr>
      <w:i/>
      <w:iCs w:val="0"/>
    </w:rPr>
  </w:style>
  <w:style w:type="character" w:customStyle="1" w:styleId="IntenseQuoteChar">
    <w:name w:val="Intense Quote Char"/>
    <w:uiPriority w:val="30"/>
    <w:rsid w:val="00E5582F"/>
    <w:rPr>
      <w:i/>
      <w:iCs w:val="0"/>
    </w:rPr>
  </w:style>
  <w:style w:type="character" w:customStyle="1" w:styleId="FooterChar">
    <w:name w:val="Footer Char"/>
    <w:basedOn w:val="a0"/>
    <w:uiPriority w:val="99"/>
    <w:rsid w:val="00E5582F"/>
  </w:style>
  <w:style w:type="character" w:customStyle="1" w:styleId="c9">
    <w:name w:val="c9"/>
    <w:basedOn w:val="a0"/>
    <w:rsid w:val="00E5582F"/>
  </w:style>
  <w:style w:type="character" w:customStyle="1" w:styleId="apple-converted-space">
    <w:name w:val="apple-converted-space"/>
    <w:basedOn w:val="a0"/>
    <w:rsid w:val="00E5582F"/>
  </w:style>
  <w:style w:type="table" w:styleId="aff4">
    <w:name w:val="Table Grid"/>
    <w:basedOn w:val="a1"/>
    <w:uiPriority w:val="59"/>
    <w:rsid w:val="00E5582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5582F"/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E5582F"/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E5582F"/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5582F"/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582F"/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582F"/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582F"/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582F"/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582F"/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582F"/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582F"/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582F"/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E5582F"/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582F"/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582F"/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582F"/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582F"/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582F"/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582F"/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582F"/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582F"/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0481310803891459E-2"/>
          <c:y val="3.8495188101487311E-2"/>
          <c:w val="0.75545411662251916"/>
          <c:h val="0.92300962379702534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Высокий уровень</c:v>
                </c:pt>
              </c:strCache>
            </c:strRef>
          </c:tx>
          <c:val>
            <c:numRef>
              <c:f>Лист1!$A$2:$A$3</c:f>
              <c:numCache>
                <c:formatCode>0%</c:formatCode>
                <c:ptCount val="2"/>
                <c:pt idx="0">
                  <c:v>0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val>
            <c:numRef>
              <c:f>Лист1!$C$2:$C$3</c:f>
              <c:numCache>
                <c:formatCode>0%</c:formatCode>
                <c:ptCount val="2"/>
                <c:pt idx="0">
                  <c:v>0.75000000000000022</c:v>
                </c:pt>
                <c:pt idx="1">
                  <c:v>0.25</c:v>
                </c:pt>
              </c:numCache>
            </c:numRef>
          </c:val>
        </c:ser>
        <c:axId val="94721152"/>
        <c:axId val="94722688"/>
      </c:barChart>
      <c:catAx>
        <c:axId val="94721152"/>
        <c:scaling>
          <c:orientation val="minMax"/>
        </c:scaling>
        <c:delete val="1"/>
        <c:axPos val="b"/>
        <c:numFmt formatCode="0%" sourceLinked="1"/>
        <c:tickLblPos val="nextTo"/>
        <c:crossAx val="94722688"/>
        <c:crosses val="autoZero"/>
        <c:auto val="1"/>
        <c:lblAlgn val="ctr"/>
        <c:lblOffset val="100"/>
      </c:catAx>
      <c:valAx>
        <c:axId val="94722688"/>
        <c:scaling>
          <c:orientation val="minMax"/>
        </c:scaling>
        <c:delete val="1"/>
        <c:axPos val="l"/>
        <c:numFmt formatCode="0%" sourceLinked="1"/>
        <c:tickLblPos val="nextTo"/>
        <c:crossAx val="9472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363482790457673"/>
          <c:y val="7.093488313960758E-2"/>
          <c:w val="0.20636517209542363"/>
          <c:h val="0.3368284869903076"/>
        </c:manualLayout>
      </c:layout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0.05991</cdr:x>
      <cdr:y>0.88976</cdr:y>
    </cdr:from>
    <cdr:to>
      <cdr:x>0.16283</cdr:x>
      <cdr:y>0.95538</cdr:y>
    </cdr:to>
    <cdr:sp macro="" textlink="">
      <cdr:nvSpPr>
        <cdr:cNvPr id="2" name="Поле 1"/>
        <cdr:cNvSpPr txBox="1"/>
      </cdr:nvSpPr>
      <cdr:spPr bwMode="auto">
        <a:xfrm xmlns:a="http://schemas.openxmlformats.org/drawingml/2006/main">
          <a:off x="371475" y="3228975"/>
          <a:ext cx="6381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sz="1200">
              <a:latin typeface="Times New Roman"/>
              <a:cs typeface="Times New Roman"/>
            </a:rPr>
            <a:t>0 %</a:t>
          </a:r>
          <a:endParaRPr/>
        </a:p>
      </cdr:txBody>
    </cdr:sp>
  </cdr:relSizeAnchor>
  <cdr:relSizeAnchor xmlns:cdr="http://schemas.openxmlformats.org/drawingml/2006/chartDrawing">
    <cdr:from>
      <cdr:x>0.15054</cdr:x>
      <cdr:y>0.60367</cdr:y>
    </cdr:from>
    <cdr:to>
      <cdr:x>0.25192</cdr:x>
      <cdr:y>0.65354</cdr:y>
    </cdr:to>
    <cdr:sp macro="" textlink="">
      <cdr:nvSpPr>
        <cdr:cNvPr id="4" name="Поле 3"/>
        <cdr:cNvSpPr txBox="1"/>
      </cdr:nvSpPr>
      <cdr:spPr bwMode="auto">
        <a:xfrm xmlns:a="http://schemas.openxmlformats.org/drawingml/2006/main">
          <a:off x="933450" y="2190750"/>
          <a:ext cx="62865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  <cdr:relSizeAnchor xmlns:cdr="http://schemas.openxmlformats.org/drawingml/2006/chartDrawing">
    <cdr:from>
      <cdr:x>0.16897</cdr:x>
      <cdr:y>0.5853</cdr:y>
    </cdr:from>
    <cdr:to>
      <cdr:x>0.26575</cdr:x>
      <cdr:y>0.66142</cdr:y>
    </cdr:to>
    <cdr:sp macro="" textlink="">
      <cdr:nvSpPr>
        <cdr:cNvPr id="6" name="Поле 5"/>
        <cdr:cNvSpPr txBox="1"/>
      </cdr:nvSpPr>
      <cdr:spPr bwMode="auto">
        <a:xfrm xmlns:a="http://schemas.openxmlformats.org/drawingml/2006/main">
          <a:off x="1047750" y="2124075"/>
          <a:ext cx="6000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r>
            <a:rPr lang="ru-RU" sz="1200">
              <a:latin typeface="Times New Roman"/>
              <a:cs typeface="Times New Roman"/>
            </a:rPr>
            <a:t>25 %</a:t>
          </a:r>
          <a:endParaRPr/>
        </a:p>
      </cdr:txBody>
    </cdr:sp>
  </cdr:relSizeAnchor>
  <cdr:relSizeAnchor xmlns:cdr="http://schemas.openxmlformats.org/drawingml/2006/chartDrawing">
    <cdr:from>
      <cdr:x>0.24578</cdr:x>
      <cdr:y>0.02362</cdr:y>
    </cdr:from>
    <cdr:to>
      <cdr:x>0.34101</cdr:x>
      <cdr:y>0.10236</cdr:y>
    </cdr:to>
    <cdr:sp macro="" textlink="">
      <cdr:nvSpPr>
        <cdr:cNvPr id="7" name="Поле 6"/>
        <cdr:cNvSpPr txBox="1"/>
      </cdr:nvSpPr>
      <cdr:spPr bwMode="auto">
        <a:xfrm xmlns:a="http://schemas.openxmlformats.org/drawingml/2006/main">
          <a:off x="1524000" y="85726"/>
          <a:ext cx="590549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sz="1200">
              <a:latin typeface="Times New Roman"/>
              <a:cs typeface="Times New Roman"/>
            </a:rPr>
            <a:t>75 %</a:t>
          </a:r>
          <a:endParaRPr/>
        </a:p>
      </cdr:txBody>
    </cdr:sp>
  </cdr:relSizeAnchor>
  <cdr:relSizeAnchor xmlns:cdr="http://schemas.openxmlformats.org/drawingml/2006/chartDrawing">
    <cdr:from>
      <cdr:x>0.44854</cdr:x>
      <cdr:y>0.29921</cdr:y>
    </cdr:from>
    <cdr:to>
      <cdr:x>0.54839</cdr:x>
      <cdr:y>0.37533</cdr:y>
    </cdr:to>
    <cdr:sp macro="" textlink="">
      <cdr:nvSpPr>
        <cdr:cNvPr id="8" name="Поле 7"/>
        <cdr:cNvSpPr txBox="1"/>
      </cdr:nvSpPr>
      <cdr:spPr bwMode="auto">
        <a:xfrm xmlns:a="http://schemas.openxmlformats.org/drawingml/2006/main">
          <a:off x="2781300" y="1085850"/>
          <a:ext cx="6191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sz="1200">
              <a:latin typeface="Times New Roman"/>
              <a:cs typeface="Times New Roman"/>
            </a:rPr>
            <a:t>50 %</a:t>
          </a:r>
          <a:endParaRPr/>
        </a:p>
      </cdr:txBody>
    </cdr:sp>
  </cdr:relSizeAnchor>
  <cdr:relSizeAnchor xmlns:cdr="http://schemas.openxmlformats.org/drawingml/2006/chartDrawing">
    <cdr:from>
      <cdr:x>0.56221</cdr:x>
      <cdr:y>0.60105</cdr:y>
    </cdr:from>
    <cdr:to>
      <cdr:x>0.63441</cdr:x>
      <cdr:y>0.66404</cdr:y>
    </cdr:to>
    <cdr:sp macro="" textlink="">
      <cdr:nvSpPr>
        <cdr:cNvPr id="9" name="Поле 8"/>
        <cdr:cNvSpPr txBox="1"/>
      </cdr:nvSpPr>
      <cdr:spPr bwMode="auto">
        <a:xfrm xmlns:a="http://schemas.openxmlformats.org/drawingml/2006/main">
          <a:off x="3486150" y="2181225"/>
          <a:ext cx="4476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  <cdr:relSizeAnchor xmlns:cdr="http://schemas.openxmlformats.org/drawingml/2006/chartDrawing">
    <cdr:from>
      <cdr:x>0.54839</cdr:x>
      <cdr:y>0.58793</cdr:y>
    </cdr:from>
    <cdr:to>
      <cdr:x>0.63134</cdr:x>
      <cdr:y>0.65617</cdr:y>
    </cdr:to>
    <cdr:sp macro="" textlink="">
      <cdr:nvSpPr>
        <cdr:cNvPr id="10" name="Поле 9"/>
        <cdr:cNvSpPr txBox="1"/>
      </cdr:nvSpPr>
      <cdr:spPr bwMode="auto">
        <a:xfrm xmlns:a="http://schemas.openxmlformats.org/drawingml/2006/main">
          <a:off x="3400425" y="2133600"/>
          <a:ext cx="514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r>
            <a:rPr lang="ru-RU" sz="1200">
              <a:latin typeface="Times New Roman"/>
              <a:cs typeface="Times New Roman"/>
            </a:rPr>
            <a:t>25 %</a:t>
          </a:r>
          <a:endParaRPr/>
        </a:p>
      </cdr:txBody>
    </cdr:sp>
  </cdr:relSizeAnchor>
  <cdr:relSizeAnchor xmlns:cdr="http://schemas.openxmlformats.org/drawingml/2006/chartDrawing">
    <cdr:from>
      <cdr:x>0.6298</cdr:x>
      <cdr:y>0.56955</cdr:y>
    </cdr:from>
    <cdr:to>
      <cdr:x>0.71736</cdr:x>
      <cdr:y>0.64304</cdr:y>
    </cdr:to>
    <cdr:sp macro="" textlink="">
      <cdr:nvSpPr>
        <cdr:cNvPr id="11" name="Поле 10"/>
        <cdr:cNvSpPr txBox="1"/>
      </cdr:nvSpPr>
      <cdr:spPr bwMode="auto">
        <a:xfrm xmlns:a="http://schemas.openxmlformats.org/drawingml/2006/main">
          <a:off x="3905250" y="2066925"/>
          <a:ext cx="5429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  <cdr:relSizeAnchor xmlns:cdr="http://schemas.openxmlformats.org/drawingml/2006/chartDrawing">
    <cdr:from>
      <cdr:x>0.64516</cdr:x>
      <cdr:y>0.57743</cdr:y>
    </cdr:from>
    <cdr:to>
      <cdr:x>0.75422</cdr:x>
      <cdr:y>0.65879</cdr:y>
    </cdr:to>
    <cdr:sp macro="" textlink="">
      <cdr:nvSpPr>
        <cdr:cNvPr id="12" name="Поле 11"/>
        <cdr:cNvSpPr txBox="1"/>
      </cdr:nvSpPr>
      <cdr:spPr bwMode="auto">
        <a:xfrm xmlns:a="http://schemas.openxmlformats.org/drawingml/2006/main">
          <a:off x="4000499" y="2095500"/>
          <a:ext cx="676275" cy="29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r>
            <a:rPr lang="ru-RU" sz="1200">
              <a:latin typeface="Times New Roman"/>
              <a:cs typeface="Times New Roman"/>
            </a:rPr>
            <a:t>25 %</a:t>
          </a:r>
          <a:endParaRPr/>
        </a:p>
      </cdr:txBody>
    </cdr:sp>
  </cdr:relSizeAnchor>
  <cdr:relSizeAnchor xmlns:cdr="http://schemas.openxmlformats.org/drawingml/2006/chartDrawing">
    <cdr:from>
      <cdr:x>0.17204</cdr:x>
      <cdr:y>0.96063</cdr:y>
    </cdr:from>
    <cdr:to>
      <cdr:x>0.34409</cdr:x>
      <cdr:y>1</cdr:y>
    </cdr:to>
    <cdr:sp macro="" textlink="">
      <cdr:nvSpPr>
        <cdr:cNvPr id="13" name="Поле 12"/>
        <cdr:cNvSpPr txBox="1"/>
      </cdr:nvSpPr>
      <cdr:spPr bwMode="auto">
        <a:xfrm xmlns:a="http://schemas.openxmlformats.org/drawingml/2006/main">
          <a:off x="1066800" y="3486150"/>
          <a:ext cx="1066800" cy="142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  <cdr:relSizeAnchor xmlns:cdr="http://schemas.openxmlformats.org/drawingml/2006/chartDrawing">
    <cdr:from>
      <cdr:x>0.17204</cdr:x>
      <cdr:y>0.93963</cdr:y>
    </cdr:from>
    <cdr:to>
      <cdr:x>0.33794</cdr:x>
      <cdr:y>1</cdr:y>
    </cdr:to>
    <cdr:sp macro="" textlink="">
      <cdr:nvSpPr>
        <cdr:cNvPr id="14" name="Поле 13"/>
        <cdr:cNvSpPr txBox="1"/>
      </cdr:nvSpPr>
      <cdr:spPr bwMode="auto">
        <a:xfrm xmlns:a="http://schemas.openxmlformats.org/drawingml/2006/main">
          <a:off x="1066800" y="3409949"/>
          <a:ext cx="1028700" cy="2190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sz="1200">
              <a:latin typeface="Times New Roman"/>
              <a:cs typeface="Times New Roman"/>
            </a:rPr>
            <a:t>2018 год</a:t>
          </a:r>
          <a:endParaRPr/>
        </a:p>
      </cdr:txBody>
    </cdr:sp>
  </cdr:relSizeAnchor>
  <cdr:relSizeAnchor xmlns:cdr="http://schemas.openxmlformats.org/drawingml/2006/chartDrawing">
    <cdr:from>
      <cdr:x>0.50077</cdr:x>
      <cdr:y>0.93701</cdr:y>
    </cdr:from>
    <cdr:to>
      <cdr:x>0.67435</cdr:x>
      <cdr:y>1</cdr:y>
    </cdr:to>
    <cdr:sp macro="" textlink="">
      <cdr:nvSpPr>
        <cdr:cNvPr id="15" name="Поле 14"/>
        <cdr:cNvSpPr txBox="1"/>
      </cdr:nvSpPr>
      <cdr:spPr bwMode="auto">
        <a:xfrm xmlns:a="http://schemas.openxmlformats.org/drawingml/2006/main">
          <a:off x="3105150" y="3400425"/>
          <a:ext cx="10763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  <cdr:relSizeAnchor xmlns:cdr="http://schemas.openxmlformats.org/drawingml/2006/chartDrawing">
    <cdr:from>
      <cdr:x>0.52688</cdr:x>
      <cdr:y>0.94226</cdr:y>
    </cdr:from>
    <cdr:to>
      <cdr:x>0.6682</cdr:x>
      <cdr:y>1</cdr:y>
    </cdr:to>
    <cdr:sp macro="" textlink="">
      <cdr:nvSpPr>
        <cdr:cNvPr id="16" name="Поле 15"/>
        <cdr:cNvSpPr txBox="1"/>
      </cdr:nvSpPr>
      <cdr:spPr bwMode="auto">
        <a:xfrm xmlns:a="http://schemas.openxmlformats.org/drawingml/2006/main">
          <a:off x="3267075" y="3419475"/>
          <a:ext cx="876299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r>
            <a:rPr lang="ru-RU" sz="1200">
              <a:latin typeface="Times New Roman"/>
              <a:cs typeface="Times New Roman"/>
            </a:rPr>
            <a:t>2022 год</a:t>
          </a:r>
          <a:endParaRPr/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2602FE34D740B48C4DC63E6CF46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5ADCC-E2A0-4E93-B175-098C941733DA}"/>
      </w:docPartPr>
      <w:docPartBody>
        <w:p w:rsidR="0023271B" w:rsidRDefault="0023271B" w:rsidP="0023271B">
          <w:pPr>
            <w:pStyle w:val="262602FE34D740B48C4DC63E6CF460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D6F7A"/>
    <w:rsid w:val="0023271B"/>
    <w:rsid w:val="00FD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6ED7B3A034C588BC67D40C62F3384">
    <w:name w:val="D1E6ED7B3A034C588BC67D40C62F3384"/>
    <w:rsid w:val="00FD6F7A"/>
  </w:style>
  <w:style w:type="paragraph" w:customStyle="1" w:styleId="1AE81F5368F24810B3CDFC55DCEA6AB2">
    <w:name w:val="1AE81F5368F24810B3CDFC55DCEA6AB2"/>
    <w:rsid w:val="00FD6F7A"/>
  </w:style>
  <w:style w:type="paragraph" w:customStyle="1" w:styleId="3776A9DEF9DC449187176E6DAAE86BDD">
    <w:name w:val="3776A9DEF9DC449187176E6DAAE86BDD"/>
    <w:rsid w:val="00FD6F7A"/>
  </w:style>
  <w:style w:type="paragraph" w:customStyle="1" w:styleId="262602FE34D740B48C4DC63E6CF460DE">
    <w:name w:val="262602FE34D740B48C4DC63E6CF460DE"/>
    <w:rsid w:val="002327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8470</Words>
  <Characters>48284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Ирискина Иванна Александровна</vt:lpstr>
    </vt:vector>
  </TitlesOfParts>
  <Company>SPecialiST RePack</Company>
  <LinksUpToDate>false</LinksUpToDate>
  <CharactersWithSpaces>56641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Ирискина Иванна Александровна</dc:title>
  <dc:subject/>
  <dc:creator>user</dc:creator>
  <cp:keywords/>
  <dc:description/>
  <cp:lastModifiedBy>User</cp:lastModifiedBy>
  <cp:revision>4</cp:revision>
  <dcterms:created xsi:type="dcterms:W3CDTF">2022-09-22T17:37:00Z</dcterms:created>
  <dcterms:modified xsi:type="dcterms:W3CDTF">2022-09-22T18:46:00Z</dcterms:modified>
</cp:coreProperties>
</file>