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63FDA" w14:textId="77777777" w:rsidR="00AC3F2E" w:rsidRPr="00AC3F2E" w:rsidRDefault="00AC3F2E" w:rsidP="00AC3F2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C3F2E">
        <w:rPr>
          <w:rFonts w:ascii="Times New Roman" w:hAnsi="Times New Roman" w:cs="Times New Roman"/>
          <w:sz w:val="28"/>
          <w:szCs w:val="28"/>
        </w:rPr>
        <w:t>РЕКОМЕНДОВАНО</w:t>
      </w:r>
    </w:p>
    <w:p w14:paraId="3C3C47D1" w14:textId="77777777" w:rsidR="00AC3F2E" w:rsidRPr="00AC3F2E" w:rsidRDefault="00AC3F2E" w:rsidP="00AC3F2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C3F2E">
        <w:rPr>
          <w:rFonts w:ascii="Times New Roman" w:hAnsi="Times New Roman" w:cs="Times New Roman"/>
          <w:sz w:val="28"/>
          <w:szCs w:val="28"/>
        </w:rPr>
        <w:t xml:space="preserve">Главной аттестационной комиссией </w:t>
      </w:r>
    </w:p>
    <w:p w14:paraId="6F9BEA8D" w14:textId="77777777" w:rsidR="00AC3F2E" w:rsidRPr="00AC3F2E" w:rsidRDefault="00AC3F2E" w:rsidP="00AC3F2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C3F2E">
        <w:rPr>
          <w:rFonts w:ascii="Times New Roman" w:hAnsi="Times New Roman" w:cs="Times New Roman"/>
          <w:sz w:val="28"/>
          <w:szCs w:val="28"/>
        </w:rPr>
        <w:t xml:space="preserve">Департамента образования, культуры и спорта </w:t>
      </w:r>
    </w:p>
    <w:p w14:paraId="4B821257" w14:textId="77777777" w:rsidR="00AC3F2E" w:rsidRPr="00AC3F2E" w:rsidRDefault="00AC3F2E" w:rsidP="00AC3F2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C3F2E">
        <w:rPr>
          <w:rFonts w:ascii="Times New Roman" w:hAnsi="Times New Roman" w:cs="Times New Roman"/>
          <w:sz w:val="28"/>
          <w:szCs w:val="28"/>
        </w:rPr>
        <w:t xml:space="preserve">Ненецкого автономного округа </w:t>
      </w:r>
    </w:p>
    <w:p w14:paraId="58067BD4" w14:textId="77777777" w:rsidR="00AC3F2E" w:rsidRPr="00AC3F2E" w:rsidRDefault="00AC3F2E" w:rsidP="00AC3F2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C3F2E">
        <w:rPr>
          <w:rFonts w:ascii="Times New Roman" w:hAnsi="Times New Roman" w:cs="Times New Roman"/>
          <w:sz w:val="28"/>
          <w:szCs w:val="28"/>
        </w:rPr>
        <w:t>30 октября 2025 года, решение № 11</w:t>
      </w:r>
    </w:p>
    <w:p w14:paraId="28234D6A" w14:textId="77777777" w:rsidR="00AE5309" w:rsidRDefault="00AE5309" w:rsidP="00AE530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AF257D2" w14:textId="77777777" w:rsidR="00AE5309" w:rsidRDefault="00AE5309" w:rsidP="00C415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E8B247" w14:textId="6D5D9A38" w:rsidR="00C415B2" w:rsidRPr="00220B56" w:rsidRDefault="00C415B2" w:rsidP="00C415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B56">
        <w:rPr>
          <w:rFonts w:ascii="Times New Roman" w:hAnsi="Times New Roman" w:cs="Times New Roman"/>
          <w:b/>
          <w:sz w:val="28"/>
          <w:szCs w:val="28"/>
        </w:rPr>
        <w:t>Примерный перечень документов аттестационного дела педагога,</w:t>
      </w:r>
    </w:p>
    <w:p w14:paraId="700C3C3C" w14:textId="77777777" w:rsidR="00C415B2" w:rsidRPr="00220B56" w:rsidRDefault="00C415B2" w:rsidP="00C415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B56">
        <w:rPr>
          <w:rFonts w:ascii="Times New Roman" w:hAnsi="Times New Roman" w:cs="Times New Roman"/>
          <w:b/>
          <w:sz w:val="28"/>
          <w:szCs w:val="28"/>
        </w:rPr>
        <w:t>претендующего на первую (высшую) квалификационную категорию,</w:t>
      </w:r>
    </w:p>
    <w:p w14:paraId="151C2FF9" w14:textId="77777777" w:rsidR="00C415B2" w:rsidRDefault="00C415B2" w:rsidP="00C415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B56">
        <w:rPr>
          <w:rFonts w:ascii="Times New Roman" w:hAnsi="Times New Roman" w:cs="Times New Roman"/>
          <w:b/>
          <w:sz w:val="28"/>
          <w:szCs w:val="28"/>
        </w:rPr>
        <w:t>и рекомендации по его оформлению</w:t>
      </w:r>
    </w:p>
    <w:p w14:paraId="206FC01C" w14:textId="769033B2" w:rsidR="00C415B2" w:rsidRDefault="00C415B2" w:rsidP="00C415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(при прохождении процедуры аттестации с привлечением экспертов)</w:t>
      </w:r>
    </w:p>
    <w:p w14:paraId="5D9B89BC" w14:textId="77777777" w:rsidR="00C415B2" w:rsidRPr="00220B56" w:rsidRDefault="00C415B2" w:rsidP="00C415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29C4D1" w14:textId="3B33FDE9" w:rsidR="00C415B2" w:rsidRPr="00220B56" w:rsidRDefault="00C415B2" w:rsidP="00C415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B56">
        <w:rPr>
          <w:rFonts w:ascii="Times New Roman" w:hAnsi="Times New Roman" w:cs="Times New Roman"/>
          <w:sz w:val="28"/>
          <w:szCs w:val="28"/>
        </w:rPr>
        <w:t xml:space="preserve">Аттестационное дело предоставляется в Главную аттестационную комиссию руководителем экспертной группы согласно графику рассмотрения аттестационных дел педагогов на заседаниях Главной аттестационной комиссии (регистрируется секретарём начальника управления образования Департамента образования, культуры и спорта Ненецкого автономного округа по адресу: г. Нарьян-Мар, ул. </w:t>
      </w:r>
      <w:r>
        <w:rPr>
          <w:rFonts w:ascii="Times New Roman" w:hAnsi="Times New Roman" w:cs="Times New Roman"/>
          <w:sz w:val="28"/>
          <w:szCs w:val="28"/>
        </w:rPr>
        <w:t>Ленина, д.23А, 6-ой подъезд, 3-</w:t>
      </w:r>
      <w:r w:rsidRPr="00220B56">
        <w:rPr>
          <w:rFonts w:ascii="Times New Roman" w:hAnsi="Times New Roman" w:cs="Times New Roman"/>
          <w:sz w:val="28"/>
          <w:szCs w:val="28"/>
        </w:rPr>
        <w:t>й этаж</w:t>
      </w:r>
      <w:r>
        <w:rPr>
          <w:rFonts w:ascii="Times New Roman" w:hAnsi="Times New Roman" w:cs="Times New Roman"/>
          <w:sz w:val="28"/>
          <w:szCs w:val="28"/>
        </w:rPr>
        <w:t>, каб. 303</w:t>
      </w:r>
      <w:r w:rsidRPr="00220B56">
        <w:rPr>
          <w:rFonts w:ascii="Times New Roman" w:hAnsi="Times New Roman" w:cs="Times New Roman"/>
          <w:sz w:val="28"/>
          <w:szCs w:val="28"/>
        </w:rPr>
        <w:t>).</w:t>
      </w:r>
    </w:p>
    <w:p w14:paraId="2F706D2E" w14:textId="77777777" w:rsidR="00C415B2" w:rsidRPr="00220B56" w:rsidRDefault="00C415B2" w:rsidP="00C415B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0B56">
        <w:rPr>
          <w:rFonts w:ascii="Times New Roman" w:hAnsi="Times New Roman" w:cs="Times New Roman"/>
          <w:b/>
          <w:sz w:val="28"/>
          <w:szCs w:val="28"/>
        </w:rPr>
        <w:t>Содержание:</w:t>
      </w:r>
    </w:p>
    <w:p w14:paraId="07193CE1" w14:textId="77777777" w:rsidR="00C415B2" w:rsidRPr="00AC34B2" w:rsidRDefault="00C415B2" w:rsidP="00C415B2">
      <w:pPr>
        <w:spacing w:after="0"/>
        <w:ind w:left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AC34B2">
        <w:rPr>
          <w:rFonts w:ascii="Times New Roman" w:hAnsi="Times New Roman" w:cs="Times New Roman"/>
          <w:sz w:val="28"/>
          <w:szCs w:val="28"/>
        </w:rPr>
        <w:t>Титульный лист.</w:t>
      </w:r>
    </w:p>
    <w:p w14:paraId="6E413BEF" w14:textId="161F967F" w:rsidR="00C415B2" w:rsidRPr="00FE2C49" w:rsidRDefault="00C415B2" w:rsidP="00C415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C49">
        <w:rPr>
          <w:rFonts w:ascii="Times New Roman" w:hAnsi="Times New Roman" w:cs="Times New Roman"/>
          <w:sz w:val="28"/>
          <w:szCs w:val="28"/>
        </w:rPr>
        <w:t>2. Извлечения из приложений 1 и 2 распоряжения Департамента образования, культуры и спорта Ненецкого автономного округа «Об утверждении графика проведения аттестации педагогических работников организаций, осуществляющих образовательную деятельность в Ненецком автономном округе, в целях установления квалификационной категории»</w:t>
      </w:r>
      <w:r w:rsidR="009F1941">
        <w:rPr>
          <w:rFonts w:ascii="Times New Roman" w:hAnsi="Times New Roman" w:cs="Times New Roman"/>
          <w:sz w:val="28"/>
          <w:szCs w:val="28"/>
        </w:rPr>
        <w:t xml:space="preserve"> (с отметками об ознакомлении </w:t>
      </w:r>
      <w:r w:rsidR="00AC3F2E">
        <w:rPr>
          <w:rFonts w:ascii="Times New Roman" w:hAnsi="Times New Roman" w:cs="Times New Roman"/>
          <w:sz w:val="28"/>
          <w:szCs w:val="28"/>
        </w:rPr>
        <w:t xml:space="preserve"> всех </w:t>
      </w:r>
      <w:r w:rsidR="009F1941">
        <w:rPr>
          <w:rFonts w:ascii="Times New Roman" w:hAnsi="Times New Roman" w:cs="Times New Roman"/>
          <w:sz w:val="28"/>
          <w:szCs w:val="28"/>
        </w:rPr>
        <w:t>участников экспертных мероприятий)</w:t>
      </w:r>
      <w:r w:rsidRPr="00FE2C49">
        <w:rPr>
          <w:rFonts w:ascii="Times New Roman" w:hAnsi="Times New Roman" w:cs="Times New Roman"/>
          <w:sz w:val="28"/>
          <w:szCs w:val="28"/>
        </w:rPr>
        <w:t>.</w:t>
      </w:r>
    </w:p>
    <w:p w14:paraId="57A52281" w14:textId="77777777" w:rsidR="00C415B2" w:rsidRPr="00AC34B2" w:rsidRDefault="00C415B2" w:rsidP="00C415B2">
      <w:pPr>
        <w:spacing w:after="0"/>
        <w:ind w:left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AC34B2">
        <w:rPr>
          <w:rFonts w:ascii="Times New Roman" w:hAnsi="Times New Roman" w:cs="Times New Roman"/>
          <w:sz w:val="28"/>
          <w:szCs w:val="28"/>
        </w:rPr>
        <w:t>План работы экспертной группы.</w:t>
      </w:r>
    </w:p>
    <w:p w14:paraId="7529913E" w14:textId="77777777" w:rsidR="00C415B2" w:rsidRPr="00AC34B2" w:rsidRDefault="00C415B2" w:rsidP="00C415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AC34B2">
        <w:rPr>
          <w:rFonts w:ascii="Times New Roman" w:hAnsi="Times New Roman" w:cs="Times New Roman"/>
          <w:sz w:val="28"/>
          <w:szCs w:val="28"/>
        </w:rPr>
        <w:t>Экспертное заключение по итогам анализа профессиональной деятельности аттестуемого педагогического работника.</w:t>
      </w:r>
    </w:p>
    <w:p w14:paraId="56B5E451" w14:textId="77777777" w:rsidR="00C415B2" w:rsidRPr="00AC34B2" w:rsidRDefault="00C415B2" w:rsidP="00C415B2">
      <w:pPr>
        <w:spacing w:after="0"/>
        <w:ind w:left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AC34B2">
        <w:rPr>
          <w:rFonts w:ascii="Times New Roman" w:hAnsi="Times New Roman" w:cs="Times New Roman"/>
          <w:sz w:val="28"/>
          <w:szCs w:val="28"/>
        </w:rPr>
        <w:t xml:space="preserve">Комментарии к экспертному заключению.  </w:t>
      </w:r>
    </w:p>
    <w:p w14:paraId="1B04EDBD" w14:textId="77777777" w:rsidR="00C415B2" w:rsidRPr="00220B56" w:rsidRDefault="00C415B2" w:rsidP="00C415B2">
      <w:pPr>
        <w:pStyle w:val="a7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Протокол итогового заседания экспертной группы.</w:t>
      </w:r>
      <w:r w:rsidRPr="00220B5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213E3C" w14:textId="752ACB4A" w:rsidR="00C415B2" w:rsidRDefault="00C415B2" w:rsidP="00C415B2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220B56">
        <w:rPr>
          <w:rFonts w:ascii="Times New Roman" w:hAnsi="Times New Roman" w:cs="Times New Roman"/>
          <w:sz w:val="28"/>
          <w:szCs w:val="28"/>
        </w:rPr>
        <w:t>Самооценка профессиональной деятельности педагога (рекомендуется в форме развёрнутого балльного варианта экспертного заключения по итогам анализа результатов профессиональной деятельности педагогического работника</w:t>
      </w:r>
      <w:r w:rsidR="00AC3F2E">
        <w:rPr>
          <w:rFonts w:ascii="Times New Roman" w:hAnsi="Times New Roman" w:cs="Times New Roman"/>
          <w:sz w:val="28"/>
          <w:szCs w:val="28"/>
        </w:rPr>
        <w:t xml:space="preserve"> – критерии и методика оценки</w:t>
      </w:r>
      <w:r w:rsidRPr="00220B56">
        <w:rPr>
          <w:rFonts w:ascii="Times New Roman" w:hAnsi="Times New Roman" w:cs="Times New Roman"/>
          <w:sz w:val="28"/>
          <w:szCs w:val="28"/>
        </w:rPr>
        <w:t>).</w:t>
      </w:r>
    </w:p>
    <w:p w14:paraId="31157EFB" w14:textId="3F08F93A" w:rsidR="00C415B2" w:rsidRPr="00220B56" w:rsidRDefault="00C415B2" w:rsidP="00C415B2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220B56">
        <w:rPr>
          <w:rFonts w:ascii="Times New Roman" w:hAnsi="Times New Roman" w:cs="Times New Roman"/>
          <w:sz w:val="28"/>
          <w:szCs w:val="28"/>
        </w:rPr>
        <w:t>Справка</w:t>
      </w:r>
      <w:r>
        <w:rPr>
          <w:rFonts w:ascii="Times New Roman" w:hAnsi="Times New Roman" w:cs="Times New Roman"/>
          <w:sz w:val="28"/>
          <w:szCs w:val="28"/>
        </w:rPr>
        <w:t xml:space="preserve"> (справки)</w:t>
      </w:r>
      <w:r w:rsidRPr="00220B56">
        <w:rPr>
          <w:rFonts w:ascii="Times New Roman" w:hAnsi="Times New Roman" w:cs="Times New Roman"/>
          <w:sz w:val="28"/>
          <w:szCs w:val="28"/>
        </w:rPr>
        <w:t xml:space="preserve"> руководителя образовательной организации об отсутствии травматизма в ходе образовательного процесса, об отсутствии жалоб и конфликтных ситуаций со стороны участников образовате</w:t>
      </w:r>
      <w:r w:rsidR="00766157">
        <w:rPr>
          <w:rFonts w:ascii="Times New Roman" w:hAnsi="Times New Roman" w:cs="Times New Roman"/>
          <w:sz w:val="28"/>
          <w:szCs w:val="28"/>
        </w:rPr>
        <w:t>льных отношений</w:t>
      </w:r>
      <w:r w:rsidRPr="00220B56">
        <w:rPr>
          <w:rFonts w:ascii="Times New Roman" w:hAnsi="Times New Roman" w:cs="Times New Roman"/>
          <w:sz w:val="28"/>
          <w:szCs w:val="28"/>
        </w:rPr>
        <w:t xml:space="preserve">, взысканий со стороны работодателя.   </w:t>
      </w:r>
    </w:p>
    <w:p w14:paraId="7E64537D" w14:textId="3BA4DBF9" w:rsidR="00C415B2" w:rsidRDefault="00C415B2" w:rsidP="00C415B2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9. </w:t>
      </w:r>
      <w:r w:rsidRPr="00220B56">
        <w:rPr>
          <w:rFonts w:ascii="Times New Roman" w:hAnsi="Times New Roman" w:cs="Times New Roman"/>
          <w:sz w:val="28"/>
          <w:szCs w:val="28"/>
        </w:rPr>
        <w:t>Справка руководителя образовательной организа</w:t>
      </w:r>
      <w:r>
        <w:rPr>
          <w:rFonts w:ascii="Times New Roman" w:hAnsi="Times New Roman" w:cs="Times New Roman"/>
          <w:sz w:val="28"/>
          <w:szCs w:val="28"/>
        </w:rPr>
        <w:t>ции о выполнении учебных рабочих</w:t>
      </w:r>
      <w:r w:rsidRPr="00220B56">
        <w:rPr>
          <w:rFonts w:ascii="Times New Roman" w:hAnsi="Times New Roman" w:cs="Times New Roman"/>
          <w:sz w:val="28"/>
          <w:szCs w:val="28"/>
        </w:rPr>
        <w:t xml:space="preserve"> программ.</w:t>
      </w:r>
    </w:p>
    <w:p w14:paraId="6282F167" w14:textId="6CE109BB" w:rsidR="00C415B2" w:rsidRPr="00C415B2" w:rsidRDefault="00AC3F2E" w:rsidP="00AC3F2E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C415B2" w:rsidRPr="00C415B2">
        <w:rPr>
          <w:rFonts w:ascii="Times New Roman" w:hAnsi="Times New Roman" w:cs="Times New Roman"/>
          <w:sz w:val="28"/>
          <w:szCs w:val="28"/>
        </w:rPr>
        <w:t>Результаты успеваемости обучающихся (сводная таблица за 3-5 лет:</w:t>
      </w:r>
      <w:r w:rsidR="00C415B2">
        <w:rPr>
          <w:rFonts w:ascii="Times New Roman" w:hAnsi="Times New Roman" w:cs="Times New Roman"/>
          <w:sz w:val="28"/>
          <w:szCs w:val="28"/>
        </w:rPr>
        <w:t xml:space="preserve"> </w:t>
      </w:r>
      <w:r w:rsidR="00C415B2" w:rsidRPr="00C415B2">
        <w:rPr>
          <w:rFonts w:ascii="Times New Roman" w:hAnsi="Times New Roman" w:cs="Times New Roman"/>
          <w:sz w:val="28"/>
          <w:szCs w:val="28"/>
        </w:rPr>
        <w:t>учебный год, классы, успеваемость, качество обучения).</w:t>
      </w:r>
    </w:p>
    <w:p w14:paraId="5473F294" w14:textId="77777777" w:rsidR="00C415B2" w:rsidRPr="00220B56" w:rsidRDefault="00C415B2" w:rsidP="00C415B2">
      <w:pPr>
        <w:pStyle w:val="a7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B56">
        <w:rPr>
          <w:rFonts w:ascii="Times New Roman" w:hAnsi="Times New Roman" w:cs="Times New Roman"/>
          <w:sz w:val="28"/>
          <w:szCs w:val="28"/>
        </w:rPr>
        <w:t>Участие обучающихся (воспитанников) в олимпиадах, конкурсах и т.д. (в таблице: год, уровень мероприятия, название мероприятия, результат).</w:t>
      </w:r>
    </w:p>
    <w:p w14:paraId="7F2E02C2" w14:textId="1DD8194D" w:rsidR="00C415B2" w:rsidRPr="00220B56" w:rsidRDefault="00C415B2" w:rsidP="00C415B2">
      <w:pPr>
        <w:pStyle w:val="a7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B56">
        <w:rPr>
          <w:rFonts w:ascii="Times New Roman" w:hAnsi="Times New Roman" w:cs="Times New Roman"/>
          <w:sz w:val="28"/>
          <w:szCs w:val="28"/>
        </w:rPr>
        <w:t>Анализ результатов анкетирования участников образовательн</w:t>
      </w:r>
      <w:r w:rsidR="00766157">
        <w:rPr>
          <w:rFonts w:ascii="Times New Roman" w:hAnsi="Times New Roman" w:cs="Times New Roman"/>
          <w:sz w:val="28"/>
          <w:szCs w:val="28"/>
        </w:rPr>
        <w:t>ых отношений</w:t>
      </w:r>
      <w:r w:rsidRPr="00220B56">
        <w:rPr>
          <w:rFonts w:ascii="Times New Roman" w:hAnsi="Times New Roman" w:cs="Times New Roman"/>
          <w:sz w:val="28"/>
          <w:szCs w:val="28"/>
        </w:rPr>
        <w:t xml:space="preserve"> (для высшей квалификационной категории – не менее двух видов анкетирования).</w:t>
      </w:r>
    </w:p>
    <w:p w14:paraId="0AE8679D" w14:textId="1F2E4950" w:rsidR="00C415B2" w:rsidRPr="00C415B2" w:rsidRDefault="00C415B2" w:rsidP="00C415B2">
      <w:pPr>
        <w:pStyle w:val="a7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B56">
        <w:rPr>
          <w:rFonts w:ascii="Times New Roman" w:hAnsi="Times New Roman" w:cs="Times New Roman"/>
          <w:sz w:val="28"/>
          <w:szCs w:val="28"/>
        </w:rPr>
        <w:t>Сведения об учебно-методической, научно-методической деятельности педагога (в таблице: год, уровень мероприятия, тема мероприятия, степень участия).</w:t>
      </w:r>
    </w:p>
    <w:p w14:paraId="10DBA9EF" w14:textId="2E7B9403" w:rsidR="00C415B2" w:rsidRPr="00220B56" w:rsidRDefault="00C415B2" w:rsidP="00C415B2">
      <w:pPr>
        <w:pStyle w:val="a7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B56">
        <w:rPr>
          <w:rFonts w:ascii="Times New Roman" w:hAnsi="Times New Roman" w:cs="Times New Roman"/>
          <w:sz w:val="28"/>
          <w:szCs w:val="28"/>
        </w:rPr>
        <w:t>Дополнительные документы</w:t>
      </w:r>
      <w:r>
        <w:rPr>
          <w:rFonts w:ascii="Times New Roman" w:hAnsi="Times New Roman" w:cs="Times New Roman"/>
          <w:sz w:val="28"/>
          <w:szCs w:val="28"/>
        </w:rPr>
        <w:t xml:space="preserve"> (по желанию)</w:t>
      </w:r>
      <w:r w:rsidRPr="00220B56">
        <w:rPr>
          <w:rFonts w:ascii="Times New Roman" w:hAnsi="Times New Roman" w:cs="Times New Roman"/>
          <w:sz w:val="28"/>
          <w:szCs w:val="28"/>
        </w:rPr>
        <w:t xml:space="preserve">: характеристики, справки, отзывы; награды федерального, регионального, муниципального уровня </w:t>
      </w:r>
      <w:r>
        <w:rPr>
          <w:rFonts w:ascii="Times New Roman" w:hAnsi="Times New Roman" w:cs="Times New Roman"/>
          <w:sz w:val="28"/>
          <w:szCs w:val="28"/>
        </w:rPr>
        <w:t xml:space="preserve">и др. </w:t>
      </w:r>
      <w:r w:rsidRPr="00220B56">
        <w:rPr>
          <w:rFonts w:ascii="Times New Roman" w:hAnsi="Times New Roman" w:cs="Times New Roman"/>
          <w:sz w:val="28"/>
          <w:szCs w:val="28"/>
        </w:rPr>
        <w:t xml:space="preserve">(не более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20B56">
        <w:rPr>
          <w:rFonts w:ascii="Times New Roman" w:hAnsi="Times New Roman" w:cs="Times New Roman"/>
          <w:sz w:val="28"/>
          <w:szCs w:val="28"/>
        </w:rPr>
        <w:t xml:space="preserve"> документов</w:t>
      </w:r>
      <w:r w:rsidR="00AC3F2E">
        <w:rPr>
          <w:rFonts w:ascii="Times New Roman" w:hAnsi="Times New Roman" w:cs="Times New Roman"/>
          <w:sz w:val="28"/>
          <w:szCs w:val="28"/>
        </w:rPr>
        <w:t>, не дублировать представленные в заявлении на аттестацию</w:t>
      </w:r>
      <w:r w:rsidRPr="00220B56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5612FCA1" w14:textId="77777777" w:rsidR="00C415B2" w:rsidRPr="008B792D" w:rsidRDefault="00C415B2" w:rsidP="00C415B2">
      <w:pPr>
        <w:pStyle w:val="a7"/>
        <w:numPr>
          <w:ilvl w:val="0"/>
          <w:numId w:val="1"/>
        </w:numPr>
        <w:spacing w:after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B56">
        <w:rPr>
          <w:rFonts w:ascii="Times New Roman" w:hAnsi="Times New Roman" w:cs="Times New Roman"/>
          <w:sz w:val="28"/>
          <w:szCs w:val="28"/>
        </w:rPr>
        <w:t>Опись представленных документов.</w:t>
      </w:r>
    </w:p>
    <w:p w14:paraId="31729F48" w14:textId="77777777" w:rsidR="00C415B2" w:rsidRDefault="00C415B2" w:rsidP="00C415B2">
      <w:pPr>
        <w:pStyle w:val="a7"/>
        <w:spacing w:after="120"/>
        <w:ind w:left="0" w:firstLine="709"/>
        <w:rPr>
          <w:rFonts w:ascii="Times New Roman" w:hAnsi="Times New Roman" w:cs="Times New Roman"/>
          <w:b/>
          <w:sz w:val="28"/>
          <w:szCs w:val="28"/>
        </w:rPr>
      </w:pPr>
    </w:p>
    <w:p w14:paraId="15554B20" w14:textId="77777777" w:rsidR="00C415B2" w:rsidRPr="00220B56" w:rsidRDefault="00C415B2" w:rsidP="00C415B2">
      <w:pPr>
        <w:pStyle w:val="a7"/>
        <w:spacing w:after="120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220B56">
        <w:rPr>
          <w:rFonts w:ascii="Times New Roman" w:hAnsi="Times New Roman" w:cs="Times New Roman"/>
          <w:b/>
          <w:sz w:val="28"/>
          <w:szCs w:val="28"/>
        </w:rPr>
        <w:t>Примечание:</w:t>
      </w:r>
    </w:p>
    <w:p w14:paraId="042FC66C" w14:textId="77777777" w:rsidR="00C415B2" w:rsidRPr="00220B56" w:rsidRDefault="00C415B2" w:rsidP="00C415B2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B56">
        <w:rPr>
          <w:rFonts w:ascii="Times New Roman" w:hAnsi="Times New Roman" w:cs="Times New Roman"/>
          <w:sz w:val="28"/>
          <w:szCs w:val="28"/>
        </w:rPr>
        <w:t>1. Ответственные за оформление документов:</w:t>
      </w:r>
    </w:p>
    <w:p w14:paraId="37DBCEC3" w14:textId="7F70ED33" w:rsidR="00C415B2" w:rsidRPr="00220B56" w:rsidRDefault="00C415B2" w:rsidP="00C415B2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B5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ункты 1, 7, 1</w:t>
      </w:r>
      <w:r w:rsidR="000D1FF6">
        <w:rPr>
          <w:rFonts w:ascii="Times New Roman" w:hAnsi="Times New Roman" w:cs="Times New Roman"/>
          <w:sz w:val="28"/>
          <w:szCs w:val="28"/>
        </w:rPr>
        <w:t>1</w:t>
      </w:r>
      <w:r w:rsidRPr="00220B56">
        <w:rPr>
          <w:rFonts w:ascii="Times New Roman" w:hAnsi="Times New Roman" w:cs="Times New Roman"/>
          <w:sz w:val="28"/>
          <w:szCs w:val="28"/>
        </w:rPr>
        <w:t>, 1</w:t>
      </w:r>
      <w:r w:rsidR="000D1FF6">
        <w:rPr>
          <w:rFonts w:ascii="Times New Roman" w:hAnsi="Times New Roman" w:cs="Times New Roman"/>
          <w:sz w:val="28"/>
          <w:szCs w:val="28"/>
        </w:rPr>
        <w:t>3</w:t>
      </w:r>
      <w:r w:rsidRPr="00220B56">
        <w:rPr>
          <w:rFonts w:ascii="Times New Roman" w:hAnsi="Times New Roman" w:cs="Times New Roman"/>
          <w:sz w:val="28"/>
          <w:szCs w:val="28"/>
        </w:rPr>
        <w:t>, 1</w:t>
      </w:r>
      <w:r w:rsidR="000D1FF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, 1</w:t>
      </w:r>
      <w:r w:rsidR="000D1FF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220B56">
        <w:rPr>
          <w:rFonts w:ascii="Times New Roman" w:hAnsi="Times New Roman" w:cs="Times New Roman"/>
          <w:sz w:val="28"/>
          <w:szCs w:val="28"/>
        </w:rPr>
        <w:t xml:space="preserve"> аттестуемый педагог;</w:t>
      </w:r>
    </w:p>
    <w:p w14:paraId="0697EB28" w14:textId="34484BAC" w:rsidR="00C415B2" w:rsidRPr="00220B56" w:rsidRDefault="00C415B2" w:rsidP="00C415B2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B5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ункты 2,</w:t>
      </w:r>
      <w:r w:rsidRPr="00220B56">
        <w:rPr>
          <w:rFonts w:ascii="Times New Roman" w:hAnsi="Times New Roman" w:cs="Times New Roman"/>
          <w:sz w:val="28"/>
          <w:szCs w:val="28"/>
        </w:rPr>
        <w:t xml:space="preserve"> </w:t>
      </w:r>
      <w:r w:rsidR="000D1FF6">
        <w:rPr>
          <w:rFonts w:ascii="Times New Roman" w:hAnsi="Times New Roman" w:cs="Times New Roman"/>
          <w:sz w:val="28"/>
          <w:szCs w:val="28"/>
        </w:rPr>
        <w:t>8</w:t>
      </w:r>
      <w:r w:rsidRPr="00220B56">
        <w:rPr>
          <w:rFonts w:ascii="Times New Roman" w:hAnsi="Times New Roman" w:cs="Times New Roman"/>
          <w:sz w:val="28"/>
          <w:szCs w:val="28"/>
        </w:rPr>
        <w:t xml:space="preserve">, </w:t>
      </w:r>
      <w:r w:rsidR="000D1FF6">
        <w:rPr>
          <w:rFonts w:ascii="Times New Roman" w:hAnsi="Times New Roman" w:cs="Times New Roman"/>
          <w:sz w:val="28"/>
          <w:szCs w:val="28"/>
        </w:rPr>
        <w:t>9</w:t>
      </w:r>
      <w:r w:rsidRPr="00220B56">
        <w:rPr>
          <w:rFonts w:ascii="Times New Roman" w:hAnsi="Times New Roman" w:cs="Times New Roman"/>
          <w:sz w:val="28"/>
          <w:szCs w:val="28"/>
        </w:rPr>
        <w:t>, 1</w:t>
      </w:r>
      <w:r w:rsidR="000D1FF6">
        <w:rPr>
          <w:rFonts w:ascii="Times New Roman" w:hAnsi="Times New Roman" w:cs="Times New Roman"/>
          <w:sz w:val="28"/>
          <w:szCs w:val="28"/>
        </w:rPr>
        <w:t>0</w:t>
      </w:r>
      <w:r w:rsidRPr="00220B56">
        <w:rPr>
          <w:rFonts w:ascii="Times New Roman" w:hAnsi="Times New Roman" w:cs="Times New Roman"/>
          <w:sz w:val="28"/>
          <w:szCs w:val="28"/>
        </w:rPr>
        <w:t>, 1</w:t>
      </w:r>
      <w:r w:rsidR="000D1FF6">
        <w:rPr>
          <w:rFonts w:ascii="Times New Roman" w:hAnsi="Times New Roman" w:cs="Times New Roman"/>
          <w:sz w:val="28"/>
          <w:szCs w:val="28"/>
        </w:rPr>
        <w:t>1</w:t>
      </w:r>
      <w:r w:rsidRPr="00220B56">
        <w:rPr>
          <w:rFonts w:ascii="Times New Roman" w:hAnsi="Times New Roman" w:cs="Times New Roman"/>
          <w:sz w:val="28"/>
          <w:szCs w:val="28"/>
        </w:rPr>
        <w:t>,1</w:t>
      </w:r>
      <w:r w:rsidR="000D1FF6">
        <w:rPr>
          <w:rFonts w:ascii="Times New Roman" w:hAnsi="Times New Roman" w:cs="Times New Roman"/>
          <w:sz w:val="28"/>
          <w:szCs w:val="28"/>
        </w:rPr>
        <w:t>2, 13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220B56">
        <w:rPr>
          <w:rFonts w:ascii="Times New Roman" w:hAnsi="Times New Roman" w:cs="Times New Roman"/>
          <w:sz w:val="28"/>
          <w:szCs w:val="28"/>
        </w:rPr>
        <w:t xml:space="preserve"> образовательная организация;</w:t>
      </w:r>
    </w:p>
    <w:p w14:paraId="0D25089E" w14:textId="29184FC8" w:rsidR="00C415B2" w:rsidRPr="001A0DD0" w:rsidRDefault="00C415B2" w:rsidP="00C415B2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B56">
        <w:rPr>
          <w:rFonts w:ascii="Times New Roman" w:hAnsi="Times New Roman" w:cs="Times New Roman"/>
          <w:sz w:val="28"/>
          <w:szCs w:val="28"/>
        </w:rPr>
        <w:t xml:space="preserve">пункты 3, 4, 5, </w:t>
      </w:r>
      <w:r>
        <w:rPr>
          <w:rFonts w:ascii="Times New Roman" w:hAnsi="Times New Roman" w:cs="Times New Roman"/>
          <w:sz w:val="28"/>
          <w:szCs w:val="28"/>
        </w:rPr>
        <w:t>6, 1</w:t>
      </w:r>
      <w:r w:rsidR="000D1FF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,1</w:t>
      </w:r>
      <w:r w:rsidR="000D1FF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220B56">
        <w:rPr>
          <w:rFonts w:ascii="Times New Roman" w:hAnsi="Times New Roman" w:cs="Times New Roman"/>
          <w:sz w:val="28"/>
          <w:szCs w:val="28"/>
        </w:rPr>
        <w:t xml:space="preserve"> экспертная группа.</w:t>
      </w:r>
    </w:p>
    <w:p w14:paraId="60C859E2" w14:textId="77777777" w:rsidR="00C415B2" w:rsidRPr="00220B56" w:rsidRDefault="00C415B2" w:rsidP="00C415B2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B56">
        <w:rPr>
          <w:rFonts w:ascii="Times New Roman" w:hAnsi="Times New Roman" w:cs="Times New Roman"/>
          <w:sz w:val="28"/>
          <w:szCs w:val="28"/>
        </w:rPr>
        <w:t>2. Все представленные документы и материалы аттестационного дела заверяются руководителем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(подпись, расшифровка подписи, печать)</w:t>
      </w:r>
      <w:r w:rsidRPr="00220B56">
        <w:rPr>
          <w:rFonts w:ascii="Times New Roman" w:hAnsi="Times New Roman" w:cs="Times New Roman"/>
          <w:sz w:val="28"/>
          <w:szCs w:val="28"/>
        </w:rPr>
        <w:t>.</w:t>
      </w:r>
    </w:p>
    <w:p w14:paraId="012D0DB2" w14:textId="06E25B6E" w:rsidR="00C415B2" w:rsidRPr="00220B56" w:rsidRDefault="00C415B2" w:rsidP="00C415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B56">
        <w:rPr>
          <w:rFonts w:ascii="Times New Roman" w:hAnsi="Times New Roman" w:cs="Times New Roman"/>
          <w:sz w:val="28"/>
          <w:szCs w:val="28"/>
        </w:rPr>
        <w:t>3. Подготовленные д</w:t>
      </w:r>
      <w:r>
        <w:rPr>
          <w:rFonts w:ascii="Times New Roman" w:hAnsi="Times New Roman" w:cs="Times New Roman"/>
          <w:sz w:val="28"/>
          <w:szCs w:val="28"/>
        </w:rPr>
        <w:t>окументы вкладываются в папки (с файлами или со скоросшивателем)</w:t>
      </w:r>
      <w:r w:rsidRPr="00220B56">
        <w:rPr>
          <w:rFonts w:ascii="Times New Roman" w:hAnsi="Times New Roman" w:cs="Times New Roman"/>
          <w:sz w:val="28"/>
          <w:szCs w:val="28"/>
        </w:rPr>
        <w:t>, имеют сквозную постраничную нумерацию</w:t>
      </w:r>
      <w:r>
        <w:rPr>
          <w:rFonts w:ascii="Times New Roman" w:hAnsi="Times New Roman" w:cs="Times New Roman"/>
          <w:sz w:val="28"/>
          <w:szCs w:val="28"/>
        </w:rPr>
        <w:t xml:space="preserve"> (рекомендуется в правом верхнем углу листа)</w:t>
      </w:r>
      <w:r w:rsidRPr="00220B56">
        <w:rPr>
          <w:rFonts w:ascii="Times New Roman" w:hAnsi="Times New Roman" w:cs="Times New Roman"/>
          <w:sz w:val="28"/>
          <w:szCs w:val="28"/>
        </w:rPr>
        <w:t>; номера страниц указываются в описи представленных документов.</w:t>
      </w:r>
    </w:p>
    <w:p w14:paraId="387309EE" w14:textId="77777777" w:rsidR="00C415B2" w:rsidRPr="00220B56" w:rsidRDefault="00C415B2" w:rsidP="00C415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0B56">
        <w:rPr>
          <w:rFonts w:ascii="Times New Roman" w:hAnsi="Times New Roman" w:cs="Times New Roman"/>
          <w:bCs/>
          <w:sz w:val="28"/>
          <w:szCs w:val="28"/>
        </w:rPr>
        <w:t xml:space="preserve">4. Аттестационное дело, оформленное с нарушениями данных требований, Главной аттестационной комиссией не рассматривается. </w:t>
      </w:r>
    </w:p>
    <w:p w14:paraId="3050C601" w14:textId="77777777" w:rsidR="00C415B2" w:rsidRDefault="00C415B2" w:rsidP="00C415B2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0B56">
        <w:rPr>
          <w:rFonts w:ascii="Times New Roman" w:hAnsi="Times New Roman" w:cs="Times New Roman"/>
          <w:bCs/>
          <w:sz w:val="28"/>
          <w:szCs w:val="28"/>
        </w:rPr>
        <w:t xml:space="preserve"> Аттестационные дела педагогических работников после рассмотрения на заседании Главной аттестационной комиссии не возвращаются</w:t>
      </w:r>
      <w:r>
        <w:rPr>
          <w:rFonts w:ascii="Times New Roman" w:hAnsi="Times New Roman" w:cs="Times New Roman"/>
          <w:bCs/>
          <w:sz w:val="28"/>
          <w:szCs w:val="28"/>
        </w:rPr>
        <w:t>, поэтому рекомендуется прикладывать ксерокопии документов и справок (обязательно заверенных руководителем образовательной организации).</w:t>
      </w:r>
    </w:p>
    <w:p w14:paraId="31638283" w14:textId="77777777" w:rsidR="00E37A22" w:rsidRPr="00B6728D" w:rsidRDefault="00E37A22" w:rsidP="00B672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37A22" w:rsidRPr="00B67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AF3407"/>
    <w:multiLevelType w:val="hybridMultilevel"/>
    <w:tmpl w:val="56660564"/>
    <w:lvl w:ilvl="0" w:tplc="384E6D38">
      <w:start w:val="1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1867333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019"/>
    <w:rsid w:val="000D1FF6"/>
    <w:rsid w:val="002B4CE7"/>
    <w:rsid w:val="006241F9"/>
    <w:rsid w:val="00707F28"/>
    <w:rsid w:val="00766157"/>
    <w:rsid w:val="008C4AA4"/>
    <w:rsid w:val="00910019"/>
    <w:rsid w:val="00992D08"/>
    <w:rsid w:val="00996853"/>
    <w:rsid w:val="009F1941"/>
    <w:rsid w:val="00AC3F2E"/>
    <w:rsid w:val="00AE5309"/>
    <w:rsid w:val="00B5742C"/>
    <w:rsid w:val="00B6728D"/>
    <w:rsid w:val="00B852B4"/>
    <w:rsid w:val="00C415B2"/>
    <w:rsid w:val="00CD2936"/>
    <w:rsid w:val="00E37A22"/>
    <w:rsid w:val="00F8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A0754"/>
  <w15:chartTrackingRefBased/>
  <w15:docId w15:val="{E81222E4-1B54-42F7-9B91-2EA3E1EDA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15B2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100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00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00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00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00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00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00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00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00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00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100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100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1001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1001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1001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1001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1001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1001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100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100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00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100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100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1001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1001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1001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100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1001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10019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AE5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Хабарова К.А</dc:creator>
  <cp:keywords/>
  <dc:description/>
  <cp:lastModifiedBy>Хабарова К.А</cp:lastModifiedBy>
  <cp:revision>14</cp:revision>
  <dcterms:created xsi:type="dcterms:W3CDTF">2025-10-28T13:53:00Z</dcterms:created>
  <dcterms:modified xsi:type="dcterms:W3CDTF">2025-11-12T10:49:00Z</dcterms:modified>
</cp:coreProperties>
</file>