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C4" w:rsidRDefault="00CB06C4" w:rsidP="00CB06C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Северный (Арктический) федеральный университет имени М.В. Ломоносова</w:t>
      </w:r>
    </w:p>
    <w:p w:rsidR="00CB06C4" w:rsidRDefault="00CF1170" w:rsidP="00CB06C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CD55D8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F877DE">
        <w:rPr>
          <w:rFonts w:ascii="Times New Roman" w:hAnsi="Times New Roman" w:cs="Times New Roman"/>
          <w:b/>
          <w:sz w:val="32"/>
          <w:szCs w:val="32"/>
        </w:rPr>
        <w:t xml:space="preserve"> по 27</w:t>
      </w:r>
      <w:r w:rsidR="00CB06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877DE">
        <w:rPr>
          <w:rFonts w:ascii="Times New Roman" w:hAnsi="Times New Roman" w:cs="Times New Roman"/>
          <w:b/>
          <w:sz w:val="32"/>
          <w:szCs w:val="32"/>
        </w:rPr>
        <w:t xml:space="preserve"> июня  2017</w:t>
      </w:r>
      <w:r w:rsidR="00CB06C4">
        <w:rPr>
          <w:rFonts w:ascii="Times New Roman" w:hAnsi="Times New Roman" w:cs="Times New Roman"/>
          <w:b/>
          <w:sz w:val="32"/>
          <w:szCs w:val="32"/>
        </w:rPr>
        <w:t xml:space="preserve"> года в городе Нарьян-Маре </w:t>
      </w:r>
      <w:r w:rsidR="005A7FA6">
        <w:rPr>
          <w:rFonts w:ascii="Times New Roman" w:hAnsi="Times New Roman" w:cs="Times New Roman"/>
          <w:b/>
          <w:sz w:val="32"/>
          <w:szCs w:val="32"/>
        </w:rPr>
        <w:t xml:space="preserve"> ведет прием документов абитуриентов </w:t>
      </w:r>
      <w:r w:rsidR="00CB06C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B06C4" w:rsidRPr="00510D48">
        <w:rPr>
          <w:rFonts w:ascii="Times New Roman" w:hAnsi="Times New Roman" w:cs="Times New Roman"/>
          <w:b/>
          <w:sz w:val="32"/>
          <w:szCs w:val="32"/>
          <w:u w:val="single"/>
        </w:rPr>
        <w:t>для обучения в головном вузе (город Архангельск)</w:t>
      </w:r>
      <w:r w:rsidR="00F63C81">
        <w:rPr>
          <w:rFonts w:ascii="Times New Roman" w:hAnsi="Times New Roman" w:cs="Times New Roman"/>
          <w:b/>
          <w:sz w:val="32"/>
          <w:szCs w:val="32"/>
          <w:u w:val="single"/>
        </w:rPr>
        <w:t xml:space="preserve">, Северодвинском филиале </w:t>
      </w:r>
      <w:r w:rsidR="00F63C81" w:rsidRPr="00F63C81">
        <w:rPr>
          <w:rFonts w:ascii="Times New Roman" w:hAnsi="Times New Roman" w:cs="Times New Roman"/>
          <w:b/>
          <w:sz w:val="32"/>
          <w:szCs w:val="32"/>
          <w:u w:val="single"/>
        </w:rPr>
        <w:t xml:space="preserve">САФУ </w:t>
      </w:r>
      <w:r w:rsidR="00CB06C4" w:rsidRPr="00F63C8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63C81" w:rsidRPr="00F63C81">
        <w:rPr>
          <w:rFonts w:ascii="Times New Roman" w:hAnsi="Times New Roman" w:cs="Times New Roman"/>
          <w:b/>
          <w:sz w:val="32"/>
          <w:szCs w:val="32"/>
          <w:u w:val="single"/>
        </w:rPr>
        <w:t xml:space="preserve">(г. Северодвинск), </w:t>
      </w:r>
      <w:r w:rsidR="00CB06C4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E54B60">
        <w:rPr>
          <w:rFonts w:ascii="Times New Roman" w:hAnsi="Times New Roman" w:cs="Times New Roman"/>
          <w:b/>
          <w:sz w:val="32"/>
          <w:szCs w:val="32"/>
        </w:rPr>
        <w:t xml:space="preserve">очной и </w:t>
      </w:r>
      <w:r w:rsidR="00CB06C4">
        <w:rPr>
          <w:rFonts w:ascii="Times New Roman" w:hAnsi="Times New Roman" w:cs="Times New Roman"/>
          <w:b/>
          <w:sz w:val="32"/>
          <w:szCs w:val="32"/>
        </w:rPr>
        <w:t xml:space="preserve">заочной форме обучения </w:t>
      </w:r>
      <w:r w:rsidR="00D257A9">
        <w:rPr>
          <w:rFonts w:ascii="Times New Roman" w:hAnsi="Times New Roman" w:cs="Times New Roman"/>
          <w:b/>
          <w:sz w:val="32"/>
          <w:szCs w:val="32"/>
        </w:rPr>
        <w:t>(</w:t>
      </w:r>
      <w:r w:rsidR="00490EDA">
        <w:rPr>
          <w:rFonts w:ascii="Times New Roman" w:hAnsi="Times New Roman" w:cs="Times New Roman"/>
          <w:b/>
          <w:sz w:val="32"/>
          <w:szCs w:val="32"/>
        </w:rPr>
        <w:t xml:space="preserve">бюджетная и </w:t>
      </w:r>
      <w:r w:rsidR="00CB06C4">
        <w:rPr>
          <w:rFonts w:ascii="Times New Roman" w:hAnsi="Times New Roman" w:cs="Times New Roman"/>
          <w:b/>
          <w:sz w:val="32"/>
          <w:szCs w:val="32"/>
        </w:rPr>
        <w:t xml:space="preserve">платная основа) по </w:t>
      </w:r>
      <w:r>
        <w:rPr>
          <w:rFonts w:ascii="Times New Roman" w:hAnsi="Times New Roman" w:cs="Times New Roman"/>
          <w:b/>
          <w:sz w:val="32"/>
          <w:szCs w:val="32"/>
        </w:rPr>
        <w:t xml:space="preserve">программам </w:t>
      </w:r>
      <w:r w:rsidR="00CD55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D55D8" w:rsidRPr="00CD55D8">
        <w:rPr>
          <w:rFonts w:ascii="Times New Roman" w:hAnsi="Times New Roman" w:cs="Times New Roman"/>
          <w:b/>
          <w:sz w:val="32"/>
          <w:szCs w:val="32"/>
          <w:u w:val="single"/>
        </w:rPr>
        <w:t>среднего профессионального  образования</w:t>
      </w:r>
      <w:proofErr w:type="gramStart"/>
      <w:r w:rsidR="00EC0F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28EE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7B28E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63C81" w:rsidRDefault="00CB06C4" w:rsidP="00CB06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D7A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Приемная комиссия работает </w:t>
      </w:r>
      <w:r w:rsidRPr="008F3D7A">
        <w:rPr>
          <w:rFonts w:ascii="Times New Roman" w:hAnsi="Times New Roman" w:cs="Times New Roman"/>
          <w:b/>
          <w:sz w:val="28"/>
          <w:szCs w:val="28"/>
        </w:rPr>
        <w:t>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г. Нарьян-Мар, улица Студенческая, дом 1 , </w:t>
      </w:r>
      <w:r w:rsidR="005A222B">
        <w:rPr>
          <w:rFonts w:ascii="Times New Roman" w:hAnsi="Times New Roman" w:cs="Times New Roman"/>
          <w:b/>
          <w:sz w:val="28"/>
          <w:szCs w:val="28"/>
        </w:rPr>
        <w:t xml:space="preserve">кабинет </w:t>
      </w:r>
      <w:r w:rsidR="00F85A81">
        <w:rPr>
          <w:rFonts w:ascii="Times New Roman" w:hAnsi="Times New Roman" w:cs="Times New Roman"/>
          <w:b/>
          <w:sz w:val="28"/>
          <w:szCs w:val="28"/>
        </w:rPr>
        <w:t>№ 16 – 1</w:t>
      </w:r>
      <w:r w:rsidR="005A222B" w:rsidRPr="004309CC">
        <w:rPr>
          <w:rFonts w:ascii="Times New Roman" w:hAnsi="Times New Roman" w:cs="Times New Roman"/>
          <w:b/>
          <w:sz w:val="28"/>
          <w:szCs w:val="28"/>
        </w:rPr>
        <w:t xml:space="preserve"> этаж; </w:t>
      </w:r>
      <w:r w:rsidRPr="004309CC">
        <w:rPr>
          <w:rFonts w:ascii="Times New Roman" w:hAnsi="Times New Roman" w:cs="Times New Roman"/>
          <w:b/>
          <w:sz w:val="28"/>
          <w:szCs w:val="28"/>
        </w:rPr>
        <w:t>(здание Ненецкого аграрно-экономического техникума</w:t>
      </w:r>
      <w:r w:rsidR="005A222B" w:rsidRPr="0034622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F63C81" w:rsidRPr="00346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225" w:rsidRPr="00346225">
        <w:rPr>
          <w:rFonts w:ascii="Times New Roman" w:hAnsi="Times New Roman" w:cs="Times New Roman"/>
          <w:b/>
          <w:sz w:val="28"/>
          <w:szCs w:val="28"/>
          <w:u w:val="single"/>
        </w:rPr>
        <w:t>с 08</w:t>
      </w:r>
      <w:r w:rsidR="005A222B" w:rsidRPr="00346225">
        <w:rPr>
          <w:rFonts w:ascii="Times New Roman" w:hAnsi="Times New Roman" w:cs="Times New Roman"/>
          <w:b/>
          <w:sz w:val="28"/>
          <w:szCs w:val="28"/>
          <w:u w:val="single"/>
        </w:rPr>
        <w:t xml:space="preserve">.00 до 17.00  часов  </w:t>
      </w:r>
      <w:r w:rsidR="00CD55D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20-27 </w:t>
      </w:r>
      <w:r w:rsidR="00902DC8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июня  2017</w:t>
      </w:r>
      <w:r w:rsidR="005A222B" w:rsidRPr="0034622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A222B" w:rsidRPr="00346225">
        <w:rPr>
          <w:rFonts w:ascii="Times New Roman" w:hAnsi="Times New Roman" w:cs="Times New Roman"/>
          <w:b/>
          <w:sz w:val="28"/>
          <w:szCs w:val="28"/>
        </w:rPr>
        <w:t>г</w:t>
      </w:r>
      <w:r w:rsidR="005A222B" w:rsidRPr="008F3D7A">
        <w:rPr>
          <w:rFonts w:ascii="Times New Roman" w:hAnsi="Times New Roman" w:cs="Times New Roman"/>
          <w:b/>
          <w:sz w:val="28"/>
          <w:szCs w:val="28"/>
        </w:rPr>
        <w:t>ода</w:t>
      </w:r>
      <w:r w:rsidR="005A22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225">
        <w:rPr>
          <w:rFonts w:ascii="Times New Roman" w:hAnsi="Times New Roman" w:cs="Times New Roman"/>
          <w:b/>
          <w:sz w:val="28"/>
          <w:szCs w:val="28"/>
        </w:rPr>
        <w:t>(без обеда)</w:t>
      </w:r>
      <w:r w:rsidR="009C18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C18F6" w:rsidRPr="009C18F6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ТЕЛЕФОН </w:t>
      </w:r>
      <w:r w:rsidR="00A55171" w:rsidRPr="00A55171">
        <w:rPr>
          <w:rFonts w:ascii="Times New Roman" w:hAnsi="Times New Roman" w:cs="Times New Roman"/>
          <w:b/>
          <w:sz w:val="32"/>
          <w:szCs w:val="32"/>
          <w:u w:val="single"/>
        </w:rPr>
        <w:t xml:space="preserve">(81853) </w:t>
      </w:r>
      <w:r w:rsidR="009C18F6" w:rsidRPr="00A55171">
        <w:rPr>
          <w:rFonts w:ascii="Times New Roman" w:hAnsi="Times New Roman" w:cs="Times New Roman"/>
          <w:b/>
          <w:sz w:val="32"/>
          <w:szCs w:val="32"/>
          <w:u w:val="single"/>
        </w:rPr>
        <w:t>4-13-66.</w:t>
      </w:r>
      <w:r w:rsidR="009C18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3768" w:rsidRPr="00763768" w:rsidRDefault="00763768" w:rsidP="007B28EE">
      <w:pPr>
        <w:shd w:val="clear" w:color="auto" w:fill="FFFFFF"/>
        <w:spacing w:after="27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63768">
        <w:rPr>
          <w:rFonts w:ascii="Times New Roman" w:eastAsia="Times New Roman" w:hAnsi="Times New Roman" w:cs="Times New Roman"/>
          <w:color w:val="333333"/>
          <w:sz w:val="28"/>
          <w:szCs w:val="28"/>
        </w:rPr>
        <w:t>К освоению образовательных программ среднего профессионального образования допускаются лица, имеющие образование не ниже основного общего (9 классов) или среднего общего образования (11 классов).</w:t>
      </w:r>
      <w:r w:rsidR="007B28E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763768">
        <w:rPr>
          <w:rFonts w:ascii="Times New Roman" w:eastAsia="Times New Roman" w:hAnsi="Times New Roman" w:cs="Times New Roman"/>
          <w:color w:val="333333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образования.</w:t>
      </w:r>
    </w:p>
    <w:p w:rsidR="00763768" w:rsidRPr="007B28EE" w:rsidRDefault="00763768" w:rsidP="007B28EE">
      <w:pPr>
        <w:pStyle w:val="a5"/>
        <w:numPr>
          <w:ilvl w:val="0"/>
          <w:numId w:val="12"/>
        </w:numPr>
        <w:shd w:val="clear" w:color="auto" w:fill="FFFFFF"/>
        <w:spacing w:after="270" w:line="33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</w:pPr>
      <w:r w:rsidRPr="007B28EE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</w:rPr>
        <w:t>Абитуриент имеет право поступать на основании:</w:t>
      </w:r>
    </w:p>
    <w:p w:rsidR="00763768" w:rsidRPr="00AB72EA" w:rsidRDefault="00763768" w:rsidP="00AB72EA">
      <w:pPr>
        <w:pStyle w:val="a5"/>
        <w:numPr>
          <w:ilvl w:val="0"/>
          <w:numId w:val="14"/>
        </w:numPr>
        <w:shd w:val="clear" w:color="auto" w:fill="FFFFFF"/>
        <w:spacing w:before="100" w:beforeAutospacing="1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2EA">
        <w:rPr>
          <w:rFonts w:ascii="Times New Roman" w:eastAsia="Times New Roman" w:hAnsi="Times New Roman" w:cs="Times New Roman"/>
          <w:color w:val="333333"/>
          <w:sz w:val="28"/>
          <w:szCs w:val="28"/>
        </w:rPr>
        <w:t>Аттестата об основном общем образовании</w:t>
      </w:r>
    </w:p>
    <w:p w:rsidR="00763768" w:rsidRPr="00AB72EA" w:rsidRDefault="00763768" w:rsidP="00AB72EA">
      <w:pPr>
        <w:pStyle w:val="a5"/>
        <w:numPr>
          <w:ilvl w:val="0"/>
          <w:numId w:val="14"/>
        </w:numPr>
        <w:shd w:val="clear" w:color="auto" w:fill="FFFFFF"/>
        <w:spacing w:before="100" w:beforeAutospacing="1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2EA">
        <w:rPr>
          <w:rFonts w:ascii="Times New Roman" w:eastAsia="Times New Roman" w:hAnsi="Times New Roman" w:cs="Times New Roman"/>
          <w:color w:val="333333"/>
          <w:sz w:val="28"/>
          <w:szCs w:val="28"/>
        </w:rPr>
        <w:t>Аттестата о среднем общем образовании</w:t>
      </w:r>
    </w:p>
    <w:p w:rsidR="00763768" w:rsidRPr="00AB72EA" w:rsidRDefault="00763768" w:rsidP="00AB72EA">
      <w:pPr>
        <w:pStyle w:val="a5"/>
        <w:numPr>
          <w:ilvl w:val="0"/>
          <w:numId w:val="14"/>
        </w:numPr>
        <w:shd w:val="clear" w:color="auto" w:fill="FFFFFF"/>
        <w:spacing w:before="100" w:beforeAutospacing="1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2EA">
        <w:rPr>
          <w:rFonts w:ascii="Times New Roman" w:eastAsia="Times New Roman" w:hAnsi="Times New Roman" w:cs="Times New Roman"/>
          <w:color w:val="333333"/>
          <w:sz w:val="28"/>
          <w:szCs w:val="28"/>
        </w:rPr>
        <w:t>Аттестата о среднем (полном) общем образовании</w:t>
      </w:r>
    </w:p>
    <w:p w:rsidR="00763768" w:rsidRPr="00AB72EA" w:rsidRDefault="00763768" w:rsidP="00AB72EA">
      <w:pPr>
        <w:pStyle w:val="a5"/>
        <w:numPr>
          <w:ilvl w:val="0"/>
          <w:numId w:val="14"/>
        </w:numPr>
        <w:shd w:val="clear" w:color="auto" w:fill="FFFFFF"/>
        <w:spacing w:before="100" w:beforeAutospacing="1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2EA">
        <w:rPr>
          <w:rFonts w:ascii="Times New Roman" w:eastAsia="Times New Roman" w:hAnsi="Times New Roman" w:cs="Times New Roman"/>
          <w:color w:val="333333"/>
          <w:sz w:val="28"/>
          <w:szCs w:val="28"/>
        </w:rPr>
        <w:t>Диплома о начальном профессиональном образовании (полученном до 2014 года), если в нем есть запись о получении предъявителем среднего общего образования; </w:t>
      </w:r>
    </w:p>
    <w:p w:rsidR="00763768" w:rsidRPr="00AB72EA" w:rsidRDefault="00763768" w:rsidP="00AB72EA">
      <w:pPr>
        <w:pStyle w:val="a5"/>
        <w:numPr>
          <w:ilvl w:val="0"/>
          <w:numId w:val="14"/>
        </w:numPr>
        <w:shd w:val="clear" w:color="auto" w:fill="FFFFFF"/>
        <w:spacing w:before="100" w:beforeAutospacing="1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AB72EA">
        <w:rPr>
          <w:rFonts w:ascii="Times New Roman" w:eastAsia="Times New Roman" w:hAnsi="Times New Roman" w:cs="Times New Roman"/>
          <w:color w:val="333333"/>
          <w:sz w:val="28"/>
          <w:szCs w:val="28"/>
        </w:rPr>
        <w:t>Диплома о среднем профессиональном образовании (полученном с 2014 года) по программам подготовки квалифицированных рабочих (служащих).</w:t>
      </w:r>
    </w:p>
    <w:p w:rsidR="00763768" w:rsidRPr="007B28EE" w:rsidRDefault="00763768" w:rsidP="00CB06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7A9" w:rsidRPr="0071200F" w:rsidRDefault="007B28EE" w:rsidP="006F5CC4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2.  </w:t>
      </w:r>
      <w:r w:rsidR="001970DC" w:rsidRPr="0071200F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Перечень документов для поступления </w:t>
      </w:r>
      <w:r w:rsidR="004976DE" w:rsidRPr="0071200F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программы </w:t>
      </w:r>
      <w:r w:rsidR="00E54B6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C11D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среднего профессионального образования</w:t>
      </w:r>
      <w:r w:rsidR="00E54B6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257A9" w:rsidRPr="0071200F" w:rsidRDefault="00D257A9" w:rsidP="00D25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7A9" w:rsidRDefault="00D257A9" w:rsidP="0071200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BB7">
        <w:rPr>
          <w:rFonts w:ascii="Times New Roman" w:hAnsi="Times New Roman" w:cs="Times New Roman"/>
          <w:sz w:val="28"/>
          <w:szCs w:val="28"/>
        </w:rPr>
        <w:t xml:space="preserve">Заявление  </w:t>
      </w:r>
      <w:r w:rsidRPr="0071200F">
        <w:rPr>
          <w:rFonts w:ascii="Times New Roman" w:hAnsi="Times New Roman" w:cs="Times New Roman"/>
          <w:sz w:val="28"/>
          <w:szCs w:val="28"/>
        </w:rPr>
        <w:t xml:space="preserve">(форма </w:t>
      </w:r>
      <w:r w:rsidR="00EB1192">
        <w:rPr>
          <w:rFonts w:ascii="Times New Roman" w:hAnsi="Times New Roman" w:cs="Times New Roman"/>
          <w:sz w:val="28"/>
          <w:szCs w:val="28"/>
        </w:rPr>
        <w:t xml:space="preserve"> будет размещена </w:t>
      </w:r>
      <w:r w:rsidRPr="0071200F">
        <w:rPr>
          <w:rFonts w:ascii="Times New Roman" w:hAnsi="Times New Roman" w:cs="Times New Roman"/>
          <w:sz w:val="28"/>
          <w:szCs w:val="28"/>
        </w:rPr>
        <w:t xml:space="preserve"> на сайте САФУ) – можно заполнить дома, подписать и сдать; или  заполнить при сдаче документов; </w:t>
      </w:r>
      <w:r w:rsidR="00284EEC" w:rsidRPr="007120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485" w:rsidRPr="0071200F" w:rsidRDefault="00FF6485" w:rsidP="00FF6485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3AD">
        <w:rPr>
          <w:rFonts w:ascii="Times New Roman" w:hAnsi="Times New Roman" w:cs="Times New Roman"/>
          <w:sz w:val="28"/>
          <w:szCs w:val="28"/>
        </w:rPr>
        <w:lastRenderedPageBreak/>
        <w:t>Заявление о согласии на зачисление</w:t>
      </w:r>
      <w:r w:rsidR="003347E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1200F">
        <w:rPr>
          <w:rFonts w:ascii="Times New Roman" w:hAnsi="Times New Roman" w:cs="Times New Roman"/>
          <w:sz w:val="28"/>
          <w:szCs w:val="28"/>
        </w:rPr>
        <w:t xml:space="preserve">(форма </w:t>
      </w:r>
      <w:r>
        <w:rPr>
          <w:rFonts w:ascii="Times New Roman" w:hAnsi="Times New Roman" w:cs="Times New Roman"/>
          <w:sz w:val="28"/>
          <w:szCs w:val="28"/>
        </w:rPr>
        <w:t xml:space="preserve">будет размещена </w:t>
      </w:r>
      <w:r w:rsidRPr="0071200F">
        <w:rPr>
          <w:rFonts w:ascii="Times New Roman" w:hAnsi="Times New Roman" w:cs="Times New Roman"/>
          <w:sz w:val="28"/>
          <w:szCs w:val="28"/>
        </w:rPr>
        <w:t xml:space="preserve">на сайте САФУ) – можно заполнить дома, подписать и сдать; или  заполнить при сдаче документов;  </w:t>
      </w:r>
    </w:p>
    <w:p w:rsidR="00D257A9" w:rsidRPr="00AB72EA" w:rsidRDefault="002D1E7E" w:rsidP="0071200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72EA">
        <w:rPr>
          <w:rFonts w:ascii="Times New Roman" w:hAnsi="Times New Roman" w:cs="Times New Roman"/>
          <w:sz w:val="28"/>
          <w:szCs w:val="28"/>
        </w:rPr>
        <w:t xml:space="preserve">паспорт и копия паспорта </w:t>
      </w:r>
      <w:r w:rsidRPr="00AB72EA">
        <w:rPr>
          <w:rFonts w:ascii="Times New Roman" w:hAnsi="Times New Roman"/>
          <w:sz w:val="28"/>
          <w:szCs w:val="28"/>
        </w:rPr>
        <w:t>(все заполненные страницы + 19 стр. сведения о ранее выданных паспортах</w:t>
      </w:r>
      <w:r w:rsidRPr="00AB72E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257A9" w:rsidRPr="00AB72EA" w:rsidRDefault="002D1E7E" w:rsidP="0071200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72EA">
        <w:rPr>
          <w:rFonts w:ascii="Times New Roman" w:hAnsi="Times New Roman" w:cs="Times New Roman"/>
          <w:sz w:val="28"/>
          <w:szCs w:val="28"/>
        </w:rPr>
        <w:t>оригинал и копия документа об образовании</w:t>
      </w:r>
      <w:r w:rsidR="00936737" w:rsidRPr="00AB72EA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257A9" w:rsidRPr="00AB72EA" w:rsidRDefault="002D1E7E" w:rsidP="0071200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72EA">
        <w:rPr>
          <w:rFonts w:ascii="Times New Roman" w:hAnsi="Times New Roman" w:cs="Times New Roman"/>
          <w:sz w:val="28"/>
          <w:szCs w:val="28"/>
        </w:rPr>
        <w:t>4 фото размером 3 х 4 см</w:t>
      </w:r>
      <w:r w:rsidR="00EB4B4F" w:rsidRPr="00AB72EA">
        <w:rPr>
          <w:rFonts w:ascii="Times New Roman" w:hAnsi="Times New Roman" w:cs="Times New Roman"/>
          <w:sz w:val="28"/>
          <w:szCs w:val="28"/>
        </w:rPr>
        <w:t xml:space="preserve"> (черно-белые или цветные; каждое фото подписано карандашом с обратной стороны:</w:t>
      </w:r>
      <w:proofErr w:type="gramEnd"/>
      <w:r w:rsidR="00EB4B4F" w:rsidRPr="00AB72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4B4F" w:rsidRPr="00AB72EA">
        <w:rPr>
          <w:rFonts w:ascii="Times New Roman" w:hAnsi="Times New Roman" w:cs="Times New Roman"/>
          <w:sz w:val="28"/>
          <w:szCs w:val="28"/>
        </w:rPr>
        <w:t>ФИО полностью);</w:t>
      </w:r>
      <w:proofErr w:type="gramEnd"/>
    </w:p>
    <w:p w:rsidR="00CC3D72" w:rsidRPr="00AB72EA" w:rsidRDefault="00CC3D72" w:rsidP="0071200F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B72EA">
        <w:rPr>
          <w:rFonts w:ascii="Times New Roman" w:hAnsi="Times New Roman" w:cs="Times New Roman"/>
          <w:sz w:val="28"/>
          <w:szCs w:val="28"/>
        </w:rPr>
        <w:t xml:space="preserve">копия  свидетельства о браке (для женщин), в случае, если документ об образовании выдан на другую фамилию; </w:t>
      </w:r>
    </w:p>
    <w:p w:rsidR="00D257A9" w:rsidRPr="00AB72EA" w:rsidRDefault="00D257A9" w:rsidP="0071200F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B72EA">
        <w:rPr>
          <w:rFonts w:ascii="Times New Roman" w:hAnsi="Times New Roman"/>
          <w:sz w:val="28"/>
          <w:szCs w:val="28"/>
        </w:rPr>
        <w:t>копии</w:t>
      </w:r>
      <w:r w:rsidR="00D662DE" w:rsidRPr="00AB72EA">
        <w:rPr>
          <w:rFonts w:ascii="Times New Roman" w:hAnsi="Times New Roman"/>
          <w:sz w:val="28"/>
          <w:szCs w:val="28"/>
        </w:rPr>
        <w:t xml:space="preserve"> ИНН и СНИЛС (</w:t>
      </w:r>
      <w:r w:rsidRPr="00AB72EA">
        <w:rPr>
          <w:rFonts w:ascii="Times New Roman" w:hAnsi="Times New Roman"/>
          <w:sz w:val="28"/>
          <w:szCs w:val="28"/>
        </w:rPr>
        <w:t>если поступаете на платной основе</w:t>
      </w:r>
      <w:r w:rsidR="00D662DE" w:rsidRPr="00AB72EA">
        <w:rPr>
          <w:rFonts w:ascii="Times New Roman" w:hAnsi="Times New Roman"/>
          <w:sz w:val="28"/>
          <w:szCs w:val="28"/>
        </w:rPr>
        <w:t xml:space="preserve">), </w:t>
      </w:r>
    </w:p>
    <w:p w:rsidR="00936737" w:rsidRPr="00AB72EA" w:rsidRDefault="00936737" w:rsidP="00936737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B72EA">
        <w:rPr>
          <w:rFonts w:ascii="Times New Roman" w:hAnsi="Times New Roman"/>
          <w:sz w:val="28"/>
          <w:szCs w:val="28"/>
        </w:rPr>
        <w:t xml:space="preserve">медицинская справка (для </w:t>
      </w:r>
      <w:r w:rsidR="00156075" w:rsidRPr="00AB72EA">
        <w:rPr>
          <w:rFonts w:ascii="Times New Roman" w:hAnsi="Times New Roman"/>
          <w:sz w:val="28"/>
          <w:szCs w:val="28"/>
        </w:rPr>
        <w:t xml:space="preserve">  специальности 26.02.06  «Эксплуатация </w:t>
      </w:r>
      <w:r w:rsidR="00B63BCC" w:rsidRPr="00AB72EA">
        <w:rPr>
          <w:rFonts w:ascii="Times New Roman" w:hAnsi="Times New Roman"/>
          <w:sz w:val="28"/>
          <w:szCs w:val="28"/>
        </w:rPr>
        <w:t xml:space="preserve">судового </w:t>
      </w:r>
      <w:proofErr w:type="spellStart"/>
      <w:r w:rsidR="00B63BCC" w:rsidRPr="00AB72EA">
        <w:rPr>
          <w:rFonts w:ascii="Times New Roman" w:hAnsi="Times New Roman"/>
          <w:sz w:val="28"/>
          <w:szCs w:val="28"/>
        </w:rPr>
        <w:t>электрообрудования</w:t>
      </w:r>
      <w:proofErr w:type="spellEnd"/>
      <w:r w:rsidR="00B63BCC" w:rsidRPr="00AB72EA">
        <w:rPr>
          <w:rFonts w:ascii="Times New Roman" w:hAnsi="Times New Roman"/>
          <w:sz w:val="28"/>
          <w:szCs w:val="28"/>
        </w:rPr>
        <w:t xml:space="preserve"> и средств автоматики» </w:t>
      </w:r>
      <w:r w:rsidR="00763768" w:rsidRPr="00AB72EA">
        <w:rPr>
          <w:rFonts w:ascii="Times New Roman" w:hAnsi="Times New Roman"/>
          <w:sz w:val="28"/>
          <w:szCs w:val="28"/>
        </w:rPr>
        <w:t xml:space="preserve">(Технический колледж филиала САФУ в г. Северодвинске); </w:t>
      </w:r>
    </w:p>
    <w:p w:rsidR="00936737" w:rsidRDefault="00936737" w:rsidP="00936737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B72EA">
        <w:rPr>
          <w:rFonts w:ascii="Times New Roman" w:hAnsi="Times New Roman"/>
          <w:sz w:val="28"/>
          <w:szCs w:val="28"/>
        </w:rPr>
        <w:t>справка с места работы</w:t>
      </w:r>
      <w:r w:rsidR="00EC0F49" w:rsidRPr="00AB72EA">
        <w:rPr>
          <w:rFonts w:ascii="Times New Roman" w:hAnsi="Times New Roman"/>
          <w:sz w:val="28"/>
          <w:szCs w:val="28"/>
        </w:rPr>
        <w:t xml:space="preserve"> (для </w:t>
      </w:r>
      <w:proofErr w:type="gramStart"/>
      <w:r w:rsidR="00EC0F49" w:rsidRPr="00AB72EA">
        <w:rPr>
          <w:rFonts w:ascii="Times New Roman" w:hAnsi="Times New Roman"/>
          <w:sz w:val="28"/>
          <w:szCs w:val="28"/>
        </w:rPr>
        <w:t>работающих</w:t>
      </w:r>
      <w:proofErr w:type="gramEnd"/>
      <w:r w:rsidR="00EC0F49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54B60" w:rsidRDefault="00E54B60" w:rsidP="00E54B60">
      <w:pPr>
        <w:pStyle w:val="a5"/>
        <w:jc w:val="both"/>
        <w:rPr>
          <w:rFonts w:ascii="Times New Roman" w:hAnsi="Times New Roman"/>
          <w:sz w:val="28"/>
          <w:szCs w:val="28"/>
          <w:u w:val="single"/>
        </w:rPr>
      </w:pPr>
    </w:p>
    <w:p w:rsidR="00EC0F49" w:rsidRDefault="00EC0F49" w:rsidP="00E54B60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ПОСТУПЛЕНИЕ В КО</w:t>
      </w:r>
      <w:r w:rsidR="00202A1B">
        <w:rPr>
          <w:rFonts w:ascii="Times New Roman" w:hAnsi="Times New Roman"/>
          <w:b/>
          <w:i/>
          <w:sz w:val="28"/>
          <w:szCs w:val="28"/>
        </w:rPr>
        <w:t xml:space="preserve">ЛЛЕДЖИ ПРОХОДИТ БЕЗ ЭКЗАМЕНОВ, ТОЛЬКО НА ОСНОВЕ АТТЕСТАТА! </w:t>
      </w:r>
    </w:p>
    <w:p w:rsidR="007B28EE" w:rsidRPr="007B28EE" w:rsidRDefault="007B28EE" w:rsidP="00E54B60">
      <w:pPr>
        <w:pStyle w:val="a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B28EE">
        <w:rPr>
          <w:rFonts w:ascii="Times New Roman" w:hAnsi="Times New Roman"/>
          <w:b/>
          <w:sz w:val="28"/>
          <w:szCs w:val="28"/>
          <w:u w:val="single"/>
        </w:rPr>
        <w:t xml:space="preserve"> 3</w:t>
      </w:r>
      <w:r w:rsidRPr="007B28EE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Pr="007B28EE">
        <w:rPr>
          <w:rFonts w:ascii="Times New Roman" w:hAnsi="Times New Roman"/>
          <w:b/>
          <w:sz w:val="28"/>
          <w:szCs w:val="28"/>
          <w:u w:val="single"/>
        </w:rPr>
        <w:t xml:space="preserve">Сроки зачисления: </w:t>
      </w:r>
    </w:p>
    <w:p w:rsidR="007B28EE" w:rsidRPr="00F91F1A" w:rsidRDefault="007B28EE" w:rsidP="007B28EE">
      <w:pPr>
        <w:shd w:val="clear" w:color="auto" w:fill="FFFFFF"/>
        <w:spacing w:after="270" w:line="330" w:lineRule="atLeast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F1A">
        <w:rPr>
          <w:rFonts w:ascii="Times New Roman" w:eastAsia="Times New Roman" w:hAnsi="Times New Roman" w:cs="Times New Roman"/>
          <w:color w:val="333333"/>
          <w:sz w:val="28"/>
          <w:szCs w:val="28"/>
        </w:rPr>
        <w:t>Поступающий на места, финансируемые из средств федерального бюджета, представляет оригинал документа государственного образца об образовании</w:t>
      </w:r>
      <w:r w:rsidRPr="007B28E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91F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до 17 августа 2017 года</w:t>
      </w:r>
      <w:r w:rsidRPr="00F91F1A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7B28EE" w:rsidRPr="00F91F1A" w:rsidRDefault="007B28EE" w:rsidP="007B28EE">
      <w:pPr>
        <w:shd w:val="clear" w:color="auto" w:fill="FFFFFF"/>
        <w:spacing w:after="270" w:line="330" w:lineRule="atLeast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F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19 августа 2017 года</w:t>
      </w:r>
      <w:r w:rsidRPr="00F91F1A">
        <w:rPr>
          <w:rFonts w:ascii="Times New Roman" w:eastAsia="Times New Roman" w:hAnsi="Times New Roman" w:cs="Times New Roman"/>
          <w:color w:val="333333"/>
          <w:sz w:val="28"/>
          <w:szCs w:val="28"/>
        </w:rPr>
        <w:t> — издание приказа о зачислении лиц, рекомендованных приемной комиссией к зачислению и представивших оригиналы соответствующих документов.</w:t>
      </w:r>
    </w:p>
    <w:p w:rsidR="007B28EE" w:rsidRPr="00F91F1A" w:rsidRDefault="007B28EE" w:rsidP="007B28EE">
      <w:pPr>
        <w:shd w:val="clear" w:color="auto" w:fill="FFFFFF"/>
        <w:spacing w:after="270" w:line="330" w:lineRule="atLeast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F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19 августа 2017 года</w:t>
      </w:r>
      <w:r w:rsidRPr="00F91F1A">
        <w:rPr>
          <w:rFonts w:ascii="Times New Roman" w:eastAsia="Times New Roman" w:hAnsi="Times New Roman" w:cs="Times New Roman"/>
          <w:color w:val="333333"/>
          <w:sz w:val="28"/>
          <w:szCs w:val="28"/>
        </w:rPr>
        <w:t> — размещение приказа на информационном стенде приемной комиссии и на официальном сайте университета.</w:t>
      </w:r>
    </w:p>
    <w:p w:rsidR="007B28EE" w:rsidRPr="00F91F1A" w:rsidRDefault="007B28EE" w:rsidP="007B28EE">
      <w:pPr>
        <w:shd w:val="clear" w:color="auto" w:fill="FFFFFF"/>
        <w:spacing w:after="270" w:line="330" w:lineRule="atLeast"/>
        <w:ind w:left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F1A">
        <w:rPr>
          <w:rFonts w:ascii="Times New Roman" w:eastAsia="Times New Roman" w:hAnsi="Times New Roman" w:cs="Times New Roman"/>
          <w:color w:val="333333"/>
          <w:sz w:val="28"/>
          <w:szCs w:val="28"/>
        </w:rPr>
        <w:t>Издание приказов о зачислении на места по договорам об образовании заканчивается:</w:t>
      </w:r>
    </w:p>
    <w:p w:rsidR="007B28EE" w:rsidRDefault="007B28EE" w:rsidP="007B28EE">
      <w:pPr>
        <w:numPr>
          <w:ilvl w:val="0"/>
          <w:numId w:val="13"/>
        </w:numPr>
        <w:spacing w:before="100" w:beforeAutospacing="1" w:after="150" w:line="270" w:lineRule="atLeast"/>
        <w:ind w:left="284" w:firstLine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91F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31 августа 2017 года</w:t>
      </w:r>
      <w:r w:rsidRPr="007B28EE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91F1A">
        <w:rPr>
          <w:rFonts w:ascii="Times New Roman" w:eastAsia="Times New Roman" w:hAnsi="Times New Roman" w:cs="Times New Roman"/>
          <w:color w:val="333333"/>
          <w:sz w:val="28"/>
          <w:szCs w:val="28"/>
        </w:rPr>
        <w:t>— для очной формы обучения;</w:t>
      </w:r>
    </w:p>
    <w:p w:rsidR="007B28EE" w:rsidRPr="00F91F1A" w:rsidRDefault="007B28EE" w:rsidP="007B28EE">
      <w:pPr>
        <w:numPr>
          <w:ilvl w:val="0"/>
          <w:numId w:val="13"/>
        </w:numPr>
        <w:tabs>
          <w:tab w:val="clear" w:pos="720"/>
          <w:tab w:val="num" w:pos="284"/>
        </w:tabs>
        <w:spacing w:before="100" w:beforeAutospacing="1" w:after="150" w:line="270" w:lineRule="atLeast"/>
        <w:ind w:left="0" w:firstLine="28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B28E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20 октября 2017 года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- </w:t>
      </w:r>
      <w:r w:rsidRPr="007B28EE">
        <w:rPr>
          <w:rFonts w:ascii="Times New Roman" w:eastAsia="Times New Roman" w:hAnsi="Times New Roman" w:cs="Times New Roman"/>
          <w:color w:val="333333"/>
          <w:sz w:val="28"/>
          <w:szCs w:val="28"/>
        </w:rPr>
        <w:t>для заочной формы обучения.</w:t>
      </w:r>
    </w:p>
    <w:p w:rsidR="00EC0F49" w:rsidRDefault="00EC0F49" w:rsidP="00E54B60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54B60" w:rsidRPr="00E54B60" w:rsidRDefault="007B28EE" w:rsidP="007B28E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4.</w:t>
      </w:r>
      <w:r w:rsidR="00284EEC" w:rsidRPr="00E54B60">
        <w:rPr>
          <w:rFonts w:ascii="Times New Roman" w:hAnsi="Times New Roman"/>
          <w:b/>
          <w:sz w:val="28"/>
          <w:szCs w:val="28"/>
          <w:u w:val="single"/>
        </w:rPr>
        <w:t xml:space="preserve">Ваши  шаги  при  поступлении   на обучение </w:t>
      </w:r>
      <w:r w:rsidR="00E54B60" w:rsidRPr="00E54B60">
        <w:rPr>
          <w:rFonts w:ascii="Times New Roman" w:hAnsi="Times New Roman"/>
          <w:b/>
          <w:sz w:val="28"/>
          <w:szCs w:val="28"/>
          <w:u w:val="single"/>
        </w:rPr>
        <w:t xml:space="preserve">в </w:t>
      </w:r>
      <w:r w:rsidR="00763768">
        <w:rPr>
          <w:rFonts w:ascii="Times New Roman" w:hAnsi="Times New Roman"/>
          <w:b/>
          <w:sz w:val="28"/>
          <w:szCs w:val="28"/>
          <w:u w:val="single"/>
        </w:rPr>
        <w:t xml:space="preserve"> колледжи САФУ</w:t>
      </w:r>
    </w:p>
    <w:p w:rsidR="00E74E90" w:rsidRPr="00E54B60" w:rsidRDefault="001426B9" w:rsidP="001426B9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E54B60">
        <w:rPr>
          <w:rFonts w:ascii="Times New Roman" w:hAnsi="Times New Roman"/>
          <w:sz w:val="28"/>
          <w:szCs w:val="28"/>
        </w:rPr>
        <w:t xml:space="preserve">Внимательно ознакомиться </w:t>
      </w:r>
      <w:r w:rsidR="00E74E90" w:rsidRPr="00E54B60">
        <w:rPr>
          <w:rFonts w:ascii="Times New Roman" w:hAnsi="Times New Roman"/>
          <w:sz w:val="28"/>
          <w:szCs w:val="28"/>
        </w:rPr>
        <w:t>с Правилами приема в САФУ и другими документами по приему на сайте САФУ</w:t>
      </w:r>
      <w:bookmarkStart w:id="0" w:name="_GoBack"/>
      <w:bookmarkEnd w:id="0"/>
      <w:r w:rsidR="00BF6BB7">
        <w:rPr>
          <w:rFonts w:ascii="Times New Roman" w:hAnsi="Times New Roman"/>
          <w:b/>
          <w:i/>
          <w:sz w:val="28"/>
          <w:szCs w:val="28"/>
          <w:u w:val="single"/>
        </w:rPr>
        <w:t>)</w:t>
      </w:r>
      <w:r w:rsidR="00BF6BB7">
        <w:rPr>
          <w:rFonts w:ascii="Times New Roman" w:hAnsi="Times New Roman"/>
          <w:sz w:val="28"/>
          <w:szCs w:val="28"/>
        </w:rPr>
        <w:t xml:space="preserve">; </w:t>
      </w:r>
    </w:p>
    <w:p w:rsidR="001426B9" w:rsidRDefault="00E74E90" w:rsidP="001426B9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Написать заявление </w:t>
      </w:r>
      <w:r w:rsidR="00763768">
        <w:rPr>
          <w:rFonts w:ascii="Times New Roman" w:hAnsi="Times New Roman"/>
          <w:sz w:val="28"/>
          <w:szCs w:val="28"/>
        </w:rPr>
        <w:t>дома, или при подаче документов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035926" w:rsidRDefault="00E74E90" w:rsidP="00035926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Предоставить документы </w:t>
      </w:r>
      <w:r w:rsidR="000D2558">
        <w:rPr>
          <w:rFonts w:ascii="Times New Roman" w:hAnsi="Times New Roman"/>
          <w:sz w:val="28"/>
          <w:szCs w:val="28"/>
        </w:rPr>
        <w:t xml:space="preserve">в филиал САФУ </w:t>
      </w:r>
      <w:r>
        <w:rPr>
          <w:rFonts w:ascii="Times New Roman" w:hAnsi="Times New Roman"/>
          <w:sz w:val="28"/>
          <w:szCs w:val="28"/>
        </w:rPr>
        <w:t>для участия в конкурсе (</w:t>
      </w:r>
      <w:r w:rsidR="007B28EE">
        <w:rPr>
          <w:rFonts w:ascii="Times New Roman" w:hAnsi="Times New Roman"/>
          <w:sz w:val="28"/>
          <w:szCs w:val="28"/>
        </w:rPr>
        <w:t>ул. Студенческая, дом 1, каб. 16</w:t>
      </w:r>
      <w:r>
        <w:rPr>
          <w:rFonts w:ascii="Times New Roman" w:hAnsi="Times New Roman"/>
          <w:sz w:val="28"/>
          <w:szCs w:val="28"/>
        </w:rPr>
        <w:t>) в следующие сроки</w:t>
      </w:r>
      <w:r w:rsidR="00E54B6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E54B60">
        <w:rPr>
          <w:rFonts w:ascii="Times New Roman" w:hAnsi="Times New Roman"/>
          <w:sz w:val="28"/>
          <w:szCs w:val="28"/>
        </w:rPr>
        <w:t xml:space="preserve"> </w:t>
      </w:r>
      <w:r w:rsidR="00763768">
        <w:rPr>
          <w:rFonts w:ascii="Times New Roman" w:hAnsi="Times New Roman"/>
          <w:b/>
          <w:sz w:val="28"/>
          <w:szCs w:val="28"/>
        </w:rPr>
        <w:t xml:space="preserve"> с 20 по 26 июня 2017 года </w:t>
      </w:r>
      <w:r w:rsidR="00E54B60" w:rsidRPr="00E54B60">
        <w:rPr>
          <w:rFonts w:ascii="Times New Roman" w:hAnsi="Times New Roman"/>
          <w:b/>
          <w:sz w:val="28"/>
          <w:szCs w:val="28"/>
        </w:rPr>
        <w:t xml:space="preserve"> </w:t>
      </w:r>
      <w:r w:rsidRPr="00E54B60">
        <w:rPr>
          <w:rFonts w:ascii="Times New Roman" w:hAnsi="Times New Roman"/>
          <w:b/>
          <w:sz w:val="28"/>
          <w:szCs w:val="28"/>
        </w:rPr>
        <w:t xml:space="preserve"> с 08.00 до 17.00; телефон 4-13-66</w:t>
      </w:r>
      <w:r>
        <w:rPr>
          <w:rFonts w:ascii="Times New Roman" w:hAnsi="Times New Roman"/>
          <w:sz w:val="28"/>
          <w:szCs w:val="28"/>
        </w:rPr>
        <w:t xml:space="preserve">; </w:t>
      </w:r>
      <w:r w:rsidR="00035926">
        <w:rPr>
          <w:rFonts w:ascii="Times New Roman" w:hAnsi="Times New Roman"/>
          <w:sz w:val="28"/>
          <w:szCs w:val="28"/>
        </w:rPr>
        <w:t xml:space="preserve">Документы Вы можете сдать лично, или Ваш представитель (на основании доверенности, написанной Вами в свободной форме, с указанием данных паспорта); </w:t>
      </w:r>
      <w:proofErr w:type="gramEnd"/>
    </w:p>
    <w:p w:rsidR="001D2A94" w:rsidRDefault="001D2A94" w:rsidP="001426B9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Узнать результаты участия в конкурсе на сайте САФУ </w:t>
      </w:r>
      <w:r w:rsidR="00414219">
        <w:rPr>
          <w:rFonts w:ascii="Times New Roman" w:hAnsi="Times New Roman"/>
          <w:b/>
          <w:sz w:val="28"/>
          <w:szCs w:val="28"/>
        </w:rPr>
        <w:t xml:space="preserve"> </w:t>
      </w:r>
      <w:r w:rsidR="00902DC8">
        <w:rPr>
          <w:rFonts w:ascii="Times New Roman" w:hAnsi="Times New Roman"/>
          <w:sz w:val="28"/>
          <w:szCs w:val="28"/>
        </w:rPr>
        <w:t>в августе 2017</w:t>
      </w:r>
      <w:r w:rsidR="00414219" w:rsidRPr="00414219">
        <w:rPr>
          <w:rFonts w:ascii="Times New Roman" w:hAnsi="Times New Roman"/>
          <w:sz w:val="28"/>
          <w:szCs w:val="28"/>
        </w:rPr>
        <w:t xml:space="preserve"> года.</w:t>
      </w:r>
      <w:r w:rsidR="00414219">
        <w:rPr>
          <w:rFonts w:ascii="Times New Roman" w:hAnsi="Times New Roman"/>
          <w:b/>
          <w:sz w:val="28"/>
          <w:szCs w:val="28"/>
        </w:rPr>
        <w:t xml:space="preserve"> </w:t>
      </w:r>
      <w:r w:rsidR="004E4C76">
        <w:rPr>
          <w:rFonts w:ascii="Times New Roman" w:hAnsi="Times New Roman"/>
          <w:sz w:val="28"/>
          <w:szCs w:val="28"/>
        </w:rPr>
        <w:t xml:space="preserve"> </w:t>
      </w:r>
    </w:p>
    <w:p w:rsidR="00F91F1A" w:rsidRPr="00F91F1A" w:rsidRDefault="00F91F1A" w:rsidP="007B28EE">
      <w:pPr>
        <w:spacing w:before="100" w:beforeAutospacing="1" w:after="150" w:line="270" w:lineRule="atLeast"/>
        <w:rPr>
          <w:rFonts w:ascii="Tahoma" w:eastAsia="Times New Roman" w:hAnsi="Tahoma" w:cs="Tahoma"/>
          <w:color w:val="333333"/>
          <w:sz w:val="24"/>
          <w:szCs w:val="24"/>
        </w:rPr>
      </w:pPr>
    </w:p>
    <w:p w:rsidR="00503E85" w:rsidRPr="00CA3CED" w:rsidRDefault="00503E85" w:rsidP="003C6F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771" w:rsidRPr="007B28EE" w:rsidRDefault="00B46771" w:rsidP="007B28EE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1" w:name="_Toc462646773"/>
      <w:r w:rsidRPr="007B28EE">
        <w:rPr>
          <w:rFonts w:ascii="Times New Roman" w:hAnsi="Times New Roman"/>
          <w:b/>
          <w:sz w:val="24"/>
          <w:szCs w:val="24"/>
          <w:u w:val="single"/>
        </w:rPr>
        <w:t>СПЕЦИАЛЬНОСТИ СРЕДНЕГО ПРОФЕССИОНАЛЬНОГО ОБРАЗОВАНИЯ</w:t>
      </w:r>
      <w:r w:rsidR="007B28EE" w:rsidRPr="007B28EE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46771" w:rsidRPr="00C04472" w:rsidRDefault="00B46771" w:rsidP="00B46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6771" w:rsidRPr="007B28EE" w:rsidRDefault="00B46771" w:rsidP="007B28EE">
      <w:pPr>
        <w:pStyle w:val="a5"/>
        <w:numPr>
          <w:ilvl w:val="1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8EE">
        <w:rPr>
          <w:rFonts w:ascii="Times New Roman" w:hAnsi="Times New Roman"/>
          <w:b/>
          <w:sz w:val="24"/>
          <w:szCs w:val="24"/>
        </w:rPr>
        <w:t xml:space="preserve">ТЕХНОЛОГИЧЕСКИЙ КОЛЛЕДЖ ИМПЕРАТОРА ПЕТРА </w:t>
      </w:r>
      <w:r w:rsidRPr="007B28EE">
        <w:rPr>
          <w:rFonts w:ascii="Times New Roman" w:hAnsi="Times New Roman"/>
          <w:b/>
          <w:sz w:val="24"/>
          <w:szCs w:val="24"/>
          <w:lang w:val="en-US"/>
        </w:rPr>
        <w:t>I</w:t>
      </w:r>
      <w:r w:rsidR="009868DA" w:rsidRPr="007B28EE">
        <w:rPr>
          <w:rFonts w:ascii="Times New Roman" w:hAnsi="Times New Roman"/>
          <w:b/>
          <w:sz w:val="24"/>
          <w:szCs w:val="24"/>
        </w:rPr>
        <w:t xml:space="preserve"> (г. АРХАНГЕЛЬСК)</w:t>
      </w:r>
    </w:p>
    <w:p w:rsidR="00B46771" w:rsidRPr="00F83B5B" w:rsidRDefault="00B46771" w:rsidP="00B46771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</w:rPr>
      </w:pPr>
    </w:p>
    <w:tbl>
      <w:tblPr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0"/>
        <w:gridCol w:w="4654"/>
        <w:gridCol w:w="2121"/>
        <w:gridCol w:w="2298"/>
        <w:gridCol w:w="1984"/>
        <w:gridCol w:w="1984"/>
      </w:tblGrid>
      <w:tr w:rsidR="006464C1" w:rsidRPr="004D6E57" w:rsidTr="006464C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E57">
              <w:rPr>
                <w:sz w:val="24"/>
                <w:szCs w:val="24"/>
              </w:rPr>
              <w:br w:type="page"/>
            </w:r>
            <w:r w:rsidRPr="004D6E57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E57">
              <w:rPr>
                <w:rFonts w:ascii="Times New Roman" w:hAnsi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E57">
              <w:rPr>
                <w:rFonts w:ascii="Times New Roman" w:hAnsi="Times New Roman"/>
                <w:b/>
                <w:sz w:val="24"/>
                <w:szCs w:val="24"/>
              </w:rPr>
              <w:t>Базовое</w:t>
            </w:r>
          </w:p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E57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D6E57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E57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бюджетных мест в 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Стоимость обучения в 2016/2017 уч. году </w:t>
            </w:r>
            <w:r w:rsidR="00BA0C30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</w:tr>
      <w:tr w:rsidR="006464C1" w:rsidRPr="004D6E57" w:rsidTr="006464C1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E57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64C1" w:rsidRPr="004D6E57" w:rsidTr="006464C1">
        <w:trPr>
          <w:trHeight w:val="472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08.02.05</w:t>
            </w:r>
          </w:p>
        </w:tc>
        <w:tc>
          <w:tcPr>
            <w:tcW w:w="4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Строительство и эксплуатация автомобильных дорог и аэродромов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 классов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10 месяцев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Pr="00AA6099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Pr="00AB72EA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62470 руб.</w:t>
            </w:r>
          </w:p>
        </w:tc>
      </w:tr>
      <w:tr w:rsidR="006464C1" w:rsidRPr="004D6E57" w:rsidTr="006464C1">
        <w:trPr>
          <w:trHeight w:val="357"/>
        </w:trPr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 классов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10 месяцев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Pr="00AA6099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62470 руб.</w:t>
            </w:r>
          </w:p>
        </w:tc>
      </w:tr>
      <w:tr w:rsidR="006464C1" w:rsidRPr="004D6E57" w:rsidTr="006464C1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09.02.03</w:t>
            </w:r>
          </w:p>
        </w:tc>
        <w:tc>
          <w:tcPr>
            <w:tcW w:w="4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Программирование в компьютерных системах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классов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10 месяцев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Pr="00AA6099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464C1" w:rsidRPr="004D6E57" w:rsidTr="006464C1"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классов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10 месяцев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Pr="00AA6099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464C1" w:rsidRPr="004D6E57" w:rsidTr="006464C1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13.02.11</w:t>
            </w:r>
          </w:p>
        </w:tc>
        <w:tc>
          <w:tcPr>
            <w:tcW w:w="4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Техническая эксплуатация и обслуживание электрического и электромеханического оборудования</w:t>
            </w:r>
          </w:p>
          <w:p w:rsidR="006464C1" w:rsidRPr="004D6E57" w:rsidRDefault="006464C1" w:rsidP="000E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(по отраслям)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классов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10 месяцев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Pr="00AA6099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Pr="00AB72EA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74000 руб. </w:t>
            </w:r>
          </w:p>
        </w:tc>
      </w:tr>
      <w:tr w:rsidR="006464C1" w:rsidRPr="004D6E57" w:rsidTr="006464C1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классов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10 месяцев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Pr="00AB72EA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E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Pr="00AB72EA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74000 руб.</w:t>
            </w:r>
          </w:p>
        </w:tc>
      </w:tr>
      <w:tr w:rsidR="006464C1" w:rsidRPr="004D6E57" w:rsidTr="006464C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C11759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2EA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.02.01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перевозок и управления на транспорте (по видам)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классов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10 месяцев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Pr="00AA6099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464C1" w:rsidRPr="004D6E57" w:rsidTr="006464C1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23.02.03</w:t>
            </w:r>
          </w:p>
        </w:tc>
        <w:tc>
          <w:tcPr>
            <w:tcW w:w="4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классов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10 месяцев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Pr="00AA6099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62470 руб.</w:t>
            </w:r>
          </w:p>
        </w:tc>
      </w:tr>
      <w:tr w:rsidR="006464C1" w:rsidRPr="004D6E57" w:rsidTr="006464C1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классов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10 месяцев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Pr="00AA6099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62470 руб.</w:t>
            </w:r>
          </w:p>
        </w:tc>
      </w:tr>
      <w:tr w:rsidR="006464C1" w:rsidRPr="004D6E57" w:rsidTr="006464C1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23.02.04</w:t>
            </w:r>
          </w:p>
        </w:tc>
        <w:tc>
          <w:tcPr>
            <w:tcW w:w="4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оборудования</w:t>
            </w:r>
          </w:p>
          <w:p w:rsidR="006464C1" w:rsidRPr="004D6E57" w:rsidRDefault="006464C1" w:rsidP="000E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(по отраслям)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классов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10 месяцев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Pr="00AA6099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62470 руб.</w:t>
            </w:r>
          </w:p>
        </w:tc>
      </w:tr>
      <w:tr w:rsidR="006464C1" w:rsidRPr="004D6E57" w:rsidTr="006464C1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классов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10 месяцев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Pr="00AA6099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62470 руб.</w:t>
            </w:r>
          </w:p>
        </w:tc>
      </w:tr>
      <w:tr w:rsidR="006464C1" w:rsidRPr="004D6E57" w:rsidTr="006464C1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35.02.01</w:t>
            </w:r>
          </w:p>
        </w:tc>
        <w:tc>
          <w:tcPr>
            <w:tcW w:w="4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Лесное и лесопарковое хозяйство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классов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10 месяцев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Pr="00AA6099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62470 руб.</w:t>
            </w:r>
          </w:p>
        </w:tc>
      </w:tr>
      <w:tr w:rsidR="006464C1" w:rsidRPr="004D6E57" w:rsidTr="006464C1"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классов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10 месяцев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Pr="00AA6099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62470 руб.</w:t>
            </w:r>
          </w:p>
        </w:tc>
      </w:tr>
      <w:tr w:rsidR="006464C1" w:rsidRPr="004D6E57" w:rsidTr="006464C1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r w:rsidRPr="004D6E57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64C1" w:rsidRPr="004D6E57" w:rsidTr="006464C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23.02.03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классов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10 месяцев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Pr="00AA6099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Pr="00AB72EA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21860 руб. </w:t>
            </w:r>
          </w:p>
        </w:tc>
      </w:tr>
      <w:tr w:rsidR="006464C1" w:rsidRPr="004D6E57" w:rsidTr="006464C1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23.02.04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оборудования</w:t>
            </w:r>
          </w:p>
          <w:p w:rsidR="006464C1" w:rsidRPr="004D6E57" w:rsidRDefault="006464C1" w:rsidP="000E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(по отраслям)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классов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  <w:p w:rsidR="006464C1" w:rsidRPr="004D6E57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6E57">
              <w:rPr>
                <w:rFonts w:ascii="Times New Roman" w:hAnsi="Times New Roman"/>
                <w:sz w:val="24"/>
                <w:szCs w:val="24"/>
              </w:rPr>
              <w:t>10 месяцев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Pr="00AA6099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21860 руб.</w:t>
            </w:r>
          </w:p>
        </w:tc>
      </w:tr>
    </w:tbl>
    <w:p w:rsidR="0064687B" w:rsidRPr="007B28EE" w:rsidRDefault="00CB0848" w:rsidP="007B28EE">
      <w:pPr>
        <w:pStyle w:val="a5"/>
        <w:numPr>
          <w:ilvl w:val="1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8EE">
        <w:rPr>
          <w:rFonts w:ascii="Times New Roman" w:hAnsi="Times New Roman"/>
          <w:bCs/>
          <w:sz w:val="24"/>
          <w:szCs w:val="24"/>
        </w:rPr>
        <w:br w:type="page"/>
      </w:r>
      <w:bookmarkEnd w:id="1"/>
      <w:r w:rsidR="0064687B" w:rsidRPr="007B28EE">
        <w:rPr>
          <w:rFonts w:ascii="Times New Roman" w:hAnsi="Times New Roman"/>
          <w:b/>
          <w:sz w:val="24"/>
          <w:szCs w:val="24"/>
        </w:rPr>
        <w:t>ФИЛИАЛ САФУ В г. СЕВЕРОДВИНСК</w:t>
      </w:r>
      <w:r w:rsidR="004C583F" w:rsidRPr="007B28EE">
        <w:rPr>
          <w:rFonts w:ascii="Times New Roman" w:hAnsi="Times New Roman"/>
          <w:b/>
          <w:sz w:val="24"/>
          <w:szCs w:val="24"/>
        </w:rPr>
        <w:t xml:space="preserve">Е </w:t>
      </w:r>
    </w:p>
    <w:p w:rsidR="0064687B" w:rsidRPr="00B82C21" w:rsidRDefault="0064687B" w:rsidP="006468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2C21">
        <w:rPr>
          <w:rFonts w:ascii="Times New Roman" w:hAnsi="Times New Roman"/>
          <w:b/>
          <w:sz w:val="24"/>
          <w:szCs w:val="24"/>
        </w:rPr>
        <w:t>ТЕХНИЧЕСКИЙ КОЛЛЕДЖ</w:t>
      </w:r>
      <w:r w:rsidR="004C583F">
        <w:rPr>
          <w:rFonts w:ascii="Times New Roman" w:hAnsi="Times New Roman"/>
          <w:b/>
          <w:sz w:val="24"/>
          <w:szCs w:val="24"/>
        </w:rPr>
        <w:t xml:space="preserve"> </w:t>
      </w:r>
    </w:p>
    <w:p w:rsidR="0064687B" w:rsidRPr="00B82C21" w:rsidRDefault="0064687B" w:rsidP="0064687B">
      <w:pPr>
        <w:spacing w:after="0" w:line="240" w:lineRule="auto"/>
        <w:jc w:val="center"/>
        <w:rPr>
          <w:rFonts w:ascii="Times New Roman" w:hAnsi="Times New Roman"/>
          <w:b/>
          <w:sz w:val="18"/>
          <w:szCs w:val="24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672"/>
        <w:gridCol w:w="2132"/>
        <w:gridCol w:w="2268"/>
        <w:gridCol w:w="2268"/>
        <w:gridCol w:w="2268"/>
      </w:tblGrid>
      <w:tr w:rsidR="006464C1" w:rsidRPr="00B82C21" w:rsidTr="006464C1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C21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C21">
              <w:rPr>
                <w:rFonts w:ascii="Times New Roman" w:hAnsi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C21">
              <w:rPr>
                <w:rFonts w:ascii="Times New Roman" w:hAnsi="Times New Roman"/>
                <w:b/>
                <w:sz w:val="24"/>
                <w:szCs w:val="24"/>
              </w:rPr>
              <w:t>Базовое</w:t>
            </w:r>
          </w:p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C21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C21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C21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 бюджетных мест в 2017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Стоимость обучения в 2016/2017 уч. году</w:t>
            </w:r>
            <w:r w:rsidR="00BA0C30">
              <w:rPr>
                <w:rFonts w:ascii="Times New Roman" w:hAnsi="Times New Roman"/>
                <w:b/>
                <w:sz w:val="24"/>
                <w:szCs w:val="24"/>
              </w:rPr>
              <w:t xml:space="preserve"> *</w:t>
            </w:r>
          </w:p>
        </w:tc>
      </w:tr>
      <w:tr w:rsidR="006464C1" w:rsidRPr="00B82C21" w:rsidTr="006464C1">
        <w:trPr>
          <w:trHeight w:val="2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C21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64C1" w:rsidRPr="00B82C21" w:rsidTr="006464C1"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08.02.01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10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4C1" w:rsidRPr="00BF7560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4C1" w:rsidRPr="006464C1" w:rsidRDefault="00BA0C30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</w:tr>
      <w:tr w:rsidR="006464C1" w:rsidRPr="00B82C21" w:rsidTr="006464C1">
        <w:trPr>
          <w:trHeight w:val="20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10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4C1" w:rsidRPr="006464C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4C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4C1" w:rsidRPr="006464C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62470 руб.</w:t>
            </w:r>
          </w:p>
        </w:tc>
      </w:tr>
      <w:tr w:rsidR="006464C1" w:rsidRPr="00B82C21" w:rsidTr="006464C1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15.02.08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10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Pr="006464C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4C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Pr="006464C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62470 руб.</w:t>
            </w:r>
          </w:p>
        </w:tc>
      </w:tr>
      <w:tr w:rsidR="006464C1" w:rsidRPr="00B82C21" w:rsidTr="006464C1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23.02.03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Техническое обслуживание ремонт автомобильного транспорта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10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Pr="00BF7560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Pr="00BA0C30" w:rsidRDefault="00BA0C30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</w:tr>
      <w:tr w:rsidR="006464C1" w:rsidRPr="00B82C21" w:rsidTr="006464C1"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26.02.02</w:t>
            </w:r>
          </w:p>
        </w:tc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Судостроение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10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Pr="00BF7560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Pr="00BA0C30" w:rsidRDefault="00BA0C30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77660 руб.</w:t>
            </w:r>
          </w:p>
        </w:tc>
      </w:tr>
      <w:tr w:rsidR="006464C1" w:rsidRPr="00B82C21" w:rsidTr="006464C1">
        <w:trPr>
          <w:trHeight w:val="20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10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4C1" w:rsidRPr="00BF7560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4C1" w:rsidRDefault="00BA0C30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77660 руб.</w:t>
            </w:r>
          </w:p>
        </w:tc>
      </w:tr>
      <w:tr w:rsidR="006464C1" w:rsidRPr="00B82C21" w:rsidTr="006464C1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26.02.04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Монтаж и техническое обслуживание судовых машин и механизмов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10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Pr="00BF7560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Default="00BA0C30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77660 руб.</w:t>
            </w:r>
          </w:p>
        </w:tc>
      </w:tr>
      <w:tr w:rsidR="006464C1" w:rsidRPr="00B82C21" w:rsidTr="006464C1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26.02.06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10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Pr="00BF7560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Default="00BA0C30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77660 руб.</w:t>
            </w:r>
          </w:p>
        </w:tc>
      </w:tr>
      <w:tr w:rsidR="006464C1" w:rsidRPr="00B82C21" w:rsidTr="006464C1">
        <w:trPr>
          <w:trHeight w:val="2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C21">
              <w:rPr>
                <w:rFonts w:ascii="Times New Roman" w:hAnsi="Times New Roman"/>
                <w:b/>
                <w:sz w:val="24"/>
                <w:szCs w:val="24"/>
              </w:rPr>
              <w:t>ЗАОЧНАЯ ФОРМА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64C1" w:rsidRPr="00B82C21" w:rsidTr="006464C1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08.02.01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Строительство и эксплуатация зданий и сооружений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10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ведется на платной основе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4C1" w:rsidRDefault="00BA0C30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24990 руб.</w:t>
            </w:r>
          </w:p>
        </w:tc>
      </w:tr>
      <w:tr w:rsidR="006464C1" w:rsidRPr="00B82C21" w:rsidTr="006464C1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15.02.08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10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ведется на платной основе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4C1" w:rsidRDefault="00BA0C30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24990 руб.</w:t>
            </w:r>
          </w:p>
        </w:tc>
      </w:tr>
      <w:tr w:rsidR="006464C1" w:rsidRPr="00B82C21" w:rsidTr="006464C1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22.02.06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10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ведется на платной основе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4C1" w:rsidRDefault="00BA0C30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24990 руб.</w:t>
            </w:r>
          </w:p>
        </w:tc>
      </w:tr>
      <w:tr w:rsidR="006464C1" w:rsidRPr="00B82C21" w:rsidTr="006464C1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26.02.02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Судостроение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10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4C1" w:rsidRPr="00BF7560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4C1" w:rsidRPr="00BA0C30" w:rsidRDefault="00BA0C30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27180 руб.</w:t>
            </w:r>
          </w:p>
        </w:tc>
      </w:tr>
      <w:tr w:rsidR="006464C1" w:rsidRPr="00B82C21" w:rsidTr="006464C1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26.02.04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Монтаж и техническое обслуживание судовых машин и механизмов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10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 ведется на платной основе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4C1" w:rsidRDefault="00BA0C30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27180 руб.</w:t>
            </w:r>
          </w:p>
        </w:tc>
      </w:tr>
      <w:tr w:rsidR="006464C1" w:rsidRPr="006850ED" w:rsidTr="006464C1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26.02.06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Эксплуатация судового электрооборудования и средств автоматики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4C1" w:rsidRPr="00B82C21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  <w:p w:rsidR="006464C1" w:rsidRPr="006850ED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C21">
              <w:rPr>
                <w:rFonts w:ascii="Times New Roman" w:hAnsi="Times New Roman"/>
                <w:sz w:val="24"/>
                <w:szCs w:val="24"/>
              </w:rPr>
              <w:t>10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4C1" w:rsidRPr="00BF7560" w:rsidRDefault="006464C1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64C1" w:rsidRDefault="00BA0C30" w:rsidP="000E02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27180 руб.</w:t>
            </w:r>
          </w:p>
        </w:tc>
      </w:tr>
    </w:tbl>
    <w:p w:rsidR="00BA0C30" w:rsidRDefault="00BA0C30" w:rsidP="00BA0C30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0C30" w:rsidRPr="00BA0C30" w:rsidRDefault="00BA0C30" w:rsidP="00BA0C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*возможны изменения цены на 2017/2018 уч. год </w:t>
      </w:r>
    </w:p>
    <w:p w:rsidR="00CB0848" w:rsidRPr="00EB1192" w:rsidRDefault="00BA0C30" w:rsidP="00C8176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** - прием на эти специальности в 2016 году не велся </w:t>
      </w:r>
    </w:p>
    <w:sectPr w:rsidR="00CB0848" w:rsidRPr="00EB1192" w:rsidSect="007B28EE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31D2"/>
    <w:multiLevelType w:val="hybridMultilevel"/>
    <w:tmpl w:val="72E8B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E3782"/>
    <w:multiLevelType w:val="multilevel"/>
    <w:tmpl w:val="857C9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2697C"/>
    <w:multiLevelType w:val="hybridMultilevel"/>
    <w:tmpl w:val="31FE3AD0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248D7A8D"/>
    <w:multiLevelType w:val="hybridMultilevel"/>
    <w:tmpl w:val="AD284730"/>
    <w:lvl w:ilvl="0" w:tplc="4F0CC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345191"/>
    <w:multiLevelType w:val="hybridMultilevel"/>
    <w:tmpl w:val="6F962E48"/>
    <w:lvl w:ilvl="0" w:tplc="1CE4B01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65B24"/>
    <w:multiLevelType w:val="multilevel"/>
    <w:tmpl w:val="59184F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abstractNum w:abstractNumId="6">
    <w:nsid w:val="36BD2C7B"/>
    <w:multiLevelType w:val="multilevel"/>
    <w:tmpl w:val="7E7CB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8380E07"/>
    <w:multiLevelType w:val="multilevel"/>
    <w:tmpl w:val="B520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952278"/>
    <w:multiLevelType w:val="hybridMultilevel"/>
    <w:tmpl w:val="72E8B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12B0F"/>
    <w:multiLevelType w:val="hybridMultilevel"/>
    <w:tmpl w:val="107CE802"/>
    <w:lvl w:ilvl="0" w:tplc="28FE1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CA42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9E0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82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03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29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CA77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0ADC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8A9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3791B29"/>
    <w:multiLevelType w:val="hybridMultilevel"/>
    <w:tmpl w:val="3768E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E361C8"/>
    <w:multiLevelType w:val="hybridMultilevel"/>
    <w:tmpl w:val="72E8B2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8662F"/>
    <w:multiLevelType w:val="hybridMultilevel"/>
    <w:tmpl w:val="8B1C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2E08A7"/>
    <w:multiLevelType w:val="multilevel"/>
    <w:tmpl w:val="59184F7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52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4"/>
  </w:num>
  <w:num w:numId="10">
    <w:abstractNumId w:val="11"/>
  </w:num>
  <w:num w:numId="11">
    <w:abstractNumId w:val="10"/>
  </w:num>
  <w:num w:numId="12">
    <w:abstractNumId w:val="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83"/>
    <w:rsid w:val="00003D16"/>
    <w:rsid w:val="0002477D"/>
    <w:rsid w:val="00027CAB"/>
    <w:rsid w:val="00035926"/>
    <w:rsid w:val="000512B4"/>
    <w:rsid w:val="00072E6B"/>
    <w:rsid w:val="000831CB"/>
    <w:rsid w:val="000A5B72"/>
    <w:rsid w:val="000B7DC1"/>
    <w:rsid w:val="000D1E4C"/>
    <w:rsid w:val="000D2558"/>
    <w:rsid w:val="000E188C"/>
    <w:rsid w:val="000F0D26"/>
    <w:rsid w:val="00104EC2"/>
    <w:rsid w:val="0010586E"/>
    <w:rsid w:val="001409EC"/>
    <w:rsid w:val="001426B9"/>
    <w:rsid w:val="00153A23"/>
    <w:rsid w:val="0015605F"/>
    <w:rsid w:val="00156075"/>
    <w:rsid w:val="00165EF6"/>
    <w:rsid w:val="001970DC"/>
    <w:rsid w:val="001C17A5"/>
    <w:rsid w:val="001C3824"/>
    <w:rsid w:val="001D2A94"/>
    <w:rsid w:val="001E4799"/>
    <w:rsid w:val="001F2DD5"/>
    <w:rsid w:val="001F7D28"/>
    <w:rsid w:val="00202A1B"/>
    <w:rsid w:val="00216D06"/>
    <w:rsid w:val="00226472"/>
    <w:rsid w:val="00247DF6"/>
    <w:rsid w:val="00264759"/>
    <w:rsid w:val="00273F35"/>
    <w:rsid w:val="002820AF"/>
    <w:rsid w:val="00282F5D"/>
    <w:rsid w:val="00284EEC"/>
    <w:rsid w:val="002A2E1A"/>
    <w:rsid w:val="002D1E7E"/>
    <w:rsid w:val="002D426D"/>
    <w:rsid w:val="002F3D06"/>
    <w:rsid w:val="002F5480"/>
    <w:rsid w:val="00316A17"/>
    <w:rsid w:val="003347E4"/>
    <w:rsid w:val="00346225"/>
    <w:rsid w:val="00363CF5"/>
    <w:rsid w:val="00370A4E"/>
    <w:rsid w:val="00372E94"/>
    <w:rsid w:val="00394423"/>
    <w:rsid w:val="003A457D"/>
    <w:rsid w:val="003C6F42"/>
    <w:rsid w:val="00414219"/>
    <w:rsid w:val="0042319E"/>
    <w:rsid w:val="004309CC"/>
    <w:rsid w:val="004544B1"/>
    <w:rsid w:val="00490EDA"/>
    <w:rsid w:val="00494D52"/>
    <w:rsid w:val="004976DE"/>
    <w:rsid w:val="004A42B7"/>
    <w:rsid w:val="004B01DC"/>
    <w:rsid w:val="004B0F7A"/>
    <w:rsid w:val="004B2D2F"/>
    <w:rsid w:val="004C583F"/>
    <w:rsid w:val="004C6312"/>
    <w:rsid w:val="004D0298"/>
    <w:rsid w:val="004D3332"/>
    <w:rsid w:val="004E4C76"/>
    <w:rsid w:val="004F7B3F"/>
    <w:rsid w:val="00503E85"/>
    <w:rsid w:val="00510D48"/>
    <w:rsid w:val="005125B4"/>
    <w:rsid w:val="0051654E"/>
    <w:rsid w:val="0053064E"/>
    <w:rsid w:val="00543225"/>
    <w:rsid w:val="00547B7B"/>
    <w:rsid w:val="0057764D"/>
    <w:rsid w:val="00586D5B"/>
    <w:rsid w:val="00591237"/>
    <w:rsid w:val="0059377E"/>
    <w:rsid w:val="00594B80"/>
    <w:rsid w:val="005A222B"/>
    <w:rsid w:val="005A7FA6"/>
    <w:rsid w:val="005D55A5"/>
    <w:rsid w:val="005E2683"/>
    <w:rsid w:val="005F04AD"/>
    <w:rsid w:val="00616A88"/>
    <w:rsid w:val="006464C1"/>
    <w:rsid w:val="0064687B"/>
    <w:rsid w:val="006574CD"/>
    <w:rsid w:val="0067564E"/>
    <w:rsid w:val="006A2043"/>
    <w:rsid w:val="006C1981"/>
    <w:rsid w:val="006E19C3"/>
    <w:rsid w:val="006E37E8"/>
    <w:rsid w:val="006E4C42"/>
    <w:rsid w:val="006F010F"/>
    <w:rsid w:val="006F1DFB"/>
    <w:rsid w:val="006F5CC4"/>
    <w:rsid w:val="006F616D"/>
    <w:rsid w:val="006F77AE"/>
    <w:rsid w:val="007049E7"/>
    <w:rsid w:val="0071200F"/>
    <w:rsid w:val="00724D42"/>
    <w:rsid w:val="00732035"/>
    <w:rsid w:val="00747E28"/>
    <w:rsid w:val="00763768"/>
    <w:rsid w:val="007648F5"/>
    <w:rsid w:val="007746AF"/>
    <w:rsid w:val="007A051D"/>
    <w:rsid w:val="007A3B09"/>
    <w:rsid w:val="007B241C"/>
    <w:rsid w:val="007B28EE"/>
    <w:rsid w:val="00802C0C"/>
    <w:rsid w:val="008153E5"/>
    <w:rsid w:val="008503E8"/>
    <w:rsid w:val="00870CA5"/>
    <w:rsid w:val="008868F4"/>
    <w:rsid w:val="008920B6"/>
    <w:rsid w:val="008B6AB6"/>
    <w:rsid w:val="008C6001"/>
    <w:rsid w:val="008C66A4"/>
    <w:rsid w:val="008F3D7A"/>
    <w:rsid w:val="00902DC8"/>
    <w:rsid w:val="00925F55"/>
    <w:rsid w:val="00936737"/>
    <w:rsid w:val="0095196A"/>
    <w:rsid w:val="00961FCC"/>
    <w:rsid w:val="009727C9"/>
    <w:rsid w:val="009868DA"/>
    <w:rsid w:val="009A228A"/>
    <w:rsid w:val="009A2F07"/>
    <w:rsid w:val="009A448D"/>
    <w:rsid w:val="009B641E"/>
    <w:rsid w:val="009B7073"/>
    <w:rsid w:val="009C18F6"/>
    <w:rsid w:val="009C2043"/>
    <w:rsid w:val="00A3201B"/>
    <w:rsid w:val="00A4043B"/>
    <w:rsid w:val="00A46A2F"/>
    <w:rsid w:val="00A55171"/>
    <w:rsid w:val="00AA6099"/>
    <w:rsid w:val="00AB28AE"/>
    <w:rsid w:val="00AB72EA"/>
    <w:rsid w:val="00AC12FE"/>
    <w:rsid w:val="00AD0F94"/>
    <w:rsid w:val="00AE2603"/>
    <w:rsid w:val="00B15ED8"/>
    <w:rsid w:val="00B33B8C"/>
    <w:rsid w:val="00B378B7"/>
    <w:rsid w:val="00B448A1"/>
    <w:rsid w:val="00B46771"/>
    <w:rsid w:val="00B63BCC"/>
    <w:rsid w:val="00B653DA"/>
    <w:rsid w:val="00B918B6"/>
    <w:rsid w:val="00BA0C30"/>
    <w:rsid w:val="00BA75D2"/>
    <w:rsid w:val="00BC37DE"/>
    <w:rsid w:val="00BC67F9"/>
    <w:rsid w:val="00BE07B4"/>
    <w:rsid w:val="00BF6BB7"/>
    <w:rsid w:val="00BF7560"/>
    <w:rsid w:val="00C07FD8"/>
    <w:rsid w:val="00C472A5"/>
    <w:rsid w:val="00C627AB"/>
    <w:rsid w:val="00C8123F"/>
    <w:rsid w:val="00C81764"/>
    <w:rsid w:val="00C85232"/>
    <w:rsid w:val="00CA3CED"/>
    <w:rsid w:val="00CB06C4"/>
    <w:rsid w:val="00CB0848"/>
    <w:rsid w:val="00CB6FB8"/>
    <w:rsid w:val="00CC0499"/>
    <w:rsid w:val="00CC3D72"/>
    <w:rsid w:val="00CD55D8"/>
    <w:rsid w:val="00CE5248"/>
    <w:rsid w:val="00CF1170"/>
    <w:rsid w:val="00D17890"/>
    <w:rsid w:val="00D257A9"/>
    <w:rsid w:val="00D54653"/>
    <w:rsid w:val="00D662DE"/>
    <w:rsid w:val="00D778E9"/>
    <w:rsid w:val="00D90DE0"/>
    <w:rsid w:val="00DB4AA1"/>
    <w:rsid w:val="00DB6C4C"/>
    <w:rsid w:val="00DC11D7"/>
    <w:rsid w:val="00DC5033"/>
    <w:rsid w:val="00DF5790"/>
    <w:rsid w:val="00E006C0"/>
    <w:rsid w:val="00E13694"/>
    <w:rsid w:val="00E176D6"/>
    <w:rsid w:val="00E54B60"/>
    <w:rsid w:val="00E572D9"/>
    <w:rsid w:val="00E74E90"/>
    <w:rsid w:val="00EA00DE"/>
    <w:rsid w:val="00EB1192"/>
    <w:rsid w:val="00EB3BFD"/>
    <w:rsid w:val="00EB4B4F"/>
    <w:rsid w:val="00EC0F49"/>
    <w:rsid w:val="00ED1EF9"/>
    <w:rsid w:val="00EE5C89"/>
    <w:rsid w:val="00F01ADE"/>
    <w:rsid w:val="00F407C5"/>
    <w:rsid w:val="00F5318D"/>
    <w:rsid w:val="00F63C81"/>
    <w:rsid w:val="00F65344"/>
    <w:rsid w:val="00F7298C"/>
    <w:rsid w:val="00F76BF4"/>
    <w:rsid w:val="00F8208A"/>
    <w:rsid w:val="00F85A81"/>
    <w:rsid w:val="00F877DE"/>
    <w:rsid w:val="00F879E4"/>
    <w:rsid w:val="00F91F1A"/>
    <w:rsid w:val="00F9487C"/>
    <w:rsid w:val="00FA0468"/>
    <w:rsid w:val="00FD64B6"/>
    <w:rsid w:val="00F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D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unhideWhenUsed/>
    <w:rsid w:val="004B01DC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"/>
    <w:uiPriority w:val="34"/>
    <w:qFormat/>
    <w:rsid w:val="008F3D7A"/>
    <w:pPr>
      <w:ind w:left="720"/>
      <w:contextualSpacing/>
    </w:pPr>
  </w:style>
  <w:style w:type="paragraph" w:styleId="a6">
    <w:name w:val="Normal (Web)"/>
    <w:basedOn w:val="a"/>
    <w:uiPriority w:val="99"/>
    <w:rsid w:val="002D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D1E7E"/>
  </w:style>
  <w:style w:type="character" w:customStyle="1" w:styleId="FontStyle12">
    <w:name w:val="Font Style12"/>
    <w:uiPriority w:val="99"/>
    <w:rsid w:val="00104EC2"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13">
    <w:name w:val="Font Style13"/>
    <w:rsid w:val="00104EC2"/>
    <w:rPr>
      <w:rFonts w:ascii="Arial" w:hAnsi="Arial" w:cs="Arial"/>
      <w:color w:val="000000"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DB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C4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B918B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9">
    <w:name w:val="No Spacing"/>
    <w:uiPriority w:val="99"/>
    <w:qFormat/>
    <w:rsid w:val="00B918B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D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unhideWhenUsed/>
    <w:rsid w:val="004B01DC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"/>
    <w:uiPriority w:val="34"/>
    <w:qFormat/>
    <w:rsid w:val="008F3D7A"/>
    <w:pPr>
      <w:ind w:left="720"/>
      <w:contextualSpacing/>
    </w:pPr>
  </w:style>
  <w:style w:type="paragraph" w:styleId="a6">
    <w:name w:val="Normal (Web)"/>
    <w:basedOn w:val="a"/>
    <w:uiPriority w:val="99"/>
    <w:rsid w:val="002D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D1E7E"/>
  </w:style>
  <w:style w:type="character" w:customStyle="1" w:styleId="FontStyle12">
    <w:name w:val="Font Style12"/>
    <w:uiPriority w:val="99"/>
    <w:rsid w:val="00104EC2"/>
    <w:rPr>
      <w:rFonts w:ascii="Arial" w:hAnsi="Arial" w:cs="Arial"/>
      <w:b/>
      <w:bCs/>
      <w:color w:val="000000"/>
      <w:sz w:val="12"/>
      <w:szCs w:val="12"/>
    </w:rPr>
  </w:style>
  <w:style w:type="character" w:customStyle="1" w:styleId="FontStyle13">
    <w:name w:val="Font Style13"/>
    <w:rsid w:val="00104EC2"/>
    <w:rPr>
      <w:rFonts w:ascii="Arial" w:hAnsi="Arial" w:cs="Arial"/>
      <w:color w:val="000000"/>
      <w:sz w:val="12"/>
      <w:szCs w:val="12"/>
    </w:rPr>
  </w:style>
  <w:style w:type="paragraph" w:styleId="a7">
    <w:name w:val="Balloon Text"/>
    <w:basedOn w:val="a"/>
    <w:link w:val="a8"/>
    <w:uiPriority w:val="99"/>
    <w:semiHidden/>
    <w:unhideWhenUsed/>
    <w:rsid w:val="00DB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6C4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B918B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9">
    <w:name w:val="No Spacing"/>
    <w:uiPriority w:val="99"/>
    <w:qFormat/>
    <w:rsid w:val="00B918B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4</cp:lastModifiedBy>
  <cp:revision>3</cp:revision>
  <cp:lastPrinted>2015-06-03T10:41:00Z</cp:lastPrinted>
  <dcterms:created xsi:type="dcterms:W3CDTF">2017-04-19T06:51:00Z</dcterms:created>
  <dcterms:modified xsi:type="dcterms:W3CDTF">2017-04-19T06:52:00Z</dcterms:modified>
</cp:coreProperties>
</file>