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48" w:rsidRDefault="00022B48" w:rsidP="00C245DD">
      <w:pPr>
        <w:shd w:val="clear" w:color="auto" w:fill="FFFFFF"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Латышева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022B48" w:rsidRPr="00022B48" w:rsidRDefault="00022B48" w:rsidP="00C245DD">
      <w:pPr>
        <w:shd w:val="clear" w:color="auto" w:fill="FFFFFF"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языка</w:t>
      </w:r>
    </w:p>
    <w:p w:rsidR="00022B48" w:rsidRDefault="00022B48" w:rsidP="00C245DD">
      <w:pPr>
        <w:shd w:val="clear" w:color="auto" w:fill="FFFFFF"/>
        <w:spacing w:after="0" w:line="36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022B48">
        <w:rPr>
          <w:rFonts w:ascii="Times New Roman" w:hAnsi="Times New Roman"/>
          <w:sz w:val="28"/>
          <w:szCs w:val="28"/>
        </w:rPr>
        <w:t>ГБОУ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НАО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«Средняя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B48">
        <w:rPr>
          <w:rFonts w:ascii="Times New Roman" w:hAnsi="Times New Roman"/>
          <w:sz w:val="28"/>
          <w:szCs w:val="28"/>
        </w:rPr>
        <w:t>г</w:t>
      </w:r>
      <w:proofErr w:type="gramStart"/>
      <w:r w:rsidRPr="00022B48">
        <w:rPr>
          <w:rFonts w:ascii="Times New Roman" w:hAnsi="Times New Roman"/>
          <w:sz w:val="28"/>
          <w:szCs w:val="28"/>
        </w:rPr>
        <w:t>.Н</w:t>
      </w:r>
      <w:proofErr w:type="gramEnd"/>
      <w:r w:rsidRPr="00022B48">
        <w:rPr>
          <w:rFonts w:ascii="Times New Roman" w:hAnsi="Times New Roman"/>
          <w:sz w:val="28"/>
          <w:szCs w:val="28"/>
        </w:rPr>
        <w:t>арьян-Мара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22B48" w:rsidRDefault="00022B48" w:rsidP="00C245DD">
      <w:pPr>
        <w:shd w:val="clear" w:color="auto" w:fill="FFFFFF"/>
        <w:spacing w:after="0" w:line="36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022B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углубленным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изучением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B48" w:rsidRDefault="00022B48" w:rsidP="00C245DD">
      <w:pPr>
        <w:shd w:val="clear" w:color="auto" w:fill="FFFFFF"/>
        <w:spacing w:after="0" w:line="36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022B48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B48">
        <w:rPr>
          <w:rFonts w:ascii="Times New Roman" w:hAnsi="Times New Roman"/>
          <w:sz w:val="28"/>
          <w:szCs w:val="28"/>
        </w:rPr>
        <w:t>П.М.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B48">
        <w:rPr>
          <w:rFonts w:ascii="Times New Roman" w:hAnsi="Times New Roman"/>
          <w:sz w:val="28"/>
          <w:szCs w:val="28"/>
        </w:rPr>
        <w:t>Спирихина</w:t>
      </w:r>
      <w:proofErr w:type="spellEnd"/>
      <w:r w:rsidRPr="00022B48">
        <w:rPr>
          <w:rFonts w:ascii="Times New Roman" w:hAnsi="Times New Roman"/>
          <w:sz w:val="28"/>
          <w:szCs w:val="28"/>
        </w:rPr>
        <w:t>»</w:t>
      </w:r>
    </w:p>
    <w:p w:rsidR="00E449B4" w:rsidRPr="00022B48" w:rsidRDefault="00022B48" w:rsidP="00C245D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22B48">
        <w:rPr>
          <w:rFonts w:ascii="Times New Roman" w:hAnsi="Times New Roman"/>
          <w:b/>
          <w:sz w:val="28"/>
          <w:szCs w:val="28"/>
        </w:rPr>
        <w:t>ЕГЭ: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/>
          <w:b/>
          <w:sz w:val="28"/>
          <w:szCs w:val="28"/>
        </w:rPr>
        <w:t>письменная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/>
          <w:b/>
          <w:sz w:val="28"/>
          <w:szCs w:val="28"/>
        </w:rPr>
        <w:t>часть.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/>
          <w:b/>
          <w:sz w:val="28"/>
          <w:szCs w:val="28"/>
        </w:rPr>
        <w:t>Алгоритмы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/>
          <w:b/>
          <w:sz w:val="28"/>
          <w:szCs w:val="28"/>
        </w:rPr>
        <w:t>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/>
          <w:b/>
          <w:sz w:val="28"/>
          <w:szCs w:val="28"/>
        </w:rPr>
        <w:t>заданий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/>
          <w:b/>
          <w:sz w:val="28"/>
          <w:szCs w:val="28"/>
        </w:rPr>
        <w:t>39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/>
          <w:b/>
          <w:sz w:val="28"/>
          <w:szCs w:val="28"/>
        </w:rPr>
        <w:t>40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25087" w:rsidRPr="00022B48" w:rsidRDefault="00E449B4" w:rsidP="00C245D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022B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аналогичное</w:t>
        </w:r>
        <w:r w:rsidR="00022B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22B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задание</w:t>
        </w:r>
      </w:hyperlink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022B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ОГЭ</w:t>
        </w:r>
      </w:hyperlink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отличий:</w:t>
      </w:r>
    </w:p>
    <w:p w:rsidR="00525087" w:rsidRPr="00022B48" w:rsidRDefault="00525087" w:rsidP="00C245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заданную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</w:t>
      </w:r>
      <w:r w:rsidR="00E449B4"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25087" w:rsidRPr="00022B48" w:rsidRDefault="00525087" w:rsidP="00C245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B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="00E449B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B4" w:rsidRPr="00022B48" w:rsidRDefault="00E449B4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</w:t>
      </w:r>
      <w:r w:rsidR="00F14319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баллов</w:t>
      </w:r>
      <w:r w:rsidR="00E449B4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B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022B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ФИПИ</w:t>
        </w:r>
      </w:hyperlink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письма:</w:t>
      </w:r>
    </w:p>
    <w:p w:rsidR="002C355A" w:rsidRPr="00022B48" w:rsidRDefault="002C355A" w:rsidP="00C24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BA96A" wp14:editId="3E6F1CB4">
            <wp:extent cx="6057900" cy="3257550"/>
            <wp:effectExtent l="0" t="0" r="0" b="0"/>
            <wp:docPr id="2" name="Рисунок 1" descr="https://4languagetutors.ru/wp-content/uploads/2017/08/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4languagetutors.ru/wp-content/uploads/2017/08/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563" cy="3261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коммуникативной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55A" w:rsidRPr="00022B48" w:rsidRDefault="00525087" w:rsidP="00C245D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задал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вопроса</w:t>
      </w:r>
      <w:r w:rsidR="00022B48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087" w:rsidRPr="00022B48" w:rsidRDefault="00525087" w:rsidP="00C245D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неофициально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don’t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It’s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amazing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get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087" w:rsidRPr="00022B48" w:rsidRDefault="00525087" w:rsidP="00C245D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оформил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адрес-дату-вступление-заключение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ниже)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55A" w:rsidRPr="00022B48" w:rsidRDefault="00525087" w:rsidP="00C245D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завысил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55A" w:rsidRPr="00022B48" w:rsidRDefault="002C355A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90-154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соответственно)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2C355A" w:rsidRPr="00022B48" w:rsidRDefault="00525087" w:rsidP="00C245DD">
      <w:pPr>
        <w:pStyle w:val="ad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проверять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вообще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задание)</w:t>
      </w:r>
    </w:p>
    <w:p w:rsidR="00525087" w:rsidRPr="00022B48" w:rsidRDefault="00525087" w:rsidP="00C245DD">
      <w:pPr>
        <w:pStyle w:val="ad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отчеркнут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завершающая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проверяющий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319" w:rsidRPr="00022B48" w:rsidRDefault="00516874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F14319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ритерии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подсчета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8E2" w:rsidRPr="00022B48" w:rsidRDefault="00F14319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последнего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артикли,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частицы.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20/08/2017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слово),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подсчёту.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этом:</w:t>
      </w:r>
    </w:p>
    <w:p w:rsidR="008028E2" w:rsidRPr="00022B48" w:rsidRDefault="00F14319" w:rsidP="00C245DD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стяжённые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(краткие)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can’t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didn’t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isn’t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I’m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слово;</w:t>
      </w:r>
    </w:p>
    <w:p w:rsidR="008028E2" w:rsidRPr="00022B48" w:rsidRDefault="00022B48" w:rsidP="00C245DD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2009,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слово;</w:t>
      </w:r>
    </w:p>
    <w:p w:rsidR="008028E2" w:rsidRPr="00022B48" w:rsidRDefault="00F14319" w:rsidP="00C245DD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25%,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слово;</w:t>
      </w:r>
    </w:p>
    <w:p w:rsidR="008028E2" w:rsidRPr="00022B48" w:rsidRDefault="00F14319" w:rsidP="00C245DD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числительные,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слова;</w:t>
      </w:r>
    </w:p>
    <w:p w:rsidR="008028E2" w:rsidRPr="00022B48" w:rsidRDefault="00F14319" w:rsidP="00C245DD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good-looking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well-bred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English-speaking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twenty-five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слово;</w:t>
      </w:r>
    </w:p>
    <w:p w:rsidR="008028E2" w:rsidRPr="00022B48" w:rsidRDefault="00F14319" w:rsidP="00C245DD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USA,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TV,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CD-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rom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слово;</w:t>
      </w:r>
    </w:p>
    <w:p w:rsidR="00F14319" w:rsidRPr="00022B48" w:rsidRDefault="00F14319" w:rsidP="00C245DD">
      <w:pPr>
        <w:pStyle w:val="ad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дефиса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bread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wellbread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написания).</w:t>
      </w:r>
    </w:p>
    <w:p w:rsidR="002C355A" w:rsidRPr="00022B48" w:rsidRDefault="008028E2" w:rsidP="00C245D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Переходим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второму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критерию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C355A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355A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текста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балла,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он:</w:t>
      </w:r>
    </w:p>
    <w:p w:rsidR="008028E2" w:rsidRPr="00022B48" w:rsidRDefault="002C355A" w:rsidP="00C245DD">
      <w:pPr>
        <w:pStyle w:val="ad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перескакивает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первый)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логической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because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that’s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however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им)</w:t>
      </w:r>
      <w:r w:rsidR="008028E2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55A" w:rsidRPr="00022B48" w:rsidRDefault="002C355A" w:rsidP="00C245DD">
      <w:pPr>
        <w:pStyle w:val="ad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абзацы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адрес-дату-вступление-заключение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письма)</w:t>
      </w:r>
      <w:r w:rsidR="008028E2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319" w:rsidRPr="00022B48" w:rsidRDefault="008D38D9" w:rsidP="00C245D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ретий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критерий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F14319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зыковое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высказывания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полной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языка,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лексики,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грамматики,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орфографии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8E2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пунктуации.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ошибок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2-ух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пунктуационных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ошибка?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негрубой?</w:t>
      </w:r>
    </w:p>
    <w:p w:rsidR="00F14319" w:rsidRPr="00022B48" w:rsidRDefault="00F14319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11-классник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сказуемого,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неопределенный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артикль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прилагательного,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элементарных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написанного.</w:t>
      </w:r>
      <w:proofErr w:type="gramEnd"/>
    </w:p>
    <w:p w:rsidR="009F4723" w:rsidRPr="00022B48" w:rsidRDefault="009F4723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лексическими</w:t>
      </w:r>
      <w:r w:rsidR="00F1431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723" w:rsidRPr="00022B48" w:rsidRDefault="00F14319" w:rsidP="00C245DD">
      <w:pPr>
        <w:pStyle w:val="ad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употребленное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(I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wouldn’t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speak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wouldn’t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say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23" w:rsidRPr="00022B48" w:rsidRDefault="00F14319" w:rsidP="00C245DD">
      <w:pPr>
        <w:pStyle w:val="ad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сочетаемости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make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homework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homework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23" w:rsidRPr="00022B48" w:rsidRDefault="00F14319" w:rsidP="00C245DD">
      <w:pPr>
        <w:pStyle w:val="ad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грамматическую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(I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very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familiar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(пропущен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topic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23" w:rsidRPr="00022B48" w:rsidRDefault="00F14319" w:rsidP="00C245DD">
      <w:pPr>
        <w:pStyle w:val="ad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unresponsible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irresponsible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23" w:rsidRPr="00022B48" w:rsidRDefault="00F14319" w:rsidP="00C245DD">
      <w:pPr>
        <w:pStyle w:val="ad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smoking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smoking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319" w:rsidRPr="00022B48" w:rsidRDefault="00F14319" w:rsidP="00C245DD">
      <w:pPr>
        <w:pStyle w:val="ad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орфографическая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thing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whether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weather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723" w:rsidRPr="00022B48" w:rsidRDefault="00F14319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грамматическую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ошибку,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ошибка:</w:t>
      </w:r>
    </w:p>
    <w:p w:rsidR="009F4723" w:rsidRPr="00022B48" w:rsidRDefault="00F14319" w:rsidP="00C245DD">
      <w:pPr>
        <w:pStyle w:val="ad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сущ.,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“Грамматические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темы”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022B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кодификатора</w:t>
        </w:r>
      </w:hyperlink>
    </w:p>
    <w:p w:rsidR="009F4723" w:rsidRPr="00022B48" w:rsidRDefault="00F14319" w:rsidP="00C245DD">
      <w:pPr>
        <w:pStyle w:val="ad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don’t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kno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talking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F4723" w:rsidRPr="00022B48" w:rsidRDefault="00F14319" w:rsidP="00C245DD">
      <w:pPr>
        <w:pStyle w:val="ad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fond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summer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rather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than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winter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глагол-связка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proofErr w:type="gramEnd"/>
    </w:p>
    <w:p w:rsidR="00F14319" w:rsidRPr="00022B48" w:rsidRDefault="00F14319" w:rsidP="00C245DD">
      <w:pPr>
        <w:pStyle w:val="ad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“политик”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politician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politic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(политический)</w:t>
      </w:r>
      <w:proofErr w:type="gramEnd"/>
    </w:p>
    <w:p w:rsidR="009F4723" w:rsidRPr="00022B48" w:rsidRDefault="00F14319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орфографическими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считаются:</w:t>
      </w:r>
    </w:p>
    <w:p w:rsidR="00C245DD" w:rsidRDefault="00F14319" w:rsidP="00C245DD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меняющие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collegue</w:t>
      </w:r>
      <w:proofErr w:type="spellEnd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becouse</w:t>
      </w:r>
      <w:proofErr w:type="spellEnd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languaege</w:t>
      </w:r>
      <w:proofErr w:type="spellEnd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4723" w:rsidRPr="00C245DD" w:rsidRDefault="00F14319" w:rsidP="00C245DD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(Если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лексической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thing</w:t>
      </w:r>
      <w:proofErr w:type="spellEnd"/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whether</w:t>
      </w:r>
      <w:proofErr w:type="spellEnd"/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weather</w:t>
      </w:r>
      <w:proofErr w:type="spellEnd"/>
      <w:r w:rsidRP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4723" w:rsidRPr="00022B48" w:rsidRDefault="00F14319" w:rsidP="00C245DD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ошибкой</w:t>
      </w:r>
    </w:p>
    <w:p w:rsidR="00F14319" w:rsidRPr="00022B48" w:rsidRDefault="00F14319" w:rsidP="00C245DD">
      <w:pPr>
        <w:pStyle w:val="ad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неразборчиво,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</w:t>
      </w:r>
    </w:p>
    <w:p w:rsidR="00F14319" w:rsidRPr="00022B48" w:rsidRDefault="00F14319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британский,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favourite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favorite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colour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color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drugstore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pharmacy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crisps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chips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colour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favorite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ошибок.</w:t>
      </w:r>
    </w:p>
    <w:p w:rsidR="00F14319" w:rsidRPr="00022B48" w:rsidRDefault="00F14319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пунктуацию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022B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задания</w:t>
        </w:r>
        <w:r w:rsidR="00022B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22B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40</w:t>
        </w:r>
      </w:hyperlink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отнимут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баллы)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don’t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musnt’t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aren’t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</w:p>
    <w:p w:rsidR="00F14319" w:rsidRPr="00022B48" w:rsidRDefault="00F14319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23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неаккуратно,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зачеркиваний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полбалла.</w:t>
      </w:r>
    </w:p>
    <w:p w:rsidR="002C355A" w:rsidRPr="00022B48" w:rsidRDefault="009F4723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531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</w:t>
      </w:r>
      <w:r w:rsidR="00486531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723" w:rsidRPr="00022B48" w:rsidRDefault="00C245DD" w:rsidP="00C24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181" w:dyaOrig="5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70pt" o:ole="">
            <v:imagedata r:id="rId14" o:title=""/>
          </v:shape>
          <o:OLEObject Type="Embed" ProgID="PowerPoint.Slide.12" ShapeID="_x0000_i1025" DrawAspect="Content" ObjectID="_1668236454" r:id="rId15"/>
        </w:object>
      </w:r>
    </w:p>
    <w:p w:rsidR="00486531" w:rsidRPr="00022B48" w:rsidRDefault="00486531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31" w:rsidRPr="00022B48" w:rsidRDefault="00486531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написании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сделать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следующую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памятку.</w:t>
      </w:r>
    </w:p>
    <w:p w:rsidR="00525087" w:rsidRPr="00022B48" w:rsidRDefault="00022B48" w:rsidP="00C245DD">
      <w:pPr>
        <w:pStyle w:val="ad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87" w:rsidRPr="00022B48" w:rsidRDefault="00525087" w:rsidP="00C245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выглядят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watching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films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да-нет,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Where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usually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shopping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односложные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:rsidR="00486531" w:rsidRPr="00022B48" w:rsidRDefault="00525087" w:rsidP="00C245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тему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письма!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531" w:rsidRPr="00022B48" w:rsidRDefault="00525087" w:rsidP="00C245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отступив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красную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2F2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6531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531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531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531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="00486531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(забывают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те)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087" w:rsidRPr="00022B48" w:rsidRDefault="00525087" w:rsidP="00C24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(временной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beautifull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beautiful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пропускают)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знаешь</w:t>
      </w:r>
      <w:r w:rsid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сомневаешься</w:t>
      </w:r>
      <w:r w:rsid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пиши!</w:t>
      </w:r>
      <w:r w:rsidR="00022B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Замени</w:t>
      </w:r>
      <w:r w:rsid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синонимом</w:t>
      </w:r>
      <w:r w:rsid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убери</w:t>
      </w:r>
      <w:r w:rsid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плохо</w:t>
      </w:r>
      <w:r w:rsid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знакомое</w:t>
      </w:r>
      <w:r w:rsid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</w:t>
      </w:r>
      <w:r w:rsid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r w:rsid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текста.</w:t>
      </w:r>
    </w:p>
    <w:p w:rsidR="00486531" w:rsidRPr="00022B48" w:rsidRDefault="00525087" w:rsidP="00C245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Подсчитайте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100-140</w:t>
      </w:r>
      <w:r w:rsidR="00486531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31" w:rsidRPr="00022B48" w:rsidRDefault="00525087" w:rsidP="00C245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переписывать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87" w:rsidRPr="00022B48" w:rsidRDefault="00525087" w:rsidP="00C245D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Организуйте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проверяется.</w:t>
      </w:r>
    </w:p>
    <w:p w:rsidR="00486531" w:rsidRPr="00022B48" w:rsidRDefault="00486531" w:rsidP="00C245D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следующую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таблицу</w:t>
      </w:r>
      <w:r w:rsidR="00AB0948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6531" w:rsidRPr="00022B48" w:rsidRDefault="00486531" w:rsidP="00C245D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7ACED06" wp14:editId="500DCB88">
            <wp:extent cx="5940425" cy="4835600"/>
            <wp:effectExtent l="19050" t="0" r="317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B0948" w:rsidRPr="00022B48" w:rsidRDefault="00AB0948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</w:t>
      </w:r>
    </w:p>
    <w:p w:rsidR="000613C1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“развернутое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(ваше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мнение)”.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87" w:rsidRPr="00022B48" w:rsidRDefault="00516874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экзамене.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9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F2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</w:t>
      </w:r>
      <w:r w:rsidR="00A732F2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ознакомимся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022B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ФИПИ</w:t>
        </w:r>
      </w:hyperlink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2F2" w:rsidRPr="00022B48" w:rsidRDefault="00A732F2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948" w:rsidRPr="00022B48" w:rsidRDefault="00AB0948" w:rsidP="00C245D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C45FDC4" wp14:editId="64252E7A">
            <wp:extent cx="5940425" cy="5700086"/>
            <wp:effectExtent l="19050" t="0" r="3175" b="0"/>
            <wp:docPr id="5" name="Рисунок 5" descr="C:\Users\k22a\Downloads\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Users\k22a\Downloads\40.pn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0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948" w:rsidRPr="00022B48" w:rsidRDefault="00AB0948" w:rsidP="00C245D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174FC34" wp14:editId="7FFC105B">
            <wp:extent cx="5543550" cy="5924550"/>
            <wp:effectExtent l="19050" t="0" r="0" b="0"/>
            <wp:docPr id="7" name="Рисунок 6" descr="C:\Users\k22a\Downloads\1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Users\k22a\Downloads\1-2.png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145" cy="5927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948" w:rsidRPr="00022B48" w:rsidRDefault="00AB0948" w:rsidP="00C245D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874" w:rsidRPr="00022B48" w:rsidRDefault="00AB0948" w:rsidP="00C245D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можем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наблюдать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знакомых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25087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коммуникативной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текста,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оцениваются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22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балла, т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5087"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коммуникативной</w:t>
      </w:r>
      <w:r w:rsid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A7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балла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</w:p>
    <w:p w:rsidR="00AB0948" w:rsidRPr="00022B48" w:rsidRDefault="00525087" w:rsidP="00C245DD">
      <w:pPr>
        <w:pStyle w:val="ad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плану</w:t>
      </w:r>
      <w:r w:rsidR="00516874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AB0948" w:rsidRPr="00022B48" w:rsidRDefault="00525087" w:rsidP="00C245DD">
      <w:pPr>
        <w:pStyle w:val="ad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достаточно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</w:t>
      </w:r>
      <w:r w:rsidR="00516874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525087" w:rsidRPr="00022B48" w:rsidRDefault="00525087" w:rsidP="00C245DD">
      <w:pPr>
        <w:pStyle w:val="ad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нейтральный</w:t>
      </w:r>
      <w:r w:rsidR="00516874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6874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написания</w:t>
      </w:r>
      <w:r w:rsidR="00022B48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неизменным.</w:t>
      </w:r>
    </w:p>
    <w:p w:rsidR="00516874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Количество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180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275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отклоняться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баллы:</w:t>
      </w:r>
    </w:p>
    <w:p w:rsidR="00516874" w:rsidRPr="00022B48" w:rsidRDefault="00525087" w:rsidP="00C245DD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874" w:rsidRPr="00022B48" w:rsidRDefault="00525087" w:rsidP="00C245DD">
      <w:pPr>
        <w:pStyle w:val="ad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отчеркнет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контраргументы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74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засчитаны.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Нейтральный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стиль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40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сокращений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(I’m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sure/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doesn’t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matter/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wasn’t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stated)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разговорной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stupid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think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opinion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sucks/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wearing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such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clothes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mad).</w:t>
      </w:r>
    </w:p>
    <w:p w:rsidR="00525087" w:rsidRPr="00022B48" w:rsidRDefault="00516874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задачи»,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текста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балла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</w:p>
    <w:p w:rsidR="00525087" w:rsidRPr="00022B48" w:rsidRDefault="00525087" w:rsidP="00C245D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абзацы</w:t>
      </w:r>
    </w:p>
    <w:p w:rsidR="00525087" w:rsidRPr="00022B48" w:rsidRDefault="00525087" w:rsidP="00C245D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логической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абзацев,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абзацев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</w:t>
      </w:r>
      <w:r w:rsidR="008D38D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логической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(параграф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№1)</w:t>
      </w:r>
    </w:p>
    <w:p w:rsidR="00525087" w:rsidRPr="00022B48" w:rsidRDefault="00A732F2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«Правильное»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перефразирует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заявленную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противоположных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точек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87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логической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связи:</w:t>
      </w:r>
    </w:p>
    <w:p w:rsidR="00525087" w:rsidRPr="00022B48" w:rsidRDefault="00525087" w:rsidP="00C245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think/believe/consider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whereas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other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think/believe/consider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issue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question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of…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always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aroused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heated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sharp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disputes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/debates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discussions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controversy</w:t>
      </w:r>
    </w:p>
    <w:p w:rsidR="00525087" w:rsidRPr="00022B48" w:rsidRDefault="00525087" w:rsidP="00C245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unthinkable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unimaginable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inconceivable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without…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However,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plenty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believe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necessary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doubt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necessity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importance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benefit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of…</w:t>
      </w:r>
    </w:p>
    <w:p w:rsidR="00525087" w:rsidRPr="00022B48" w:rsidRDefault="00525087" w:rsidP="00C245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…gaining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increasing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popularity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today,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still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dispute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doubt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challenge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bring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question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doubt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society</w:t>
      </w:r>
    </w:p>
    <w:p w:rsidR="00525087" w:rsidRPr="00022B48" w:rsidRDefault="00525087" w:rsidP="00C245D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often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decide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position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whenever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debate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regarding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choice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between…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and…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(параграф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№2)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2-3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поддержку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</w:t>
      </w:r>
      <w:r w:rsidR="00A732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“за”,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вписаться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требуемое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“за”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развернутыми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“думаю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так”,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поясняем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mind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maps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своего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мнения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5087" w:rsidRPr="00022B48" w:rsidRDefault="00525087" w:rsidP="00C245D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believe/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consider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that…/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convinced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5087" w:rsidRPr="00022B48" w:rsidRDefault="00525087" w:rsidP="00C245D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personally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favour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5087" w:rsidRPr="00022B48" w:rsidRDefault="00525087" w:rsidP="00C245D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mind…/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opinion…/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seems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that…</w:t>
      </w:r>
    </w:p>
    <w:p w:rsidR="00525087" w:rsidRPr="00022B48" w:rsidRDefault="00525087" w:rsidP="00C245D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can’t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agree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that…</w:t>
      </w:r>
    </w:p>
    <w:p w:rsidR="00525087" w:rsidRPr="00022B48" w:rsidRDefault="00525087" w:rsidP="00C245D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against…/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approve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of…/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support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idea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of…/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personally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frown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5087" w:rsidRPr="00022B48" w:rsidRDefault="00525087" w:rsidP="00C245D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said/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believed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that…</w:t>
      </w:r>
    </w:p>
    <w:p w:rsidR="00525087" w:rsidRPr="00022B48" w:rsidRDefault="00525087" w:rsidP="00C245D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goes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without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saying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that…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аргументов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5087" w:rsidRPr="00022B48" w:rsidRDefault="00525087" w:rsidP="00C245D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Firstly/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foremost/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major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benefit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begin/start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important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emphasize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that…</w:t>
      </w:r>
    </w:p>
    <w:p w:rsidR="00525087" w:rsidRPr="00022B48" w:rsidRDefault="00525087" w:rsidP="00C245D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Furthermore/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Moreover/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Besides,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further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convincing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argument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(positive/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negative)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aspect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Finally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Lastly</w:t>
      </w:r>
      <w:proofErr w:type="spellEnd"/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Противоположная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зрения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(параграф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№3)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заявить,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противоположная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аргументами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(аргументов)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параграфе.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противоположного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мнения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087" w:rsidRPr="00022B48" w:rsidRDefault="00525087" w:rsidP="00C245D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However,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view.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say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5087" w:rsidRPr="00022B48" w:rsidRDefault="00525087" w:rsidP="00C245D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assume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suppose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5087" w:rsidRPr="00022B48" w:rsidRDefault="00525087" w:rsidP="00C245D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of…/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approve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of…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side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issue/question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opposite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opinion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./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viewpoint.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Контраргументы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(параграф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№4)</w:t>
      </w:r>
    </w:p>
    <w:p w:rsidR="00B17EA0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“за”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“против”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придуманы;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опровергнуть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аргументы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“против”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параграфе.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нейтрально.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Связки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контраргументов</w:t>
      </w:r>
      <w:r w:rsidR="00C24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25087" w:rsidRPr="00022B48" w:rsidRDefault="00525087" w:rsidP="00C245D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certain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extent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right,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forget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that…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consider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that…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disregard…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account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However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veracious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sounds,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would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agree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above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mentioned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idea.</w:t>
      </w:r>
    </w:p>
    <w:p w:rsidR="00525087" w:rsidRPr="00022B48" w:rsidRDefault="00525087" w:rsidP="00C245D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However,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disagree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these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contentions.</w:t>
      </w:r>
    </w:p>
    <w:p w:rsidR="00525087" w:rsidRPr="00022B48" w:rsidRDefault="00525087" w:rsidP="00C245D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afraid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cannot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agree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these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think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(параграф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№5)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заявить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проблемном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зрения)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своем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мнении</w:t>
      </w:r>
      <w:r w:rsidRPr="00022B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повториться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формулировках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мыслях.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завершающего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абзаца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5087" w:rsidRPr="00022B48" w:rsidRDefault="00525087" w:rsidP="00C245DD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conclude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summarise</w:t>
      </w:r>
      <w:proofErr w:type="spellEnd"/>
    </w:p>
    <w:p w:rsidR="00525087" w:rsidRPr="00022B48" w:rsidRDefault="00525087" w:rsidP="00C245DD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5087" w:rsidRPr="00022B48" w:rsidRDefault="00525087" w:rsidP="00C245DD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things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considered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5087" w:rsidRPr="00022B48" w:rsidRDefault="00525087" w:rsidP="00C245DD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Taking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account/</w:t>
      </w:r>
      <w:r w:rsid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consideration…</w:t>
      </w:r>
    </w:p>
    <w:p w:rsidR="00525087" w:rsidRPr="00022B48" w:rsidRDefault="00525087" w:rsidP="00C245DD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short</w:t>
      </w:r>
      <w:proofErr w:type="spellEnd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conclusion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5087" w:rsidRPr="00022B48" w:rsidRDefault="00525087" w:rsidP="00C245D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написания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экзамене</w:t>
      </w:r>
    </w:p>
    <w:p w:rsidR="00525087" w:rsidRPr="00022B48" w:rsidRDefault="00525087" w:rsidP="00C245D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сочинение.</w:t>
      </w:r>
    </w:p>
    <w:p w:rsidR="00525087" w:rsidRPr="00022B48" w:rsidRDefault="00525087" w:rsidP="00C245D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mind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map</w:t>
      </w:r>
      <w:proofErr w:type="spell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4-го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параграфов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контраргумент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нему.</w:t>
      </w:r>
    </w:p>
    <w:p w:rsidR="00525087" w:rsidRPr="00022B48" w:rsidRDefault="00525087" w:rsidP="00C245D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чистовик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сразу.</w:t>
      </w:r>
    </w:p>
    <w:p w:rsidR="00525087" w:rsidRPr="00022B48" w:rsidRDefault="00525087" w:rsidP="00C245D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8D9"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недочеты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</w:p>
    <w:p w:rsidR="00525087" w:rsidRPr="00022B48" w:rsidRDefault="00525087" w:rsidP="00C245D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Перепишите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чистовик.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24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эссе.</w:t>
      </w:r>
    </w:p>
    <w:p w:rsidR="00C245DD" w:rsidRDefault="00C245DD" w:rsidP="00C245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8D9" w:rsidRPr="00022B48" w:rsidRDefault="008D38D9" w:rsidP="00C245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2B48">
        <w:rPr>
          <w:rFonts w:ascii="Times New Roman" w:hAnsi="Times New Roman" w:cs="Times New Roman"/>
          <w:b/>
          <w:sz w:val="28"/>
          <w:szCs w:val="28"/>
        </w:rPr>
        <w:t>Проверять</w:t>
      </w:r>
      <w:r w:rsidR="0002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 w:cs="Times New Roman"/>
          <w:b/>
          <w:sz w:val="28"/>
          <w:szCs w:val="28"/>
        </w:rPr>
        <w:t>себя</w:t>
      </w:r>
      <w:r w:rsidR="0002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 w:cs="Times New Roman"/>
          <w:b/>
          <w:sz w:val="28"/>
          <w:szCs w:val="28"/>
        </w:rPr>
        <w:t>можно</w:t>
      </w:r>
      <w:r w:rsidR="0002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 w:cs="Times New Roman"/>
          <w:b/>
          <w:sz w:val="28"/>
          <w:szCs w:val="28"/>
        </w:rPr>
        <w:t>по</w:t>
      </w:r>
      <w:r w:rsidR="0002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 w:cs="Times New Roman"/>
          <w:b/>
          <w:sz w:val="28"/>
          <w:szCs w:val="28"/>
        </w:rPr>
        <w:t>следующей</w:t>
      </w:r>
      <w:r w:rsidR="0002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B48">
        <w:rPr>
          <w:rFonts w:ascii="Times New Roman" w:hAnsi="Times New Roman" w:cs="Times New Roman"/>
          <w:b/>
          <w:sz w:val="28"/>
          <w:szCs w:val="28"/>
        </w:rPr>
        <w:t>таблице:</w:t>
      </w:r>
    </w:p>
    <w:p w:rsidR="00B17EA0" w:rsidRPr="00022B48" w:rsidRDefault="00B17EA0" w:rsidP="00C24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0C7F7B" wp14:editId="6E833978">
            <wp:extent cx="5940425" cy="4050206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8F0" w:rsidRPr="00022B48" w:rsidRDefault="00DC78F0" w:rsidP="00C2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8F0" w:rsidRPr="00022B48" w:rsidRDefault="00DC78F0" w:rsidP="00C24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78F0" w:rsidRPr="00022B48" w:rsidSect="006954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83" w:rsidRDefault="00434183" w:rsidP="00F774E1">
      <w:pPr>
        <w:spacing w:after="0" w:line="240" w:lineRule="auto"/>
      </w:pPr>
      <w:r>
        <w:separator/>
      </w:r>
    </w:p>
  </w:endnote>
  <w:endnote w:type="continuationSeparator" w:id="0">
    <w:p w:rsidR="00434183" w:rsidRDefault="00434183" w:rsidP="00F7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48" w:rsidRDefault="00022B4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9344"/>
      <w:docPartObj>
        <w:docPartGallery w:val="Page Numbers (Bottom of Page)"/>
        <w:docPartUnique/>
      </w:docPartObj>
    </w:sdtPr>
    <w:sdtContent>
      <w:p w:rsidR="00022B48" w:rsidRDefault="00022B4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5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B48" w:rsidRDefault="00022B4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48" w:rsidRDefault="00022B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83" w:rsidRDefault="00434183" w:rsidP="00F774E1">
      <w:pPr>
        <w:spacing w:after="0" w:line="240" w:lineRule="auto"/>
      </w:pPr>
      <w:r>
        <w:separator/>
      </w:r>
    </w:p>
  </w:footnote>
  <w:footnote w:type="continuationSeparator" w:id="0">
    <w:p w:rsidR="00434183" w:rsidRDefault="00434183" w:rsidP="00F7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48" w:rsidRDefault="00022B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48" w:rsidRDefault="00022B4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48" w:rsidRDefault="00022B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127"/>
    <w:multiLevelType w:val="multilevel"/>
    <w:tmpl w:val="4EB871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54523"/>
    <w:multiLevelType w:val="multilevel"/>
    <w:tmpl w:val="07D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30292"/>
    <w:multiLevelType w:val="hybridMultilevel"/>
    <w:tmpl w:val="714CF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0687"/>
    <w:multiLevelType w:val="multilevel"/>
    <w:tmpl w:val="117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83F34"/>
    <w:multiLevelType w:val="multilevel"/>
    <w:tmpl w:val="CCB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45CB5"/>
    <w:multiLevelType w:val="multilevel"/>
    <w:tmpl w:val="9368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743D76"/>
    <w:multiLevelType w:val="hybridMultilevel"/>
    <w:tmpl w:val="4C4C7FC4"/>
    <w:lvl w:ilvl="0" w:tplc="F54CFE9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527CF"/>
    <w:multiLevelType w:val="multilevel"/>
    <w:tmpl w:val="BFC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A1016D"/>
    <w:multiLevelType w:val="multilevel"/>
    <w:tmpl w:val="464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EC5E8C"/>
    <w:multiLevelType w:val="hybridMultilevel"/>
    <w:tmpl w:val="FB50C5E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A5703D9"/>
    <w:multiLevelType w:val="multilevel"/>
    <w:tmpl w:val="A1E2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F823B1"/>
    <w:multiLevelType w:val="multilevel"/>
    <w:tmpl w:val="0CB0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B037DC"/>
    <w:multiLevelType w:val="multilevel"/>
    <w:tmpl w:val="8358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700E1"/>
    <w:multiLevelType w:val="hybridMultilevel"/>
    <w:tmpl w:val="AF12B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01ED"/>
    <w:multiLevelType w:val="multilevel"/>
    <w:tmpl w:val="4B9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3D2D95"/>
    <w:multiLevelType w:val="hybridMultilevel"/>
    <w:tmpl w:val="E77AD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D703F"/>
    <w:multiLevelType w:val="multilevel"/>
    <w:tmpl w:val="E57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6D33B6"/>
    <w:multiLevelType w:val="multilevel"/>
    <w:tmpl w:val="3AE8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D5222"/>
    <w:multiLevelType w:val="multilevel"/>
    <w:tmpl w:val="521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0F368B"/>
    <w:multiLevelType w:val="multilevel"/>
    <w:tmpl w:val="4AA8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86186B"/>
    <w:multiLevelType w:val="hybridMultilevel"/>
    <w:tmpl w:val="FFD0870C"/>
    <w:lvl w:ilvl="0" w:tplc="F54CFE9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21EBB"/>
    <w:multiLevelType w:val="multilevel"/>
    <w:tmpl w:val="4A8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921569"/>
    <w:multiLevelType w:val="hybridMultilevel"/>
    <w:tmpl w:val="0B88D7DA"/>
    <w:lvl w:ilvl="0" w:tplc="F54CFE9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D1AD5"/>
    <w:multiLevelType w:val="multilevel"/>
    <w:tmpl w:val="09B6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E91603"/>
    <w:multiLevelType w:val="multilevel"/>
    <w:tmpl w:val="6678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317626"/>
    <w:multiLevelType w:val="multilevel"/>
    <w:tmpl w:val="E3C8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336EE"/>
    <w:multiLevelType w:val="hybridMultilevel"/>
    <w:tmpl w:val="3370A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903ED"/>
    <w:multiLevelType w:val="multilevel"/>
    <w:tmpl w:val="85CE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DAC7303"/>
    <w:multiLevelType w:val="multilevel"/>
    <w:tmpl w:val="F02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060F2A"/>
    <w:multiLevelType w:val="hybridMultilevel"/>
    <w:tmpl w:val="BFE2F2C8"/>
    <w:lvl w:ilvl="0" w:tplc="F54CFE9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27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8"/>
  </w:num>
  <w:num w:numId="10">
    <w:abstractNumId w:val="24"/>
  </w:num>
  <w:num w:numId="11">
    <w:abstractNumId w:val="23"/>
  </w:num>
  <w:num w:numId="12">
    <w:abstractNumId w:val="7"/>
  </w:num>
  <w:num w:numId="13">
    <w:abstractNumId w:val="10"/>
  </w:num>
  <w:num w:numId="14">
    <w:abstractNumId w:val="11"/>
  </w:num>
  <w:num w:numId="15">
    <w:abstractNumId w:val="17"/>
  </w:num>
  <w:num w:numId="16">
    <w:abstractNumId w:val="19"/>
  </w:num>
  <w:num w:numId="17">
    <w:abstractNumId w:val="21"/>
  </w:num>
  <w:num w:numId="18">
    <w:abstractNumId w:val="5"/>
  </w:num>
  <w:num w:numId="19">
    <w:abstractNumId w:val="1"/>
  </w:num>
  <w:num w:numId="20">
    <w:abstractNumId w:val="25"/>
  </w:num>
  <w:num w:numId="21">
    <w:abstractNumId w:val="13"/>
  </w:num>
  <w:num w:numId="22">
    <w:abstractNumId w:val="0"/>
  </w:num>
  <w:num w:numId="23">
    <w:abstractNumId w:val="22"/>
  </w:num>
  <w:num w:numId="24">
    <w:abstractNumId w:val="2"/>
  </w:num>
  <w:num w:numId="25">
    <w:abstractNumId w:val="6"/>
  </w:num>
  <w:num w:numId="26">
    <w:abstractNumId w:val="20"/>
  </w:num>
  <w:num w:numId="27">
    <w:abstractNumId w:val="29"/>
  </w:num>
  <w:num w:numId="28">
    <w:abstractNumId w:val="15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087"/>
    <w:rsid w:val="00022B48"/>
    <w:rsid w:val="000613C1"/>
    <w:rsid w:val="00065876"/>
    <w:rsid w:val="00075EC4"/>
    <w:rsid w:val="000A01EB"/>
    <w:rsid w:val="000F009F"/>
    <w:rsid w:val="00146F83"/>
    <w:rsid w:val="001642E6"/>
    <w:rsid w:val="00193299"/>
    <w:rsid w:val="001A04BD"/>
    <w:rsid w:val="001B023A"/>
    <w:rsid w:val="001D370B"/>
    <w:rsid w:val="00234357"/>
    <w:rsid w:val="0025429D"/>
    <w:rsid w:val="002B4ABB"/>
    <w:rsid w:val="002C355A"/>
    <w:rsid w:val="002E5775"/>
    <w:rsid w:val="00376E95"/>
    <w:rsid w:val="003846ED"/>
    <w:rsid w:val="00387ADB"/>
    <w:rsid w:val="003B0FE6"/>
    <w:rsid w:val="003F171E"/>
    <w:rsid w:val="0040533D"/>
    <w:rsid w:val="00434183"/>
    <w:rsid w:val="00486531"/>
    <w:rsid w:val="004E0135"/>
    <w:rsid w:val="004E0D42"/>
    <w:rsid w:val="004E1478"/>
    <w:rsid w:val="00516874"/>
    <w:rsid w:val="005220A7"/>
    <w:rsid w:val="00525087"/>
    <w:rsid w:val="005559A0"/>
    <w:rsid w:val="00563A85"/>
    <w:rsid w:val="005655E2"/>
    <w:rsid w:val="00572D92"/>
    <w:rsid w:val="005730B3"/>
    <w:rsid w:val="00573D74"/>
    <w:rsid w:val="00592909"/>
    <w:rsid w:val="00600E0F"/>
    <w:rsid w:val="006168E9"/>
    <w:rsid w:val="006657B7"/>
    <w:rsid w:val="006954AC"/>
    <w:rsid w:val="006A4064"/>
    <w:rsid w:val="006E2310"/>
    <w:rsid w:val="006E79CA"/>
    <w:rsid w:val="007B2A7F"/>
    <w:rsid w:val="007D2A56"/>
    <w:rsid w:val="007E704F"/>
    <w:rsid w:val="008028E2"/>
    <w:rsid w:val="008C2316"/>
    <w:rsid w:val="008D38D9"/>
    <w:rsid w:val="0091754C"/>
    <w:rsid w:val="00961FB0"/>
    <w:rsid w:val="009744FA"/>
    <w:rsid w:val="009E6CC6"/>
    <w:rsid w:val="009F4723"/>
    <w:rsid w:val="00A01646"/>
    <w:rsid w:val="00A26077"/>
    <w:rsid w:val="00A732F2"/>
    <w:rsid w:val="00AA2DC8"/>
    <w:rsid w:val="00AB0948"/>
    <w:rsid w:val="00AE56B0"/>
    <w:rsid w:val="00AE7DDF"/>
    <w:rsid w:val="00B07722"/>
    <w:rsid w:val="00B107D2"/>
    <w:rsid w:val="00B17EA0"/>
    <w:rsid w:val="00B255CF"/>
    <w:rsid w:val="00B4406D"/>
    <w:rsid w:val="00B45B58"/>
    <w:rsid w:val="00B92359"/>
    <w:rsid w:val="00C04889"/>
    <w:rsid w:val="00C245DD"/>
    <w:rsid w:val="00CB7C9A"/>
    <w:rsid w:val="00CF0549"/>
    <w:rsid w:val="00D64172"/>
    <w:rsid w:val="00DC78F0"/>
    <w:rsid w:val="00DF2954"/>
    <w:rsid w:val="00E26697"/>
    <w:rsid w:val="00E449B4"/>
    <w:rsid w:val="00E605E8"/>
    <w:rsid w:val="00E736C4"/>
    <w:rsid w:val="00E855B0"/>
    <w:rsid w:val="00EA7920"/>
    <w:rsid w:val="00EC2ADC"/>
    <w:rsid w:val="00F14319"/>
    <w:rsid w:val="00F246A2"/>
    <w:rsid w:val="00F774E1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AC"/>
  </w:style>
  <w:style w:type="paragraph" w:styleId="2">
    <w:name w:val="heading 2"/>
    <w:basedOn w:val="a"/>
    <w:link w:val="20"/>
    <w:uiPriority w:val="9"/>
    <w:qFormat/>
    <w:rsid w:val="00525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5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5087"/>
    <w:rPr>
      <w:color w:val="0000FF"/>
      <w:u w:val="single"/>
    </w:rPr>
  </w:style>
  <w:style w:type="character" w:styleId="a5">
    <w:name w:val="Strong"/>
    <w:basedOn w:val="a0"/>
    <w:uiPriority w:val="22"/>
    <w:qFormat/>
    <w:rsid w:val="00525087"/>
    <w:rPr>
      <w:b/>
      <w:bCs/>
    </w:rPr>
  </w:style>
  <w:style w:type="character" w:styleId="a6">
    <w:name w:val="Emphasis"/>
    <w:basedOn w:val="a0"/>
    <w:uiPriority w:val="20"/>
    <w:qFormat/>
    <w:rsid w:val="005250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0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7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74E1"/>
  </w:style>
  <w:style w:type="paragraph" w:styleId="ab">
    <w:name w:val="footer"/>
    <w:basedOn w:val="a"/>
    <w:link w:val="ac"/>
    <w:uiPriority w:val="99"/>
    <w:unhideWhenUsed/>
    <w:rsid w:val="00F7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74E1"/>
  </w:style>
  <w:style w:type="paragraph" w:styleId="ad">
    <w:name w:val="List Paragraph"/>
    <w:basedOn w:val="a"/>
    <w:uiPriority w:val="34"/>
    <w:qFormat/>
    <w:rsid w:val="002C3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languagetutors.ru/pismo-na-oge/" TargetMode="External"/><Relationship Id="rId13" Type="http://schemas.openxmlformats.org/officeDocument/2006/relationships/hyperlink" Target="https://4languagetutors.ru/esse-na-ege-zadanie-40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fipi.ru/ege-i-gve-11/demoversii-specifikacii-kodifikatory" TargetMode="External"/><Relationship Id="rId17" Type="http://schemas.openxmlformats.org/officeDocument/2006/relationships/hyperlink" Target="http://www.fipi.ru/ege-i-gve-11/dlya-predmetnyh-komissiy-subektov-r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1.sldx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fipi.ru/ege-i-gve-11/dlya-predmetnyh-komissiy-subektov-rf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4languagetutors.ru/category/oge/" TargetMode="External"/><Relationship Id="rId14" Type="http://schemas.openxmlformats.org/officeDocument/2006/relationships/image" Target="media/image2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k22a</dc:creator>
  <cp:lastModifiedBy>Ипатова Т.П.</cp:lastModifiedBy>
  <cp:revision>2</cp:revision>
  <cp:lastPrinted>2007-01-02T03:22:00Z</cp:lastPrinted>
  <dcterms:created xsi:type="dcterms:W3CDTF">2020-11-30T07:14:00Z</dcterms:created>
  <dcterms:modified xsi:type="dcterms:W3CDTF">2020-11-30T07:14:00Z</dcterms:modified>
</cp:coreProperties>
</file>