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Статистический </w:t>
      </w:r>
      <w:proofErr w:type="spellStart"/>
      <w:r w:rsidRPr="000D3907">
        <w:rPr>
          <w:rFonts w:ascii="Times New Roman" w:eastAsia="Calibri" w:hAnsi="Times New Roman" w:cs="Times New Roman"/>
          <w:b/>
          <w:sz w:val="36"/>
          <w:szCs w:val="36"/>
        </w:rPr>
        <w:t>отчет</w:t>
      </w:r>
      <w:proofErr w:type="spellEnd"/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FA689B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Default="001E043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201</w:t>
      </w:r>
      <w:r w:rsidR="00FA689B">
        <w:rPr>
          <w:rFonts w:ascii="Times New Roman" w:hAnsi="Times New Roman" w:cs="Times New Roman"/>
        </w:rPr>
        <w:t>9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FA689B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FA689B" w:rsidRPr="00FA689B" w:rsidRDefault="00FA689B" w:rsidP="00FA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9B">
        <w:rPr>
          <w:rFonts w:ascii="Times New Roman" w:hAnsi="Times New Roman" w:cs="Times New Roman"/>
          <w:sz w:val="24"/>
          <w:szCs w:val="24"/>
        </w:rPr>
        <w:lastRenderedPageBreak/>
        <w:t>В 2019 году количество участников государственной итоговой аттестации по программам среднего общего образования в Ненецком автономном округе составило 329 человек, все сдавали экзамены в форме ЕГЭ.</w:t>
      </w:r>
      <w:r w:rsidRPr="00FA68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A689B" w:rsidRPr="00FA689B" w:rsidRDefault="00FA689B" w:rsidP="00FA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9B">
        <w:rPr>
          <w:rFonts w:ascii="Times New Roman" w:eastAsia="Calibri" w:hAnsi="Times New Roman" w:cs="Times New Roman"/>
          <w:sz w:val="24"/>
          <w:szCs w:val="24"/>
        </w:rPr>
        <w:t>Количество участников досрочного периода государственной итоговой аттестации составило 17 человек.</w:t>
      </w:r>
    </w:p>
    <w:p w:rsidR="00FA689B" w:rsidRPr="00FA689B" w:rsidRDefault="00FA689B" w:rsidP="00FA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9B">
        <w:rPr>
          <w:rFonts w:ascii="Times New Roman" w:eastAsia="Calibri" w:hAnsi="Times New Roman" w:cs="Times New Roman"/>
          <w:sz w:val="24"/>
          <w:szCs w:val="24"/>
        </w:rPr>
        <w:t>Количество участников основного периода составило 312 человек, из них 301 человек – выпускники текущего года, 7 человек – обучающиеся профессиональных образовательных организаций и 4 человека – выпускники прошлых лет.</w:t>
      </w:r>
    </w:p>
    <w:p w:rsidR="00FA689B" w:rsidRPr="00FA689B" w:rsidRDefault="00FA689B" w:rsidP="00FA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Участники государственной итоговой аттестации Ненецкого автономного округа прошли испытания по 11 предметам. 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задействован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</w:t>
      </w:r>
      <w:r w:rsidR="00FA689B">
        <w:rPr>
          <w:rFonts w:ascii="Times New Roman" w:hAnsi="Times New Roman" w:cs="Times New Roman"/>
          <w:sz w:val="24"/>
          <w:szCs w:val="24"/>
        </w:rPr>
        <w:t>3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экзаменов</w:t>
      </w:r>
      <w:r w:rsidR="00E42657">
        <w:rPr>
          <w:rFonts w:ascii="Times New Roman" w:hAnsi="Times New Roman" w:cs="Times New Roman"/>
          <w:sz w:val="24"/>
          <w:szCs w:val="24"/>
        </w:rPr>
        <w:t xml:space="preserve"> (далее – ППЭ)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7E92">
        <w:rPr>
          <w:rFonts w:ascii="Times New Roman" w:hAnsi="Times New Roman" w:cs="Times New Roman"/>
          <w:sz w:val="24"/>
          <w:szCs w:val="24"/>
        </w:rPr>
        <w:t xml:space="preserve"> </w:t>
      </w:r>
      <w:r w:rsidRPr="00B3475B">
        <w:rPr>
          <w:rFonts w:ascii="Times New Roman" w:hAnsi="Times New Roman" w:cs="Times New Roman"/>
          <w:sz w:val="24"/>
          <w:szCs w:val="24"/>
        </w:rPr>
        <w:t xml:space="preserve">ППЭ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475B">
        <w:rPr>
          <w:rFonts w:ascii="Times New Roman" w:hAnsi="Times New Roman" w:cs="Times New Roman"/>
          <w:sz w:val="24"/>
          <w:szCs w:val="24"/>
        </w:rPr>
        <w:t xml:space="preserve"> на базе ГБОУ НАО «Средняя школа № </w:t>
      </w:r>
      <w:r>
        <w:rPr>
          <w:rFonts w:ascii="Times New Roman" w:hAnsi="Times New Roman" w:cs="Times New Roman"/>
          <w:sz w:val="24"/>
          <w:szCs w:val="24"/>
        </w:rPr>
        <w:t xml:space="preserve">1 г. Нарьян-Мара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 им. П.М.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B347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89B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- ППЭ № 5 на базе ГБОУ НАО «Средняя школа № 5»</w:t>
      </w:r>
      <w:r w:rsidR="00FA689B">
        <w:rPr>
          <w:rFonts w:ascii="Times New Roman" w:hAnsi="Times New Roman" w:cs="Times New Roman"/>
          <w:sz w:val="24"/>
          <w:szCs w:val="24"/>
        </w:rPr>
        <w:t>;</w:t>
      </w:r>
    </w:p>
    <w:p w:rsidR="00C610B7" w:rsidRPr="00B3475B" w:rsidRDefault="00FA689B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ППЭ </w:t>
      </w:r>
      <w:r w:rsidR="003F4549">
        <w:rPr>
          <w:rFonts w:ascii="Times New Roman" w:hAnsi="Times New Roman" w:cs="Times New Roman"/>
          <w:sz w:val="24"/>
          <w:szCs w:val="24"/>
        </w:rPr>
        <w:t xml:space="preserve">№ 41 </w:t>
      </w:r>
      <w:r>
        <w:rPr>
          <w:rFonts w:ascii="Times New Roman" w:hAnsi="Times New Roman" w:cs="Times New Roman"/>
          <w:sz w:val="24"/>
          <w:szCs w:val="24"/>
        </w:rPr>
        <w:t>на дому</w:t>
      </w:r>
      <w:r w:rsidR="00C610B7" w:rsidRPr="00B3475B">
        <w:rPr>
          <w:rFonts w:ascii="Times New Roman" w:hAnsi="Times New Roman" w:cs="Times New Roman"/>
          <w:sz w:val="24"/>
          <w:szCs w:val="24"/>
        </w:rPr>
        <w:t>.</w:t>
      </w:r>
    </w:p>
    <w:p w:rsidR="00C610B7" w:rsidRPr="00B3475B" w:rsidRDefault="00292615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FA68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п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>технологи</w:t>
      </w:r>
      <w:r w:rsidR="00C610B7">
        <w:rPr>
          <w:rFonts w:ascii="Times New Roman" w:hAnsi="Times New Roman" w:cs="Times New Roman"/>
          <w:bCs/>
          <w:sz w:val="24"/>
          <w:szCs w:val="24"/>
        </w:rPr>
        <w:t>я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печати полного комплекта экзаменационных материалов в аудиториях </w:t>
      </w:r>
      <w:r w:rsidR="00C610B7">
        <w:rPr>
          <w:rFonts w:ascii="Times New Roman" w:hAnsi="Times New Roman" w:cs="Times New Roman"/>
          <w:bCs/>
          <w:sz w:val="24"/>
          <w:szCs w:val="24"/>
        </w:rPr>
        <w:t>ППЭ.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B7">
        <w:rPr>
          <w:rFonts w:ascii="Times New Roman" w:hAnsi="Times New Roman" w:cs="Times New Roman"/>
          <w:bCs/>
          <w:sz w:val="24"/>
          <w:szCs w:val="24"/>
        </w:rPr>
        <w:t>С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канирование </w:t>
      </w:r>
      <w:r w:rsidR="00C610B7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C610B7" w:rsidRPr="00B3475B">
        <w:rPr>
          <w:rFonts w:ascii="Times New Roman" w:hAnsi="Times New Roman" w:cs="Times New Roman"/>
          <w:sz w:val="24"/>
          <w:szCs w:val="24"/>
        </w:rPr>
        <w:t>в штабе ППЭ.</w:t>
      </w:r>
    </w:p>
    <w:p w:rsidR="00C610B7" w:rsidRPr="00B3475B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475B">
        <w:rPr>
          <w:rFonts w:ascii="Times New Roman" w:hAnsi="Times New Roman" w:cs="Times New Roman"/>
          <w:sz w:val="24"/>
          <w:szCs w:val="24"/>
        </w:rPr>
        <w:t xml:space="preserve">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:rsidR="00C610B7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75B">
        <w:rPr>
          <w:rFonts w:ascii="Times New Roman" w:eastAsia="Calibri" w:hAnsi="Times New Roman" w:cs="Times New Roman"/>
          <w:sz w:val="24"/>
          <w:szCs w:val="24"/>
        </w:rPr>
        <w:t xml:space="preserve">Представителями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3475B">
        <w:rPr>
          <w:rFonts w:ascii="Times New Roman" w:eastAsia="Calibri" w:hAnsi="Times New Roman" w:cs="Times New Roman"/>
          <w:sz w:val="24"/>
          <w:szCs w:val="24"/>
        </w:rPr>
        <w:t>бщероссийской общественной организации «</w:t>
      </w:r>
      <w:r w:rsidRPr="00B3475B">
        <w:rPr>
          <w:rFonts w:ascii="Times New Roman" w:eastAsia="Times New Roman" w:hAnsi="Times New Roman" w:cs="Times New Roman"/>
          <w:sz w:val="24"/>
          <w:szCs w:val="24"/>
        </w:rPr>
        <w:t xml:space="preserve">Российский союз </w:t>
      </w:r>
      <w:proofErr w:type="spellStart"/>
      <w:r w:rsidRPr="00B3475B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proofErr w:type="spellEnd"/>
      <w:r w:rsidRPr="00B3475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071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689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714D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B3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89B">
        <w:rPr>
          <w:rFonts w:ascii="Times New Roman" w:eastAsia="Times New Roman" w:hAnsi="Times New Roman" w:cs="Times New Roman"/>
          <w:sz w:val="24"/>
          <w:szCs w:val="24"/>
        </w:rPr>
        <w:t xml:space="preserve">и работниками образовательных организаций </w:t>
      </w:r>
      <w:r w:rsidRPr="00B3475B">
        <w:rPr>
          <w:rFonts w:ascii="Times New Roman" w:eastAsia="Times New Roman" w:hAnsi="Times New Roman" w:cs="Times New Roman"/>
          <w:sz w:val="24"/>
          <w:szCs w:val="24"/>
        </w:rPr>
        <w:t>организована работа общественных наблюдателей.</w:t>
      </w:r>
      <w:r w:rsidRPr="00B3475B">
        <w:rPr>
          <w:rFonts w:ascii="Times New Roman" w:eastAsia="Calibri" w:hAnsi="Times New Roman" w:cs="Times New Roman"/>
          <w:sz w:val="24"/>
          <w:szCs w:val="24"/>
        </w:rPr>
        <w:t xml:space="preserve">  Работал Ситуационный центр, созданный на базе ГБУ НАО «Ненецкий региональный центр развития образования».</w:t>
      </w:r>
    </w:p>
    <w:p w:rsidR="00C610B7" w:rsidRPr="004A01E2" w:rsidRDefault="00C610B7" w:rsidP="00B77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BA715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6"/>
        <w:gridCol w:w="2578"/>
        <w:gridCol w:w="1843"/>
        <w:gridCol w:w="1564"/>
      </w:tblGrid>
      <w:tr w:rsidR="00FA689B" w:rsidRPr="004A01E2" w:rsidTr="00FA689B">
        <w:trPr>
          <w:trHeight w:val="685"/>
        </w:trPr>
        <w:tc>
          <w:tcPr>
            <w:tcW w:w="593" w:type="dxa"/>
            <w:vMerge w:val="restart"/>
            <w:vAlign w:val="center"/>
          </w:tcPr>
          <w:p w:rsidR="00FA689B" w:rsidRPr="006F1FE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FA689B" w:rsidRPr="006F1FE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  <w:hideMark/>
          </w:tcPr>
          <w:p w:rsidR="00FA689B" w:rsidRPr="006F1FE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FA689B" w:rsidRPr="006F1FE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FA689B" w:rsidRPr="004A01E2" w:rsidTr="00FA689B">
        <w:trPr>
          <w:trHeight w:val="691"/>
        </w:trPr>
        <w:tc>
          <w:tcPr>
            <w:tcW w:w="593" w:type="dxa"/>
            <w:vMerge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FA689B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(274 участника), %</w:t>
            </w:r>
          </w:p>
        </w:tc>
        <w:tc>
          <w:tcPr>
            <w:tcW w:w="1843" w:type="dxa"/>
            <w:shd w:val="clear" w:color="auto" w:fill="auto"/>
          </w:tcPr>
          <w:p w:rsidR="00FA689B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(280 участников), %</w:t>
            </w:r>
          </w:p>
        </w:tc>
        <w:tc>
          <w:tcPr>
            <w:tcW w:w="1564" w:type="dxa"/>
            <w:shd w:val="clear" w:color="auto" w:fill="auto"/>
          </w:tcPr>
          <w:p w:rsidR="00FA689B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(329 участников), %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95,98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96,35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FA689B" w:rsidRPr="00B73AEA" w:rsidRDefault="00FA689B" w:rsidP="004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  <w:r w:rsidR="0040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83,57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FA689B" w:rsidRPr="00B73AEA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53,19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52,91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49,29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45,59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17,32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40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  <w:r w:rsidR="0040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689B" w:rsidRPr="004A01E2" w:rsidTr="00FA689B">
        <w:trPr>
          <w:trHeight w:val="390"/>
        </w:trPr>
        <w:tc>
          <w:tcPr>
            <w:tcW w:w="593" w:type="dxa"/>
            <w:vAlign w:val="center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A689B" w:rsidRPr="006F1FE5" w:rsidRDefault="00FA689B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78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843" w:type="dxa"/>
            <w:shd w:val="clear" w:color="auto" w:fill="auto"/>
          </w:tcPr>
          <w:p w:rsidR="00FA689B" w:rsidRPr="006F1FE5" w:rsidRDefault="00FA689B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FA689B" w:rsidRPr="006F1FE5" w:rsidRDefault="008815F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6469C" w:rsidRDefault="00F6469C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051E01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1A09F" wp14:editId="1AABD399">
            <wp:extent cx="5905500" cy="35001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940" w:rsidRDefault="00FF7940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9C" w:rsidRDefault="00F6469C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16"/>
        <w:gridCol w:w="3874"/>
        <w:gridCol w:w="1701"/>
        <w:gridCol w:w="1559"/>
        <w:gridCol w:w="1701"/>
      </w:tblGrid>
      <w:tr w:rsidR="00FF7940" w:rsidTr="00142875">
        <w:trPr>
          <w:trHeight w:val="744"/>
        </w:trPr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4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65,08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 математика)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(базовая математика)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559" w:type="dxa"/>
          </w:tcPr>
          <w:p w:rsidR="00FF7940" w:rsidRDefault="00525AE1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68,06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59,32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559" w:type="dxa"/>
          </w:tcPr>
          <w:p w:rsidR="00FF7940" w:rsidRPr="001A46F0" w:rsidRDefault="00525AE1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54,31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</w:tcPr>
          <w:p w:rsidR="00FF7940" w:rsidRPr="001A46F0" w:rsidRDefault="00525AE1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</w:tcPr>
          <w:p w:rsidR="00FF7940" w:rsidRPr="001A46F0" w:rsidRDefault="00FF7940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FF7940" w:rsidRPr="001A46F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559" w:type="dxa"/>
          </w:tcPr>
          <w:p w:rsidR="00FF7940" w:rsidRDefault="00525AE1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46,36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  <w:r w:rsidR="00525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F7940" w:rsidRPr="00CC6DA4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4" w:type="dxa"/>
          </w:tcPr>
          <w:p w:rsidR="00FF7940" w:rsidRPr="00B974E2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F7940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7940" w:rsidTr="00142875">
        <w:tc>
          <w:tcPr>
            <w:tcW w:w="516" w:type="dxa"/>
            <w:vAlign w:val="center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4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FF7940" w:rsidRPr="00456F19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F7940" w:rsidRDefault="00FF7940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F7940" w:rsidRDefault="00142875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D">
        <w:rPr>
          <w:noProof/>
          <w:lang w:eastAsia="ru-RU"/>
        </w:rPr>
        <w:drawing>
          <wp:inline distT="0" distB="0" distL="0" distR="0" wp14:anchorId="16A1782D" wp14:editId="4B8C1AE8">
            <wp:extent cx="5940425" cy="3867785"/>
            <wp:effectExtent l="0" t="0" r="31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738" w:type="pct"/>
        <w:tblInd w:w="108" w:type="dxa"/>
        <w:tblLook w:val="04A0" w:firstRow="1" w:lastRow="0" w:firstColumn="1" w:lastColumn="0" w:noHBand="0" w:noVBand="1"/>
      </w:tblPr>
      <w:tblGrid>
        <w:gridCol w:w="529"/>
        <w:gridCol w:w="2842"/>
        <w:gridCol w:w="2175"/>
        <w:gridCol w:w="2177"/>
        <w:gridCol w:w="1346"/>
      </w:tblGrid>
      <w:tr w:rsidR="00525AE1" w:rsidTr="00525AE1">
        <w:trPr>
          <w:trHeight w:val="440"/>
        </w:trPr>
        <w:tc>
          <w:tcPr>
            <w:tcW w:w="292" w:type="pct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7" w:type="pct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9" w:type="pct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00" w:type="pct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2" w:type="pct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25AE1" w:rsidTr="00525AE1">
        <w:trPr>
          <w:trHeight w:val="397"/>
        </w:trPr>
        <w:tc>
          <w:tcPr>
            <w:tcW w:w="292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7" w:type="pct"/>
            <w:vAlign w:val="center"/>
          </w:tcPr>
          <w:p w:rsidR="00525AE1" w:rsidRPr="00B974E2" w:rsidRDefault="00525AE1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9" w:type="pct"/>
            <w:vAlign w:val="center"/>
          </w:tcPr>
          <w:p w:rsidR="00525AE1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pct"/>
            <w:vAlign w:val="center"/>
          </w:tcPr>
          <w:p w:rsidR="00525AE1" w:rsidRPr="0090290A" w:rsidRDefault="00525AE1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2" w:type="pct"/>
            <w:vAlign w:val="center"/>
          </w:tcPr>
          <w:p w:rsidR="00525AE1" w:rsidRPr="0090290A" w:rsidRDefault="00055038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71" w:rsidRDefault="0045195F" w:rsidP="008A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ЕГЭ-201</w:t>
      </w:r>
      <w:r w:rsidR="00C3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(выпускники текущего года)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2438"/>
        <w:gridCol w:w="2127"/>
        <w:gridCol w:w="2268"/>
        <w:gridCol w:w="2126"/>
      </w:tblGrid>
      <w:tr w:rsidR="00C3281C" w:rsidTr="008A05A1">
        <w:tc>
          <w:tcPr>
            <w:tcW w:w="568" w:type="dxa"/>
          </w:tcPr>
          <w:p w:rsidR="00C3281C" w:rsidRPr="0045195F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C3281C" w:rsidRPr="0045195F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C3281C" w:rsidRPr="0045195F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268" w:type="dxa"/>
          </w:tcPr>
          <w:p w:rsidR="00C3281C" w:rsidRPr="0045195F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6" w:type="dxa"/>
          </w:tcPr>
          <w:p w:rsidR="00C3281C" w:rsidRPr="0045195F" w:rsidRDefault="00C3281C" w:rsidP="00C3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3281C" w:rsidRPr="00B43195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281C" w:rsidRPr="00B4319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281C" w:rsidRPr="00B4319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3281C" w:rsidRPr="00B4319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81C" w:rsidTr="008A05A1">
        <w:trPr>
          <w:trHeight w:val="340"/>
        </w:trPr>
        <w:tc>
          <w:tcPr>
            <w:tcW w:w="56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  <w:vAlign w:val="center"/>
          </w:tcPr>
          <w:p w:rsidR="00C3281C" w:rsidRPr="00B974E2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  <w:vAlign w:val="center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3281C" w:rsidRPr="008139F5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281C" w:rsidRDefault="00C3281C" w:rsidP="002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281C" w:rsidTr="008A05A1">
        <w:trPr>
          <w:trHeight w:val="340"/>
        </w:trPr>
        <w:tc>
          <w:tcPr>
            <w:tcW w:w="3006" w:type="dxa"/>
            <w:gridSpan w:val="2"/>
          </w:tcPr>
          <w:p w:rsidR="00C3281C" w:rsidRPr="00CE2435" w:rsidRDefault="00C3281C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C3281C" w:rsidRPr="00CE2435" w:rsidRDefault="00C3281C" w:rsidP="00D53B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C3281C" w:rsidRPr="00CE2435" w:rsidRDefault="00C3281C" w:rsidP="00D55A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(37,3</w:t>
            </w:r>
            <w:r w:rsidRPr="00CE243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C3281C" w:rsidRPr="00CE2435" w:rsidRDefault="008A05A1" w:rsidP="00D55A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 (24,9%)</w:t>
            </w:r>
          </w:p>
        </w:tc>
      </w:tr>
    </w:tbl>
    <w:p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21" w:type="dxa"/>
        <w:tblInd w:w="-176" w:type="dxa"/>
        <w:tblLook w:val="04A0" w:firstRow="1" w:lastRow="0" w:firstColumn="1" w:lastColumn="0" w:noHBand="0" w:noVBand="1"/>
      </w:tblPr>
      <w:tblGrid>
        <w:gridCol w:w="559"/>
        <w:gridCol w:w="2445"/>
        <w:gridCol w:w="2218"/>
        <w:gridCol w:w="2269"/>
        <w:gridCol w:w="2030"/>
      </w:tblGrid>
      <w:tr w:rsidR="00976A8A" w:rsidTr="00976A8A">
        <w:trPr>
          <w:trHeight w:val="1732"/>
        </w:trPr>
        <w:tc>
          <w:tcPr>
            <w:tcW w:w="559" w:type="dxa"/>
          </w:tcPr>
          <w:p w:rsidR="00976A8A" w:rsidRPr="0045195F" w:rsidRDefault="00976A8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976A8A" w:rsidRPr="0045195F" w:rsidRDefault="00976A8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8" w:type="dxa"/>
          </w:tcPr>
          <w:p w:rsidR="00976A8A" w:rsidRDefault="00976A8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ЕГЭ-2017, не набравших минимальное количество баллов</w:t>
            </w:r>
          </w:p>
        </w:tc>
        <w:tc>
          <w:tcPr>
            <w:tcW w:w="2269" w:type="dxa"/>
          </w:tcPr>
          <w:p w:rsidR="00976A8A" w:rsidRDefault="00976A8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976A8A" w:rsidRPr="004641BB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ЕГЭ-2018, не набравших минимальное количество баллов, все/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030" w:type="dxa"/>
          </w:tcPr>
          <w:p w:rsidR="00976A8A" w:rsidRDefault="00976A8A" w:rsidP="0097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976A8A" w:rsidRDefault="00976A8A" w:rsidP="0097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ЕГЭ-2019, не набравших минимальное количество баллов, все/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  <w:proofErr w:type="spellEnd"/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69" w:type="dxa"/>
          </w:tcPr>
          <w:p w:rsidR="00976A8A" w:rsidRDefault="00976A8A" w:rsidP="003C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30" w:type="dxa"/>
          </w:tcPr>
          <w:p w:rsidR="00976A8A" w:rsidRDefault="00D80C43" w:rsidP="003C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2030" w:type="dxa"/>
          </w:tcPr>
          <w:p w:rsidR="00976A8A" w:rsidRDefault="00D80C43" w:rsidP="00D8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28/15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976A8A" w:rsidRDefault="00976A8A" w:rsidP="0020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030" w:type="dxa"/>
          </w:tcPr>
          <w:p w:rsidR="00976A8A" w:rsidRDefault="00D80C43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30" w:type="dxa"/>
          </w:tcPr>
          <w:p w:rsidR="00976A8A" w:rsidRDefault="00D80C43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30" w:type="dxa"/>
          </w:tcPr>
          <w:p w:rsidR="00976A8A" w:rsidRDefault="00D80C43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030" w:type="dxa"/>
          </w:tcPr>
          <w:p w:rsidR="00976A8A" w:rsidRDefault="00D80C43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030" w:type="dxa"/>
          </w:tcPr>
          <w:p w:rsidR="00976A8A" w:rsidRDefault="00D80C43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</w:tr>
      <w:tr w:rsidR="00976A8A" w:rsidTr="00976A8A">
        <w:tc>
          <w:tcPr>
            <w:tcW w:w="559" w:type="dxa"/>
            <w:vAlign w:val="center"/>
          </w:tcPr>
          <w:p w:rsidR="00976A8A" w:rsidRDefault="00976A8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5" w:type="dxa"/>
          </w:tcPr>
          <w:p w:rsidR="00976A8A" w:rsidRPr="00B974E2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18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69" w:type="dxa"/>
          </w:tcPr>
          <w:p w:rsidR="00976A8A" w:rsidRDefault="00976A8A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A8A" w:rsidTr="00976A8A">
        <w:trPr>
          <w:trHeight w:val="70"/>
        </w:trPr>
        <w:tc>
          <w:tcPr>
            <w:tcW w:w="3004" w:type="dxa"/>
            <w:gridSpan w:val="2"/>
          </w:tcPr>
          <w:p w:rsidR="00976A8A" w:rsidRPr="004641BB" w:rsidRDefault="00976A8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Итоги:</w:t>
            </w:r>
          </w:p>
        </w:tc>
        <w:tc>
          <w:tcPr>
            <w:tcW w:w="2218" w:type="dxa"/>
          </w:tcPr>
          <w:p w:rsidR="00976A8A" w:rsidRPr="004641BB" w:rsidRDefault="00976A8A" w:rsidP="00F6469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69 (25,2%)</w:t>
            </w:r>
            <w:r>
              <w:rPr>
                <w:rFonts w:ascii="Times New Roman" w:hAnsi="Times New Roman" w:cs="Times New Roman"/>
                <w:i/>
              </w:rPr>
              <w:t xml:space="preserve">/ </w:t>
            </w:r>
            <w:r w:rsidR="007802FF">
              <w:rPr>
                <w:rFonts w:ascii="Times New Roman" w:hAnsi="Times New Roman" w:cs="Times New Roman"/>
                <w:i/>
              </w:rPr>
              <w:t>53%(21,</w:t>
            </w:r>
            <w:r w:rsidRPr="004641BB">
              <w:rPr>
                <w:rFonts w:ascii="Times New Roman" w:hAnsi="Times New Roman" w:cs="Times New Roman"/>
                <w:i/>
              </w:rPr>
              <w:t>5)</w:t>
            </w:r>
          </w:p>
        </w:tc>
        <w:tc>
          <w:tcPr>
            <w:tcW w:w="2269" w:type="dxa"/>
          </w:tcPr>
          <w:p w:rsidR="00976A8A" w:rsidRPr="004641BB" w:rsidRDefault="00976A8A" w:rsidP="007B538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 (31,4%) /65(26,1%)</w:t>
            </w:r>
          </w:p>
        </w:tc>
        <w:tc>
          <w:tcPr>
            <w:tcW w:w="2030" w:type="dxa"/>
          </w:tcPr>
          <w:p w:rsidR="00976A8A" w:rsidRDefault="007802FF" w:rsidP="007B538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 (30,7%) / 76 (25,2%)</w:t>
            </w:r>
          </w:p>
        </w:tc>
      </w:tr>
    </w:tbl>
    <w:p w:rsidR="007B538D" w:rsidRDefault="007B538D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45" w:rsidRDefault="0005314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5F37C7">
        <w:rPr>
          <w:rFonts w:ascii="Times New Roman" w:hAnsi="Times New Roman" w:cs="Times New Roman"/>
          <w:b/>
          <w:sz w:val="24"/>
          <w:szCs w:val="24"/>
        </w:rPr>
        <w:t>-201</w:t>
      </w:r>
      <w:r w:rsidR="00D97DF5">
        <w:rPr>
          <w:rFonts w:ascii="Times New Roman" w:hAnsi="Times New Roman" w:cs="Times New Roman"/>
          <w:b/>
          <w:sz w:val="24"/>
          <w:szCs w:val="24"/>
        </w:rPr>
        <w:t>9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021"/>
        <w:gridCol w:w="916"/>
        <w:gridCol w:w="889"/>
        <w:gridCol w:w="812"/>
        <w:gridCol w:w="851"/>
        <w:gridCol w:w="1134"/>
        <w:gridCol w:w="926"/>
      </w:tblGrid>
      <w:tr w:rsidR="000B78C6" w:rsidTr="00CE2435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05314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Кол-во участников ЕГЭ</w:t>
            </w:r>
            <w:r w:rsidR="00BA6906" w:rsidRPr="00053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05314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Кол-во выпускников</w:t>
            </w:r>
            <w:r w:rsidR="00DE051E" w:rsidRPr="00053145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Количество апелляций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по результатам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05314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05314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довлетворенных</w:t>
            </w:r>
            <w:proofErr w:type="spellEnd"/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05314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05314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довлетворенных</w:t>
            </w:r>
            <w:proofErr w:type="spellEnd"/>
          </w:p>
        </w:tc>
        <w:tc>
          <w:tcPr>
            <w:tcW w:w="2060" w:type="dxa"/>
            <w:gridSpan w:val="2"/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повлекших</w:t>
            </w:r>
            <w:proofErr w:type="spellEnd"/>
            <w:proofErr w:type="gramEnd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рез</w:t>
            </w:r>
            <w:r w:rsidR="00345526" w:rsidRPr="00053145">
              <w:rPr>
                <w:rFonts w:ascii="Times New Roman" w:hAnsi="Times New Roman" w:cs="Times New Roman"/>
                <w:sz w:val="20"/>
                <w:szCs w:val="20"/>
              </w:rPr>
              <w:t>ультата</w:t>
            </w:r>
          </w:p>
        </w:tc>
      </w:tr>
      <w:tr w:rsidR="000B78C6" w:rsidTr="00CE2435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053145" w:rsidRDefault="000B78C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78C6" w:rsidRPr="00053145" w:rsidRDefault="0034552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вели</w:t>
            </w: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proofErr w:type="gramEnd"/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053145" w:rsidRDefault="00345526" w:rsidP="0034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мень</w:t>
            </w:r>
            <w:r w:rsidRPr="00053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proofErr w:type="gramEnd"/>
            <w:r w:rsidR="000B78C6" w:rsidRPr="00053145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</w:tr>
      <w:tr w:rsidR="000B78C6" w:rsidTr="00CE2435">
        <w:tc>
          <w:tcPr>
            <w:tcW w:w="2552" w:type="dxa"/>
          </w:tcPr>
          <w:p w:rsidR="000B78C6" w:rsidRPr="004A454A" w:rsidRDefault="000B78C6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C6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B78C6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78C6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B78C6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8C6" w:rsidTr="00CE2435">
        <w:trPr>
          <w:trHeight w:val="268"/>
        </w:trPr>
        <w:tc>
          <w:tcPr>
            <w:tcW w:w="2552" w:type="dxa"/>
          </w:tcPr>
          <w:p w:rsidR="000B78C6" w:rsidRPr="004A454A" w:rsidRDefault="000B78C6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0B78C6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1" w:type="dxa"/>
          </w:tcPr>
          <w:p w:rsidR="000B78C6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78C6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</w:tcPr>
          <w:p w:rsidR="00B56084" w:rsidRPr="00CE2435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B56084" w:rsidRPr="00CE2435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6084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3673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084" w:rsidRPr="00345526" w:rsidRDefault="00056C61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:rsidR="00B56084" w:rsidRPr="00345526" w:rsidRDefault="00D97DF5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3C2BB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CE2435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B56084" w:rsidRPr="00345526" w:rsidRDefault="0098457C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3F9" w:rsidTr="00CE2435">
        <w:tc>
          <w:tcPr>
            <w:tcW w:w="2552" w:type="dxa"/>
          </w:tcPr>
          <w:p w:rsidR="002A43F9" w:rsidRPr="00FD6565" w:rsidRDefault="002A43F9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 w:rsidR="00BA69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чел./экз.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2A43F9" w:rsidRPr="002A43F9" w:rsidRDefault="00BA6906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1098</w:t>
            </w:r>
          </w:p>
        </w:tc>
        <w:tc>
          <w:tcPr>
            <w:tcW w:w="1021" w:type="dxa"/>
          </w:tcPr>
          <w:p w:rsidR="002A43F9" w:rsidRPr="002A43F9" w:rsidRDefault="00BA6906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1033</w:t>
            </w:r>
          </w:p>
        </w:tc>
        <w:tc>
          <w:tcPr>
            <w:tcW w:w="916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</w:tcPr>
          <w:p w:rsidR="002A43F9" w:rsidRPr="002A43F9" w:rsidRDefault="0033673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51" w:type="dxa"/>
          </w:tcPr>
          <w:p w:rsidR="002A43F9" w:rsidRPr="002A43F9" w:rsidRDefault="0033673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134" w:type="dxa"/>
          </w:tcPr>
          <w:p w:rsidR="002A43F9" w:rsidRPr="002A43F9" w:rsidRDefault="0033673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926" w:type="dxa"/>
          </w:tcPr>
          <w:p w:rsidR="002A43F9" w:rsidRPr="002A43F9" w:rsidRDefault="0033673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221" w:rsidRDefault="000D4EF9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B206A">
        <w:rPr>
          <w:rFonts w:ascii="Times New Roman" w:hAnsi="Times New Roman" w:cs="Times New Roman"/>
          <w:b/>
          <w:sz w:val="24"/>
          <w:szCs w:val="24"/>
        </w:rPr>
        <w:t>ве</w:t>
      </w:r>
      <w:r w:rsidR="00391B44"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 w:rsidR="005F37C7"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347221">
        <w:rPr>
          <w:rFonts w:ascii="Times New Roman" w:hAnsi="Times New Roman" w:cs="Times New Roman"/>
          <w:b/>
          <w:sz w:val="24"/>
          <w:szCs w:val="24"/>
        </w:rPr>
        <w:t>8</w:t>
      </w:r>
      <w:r w:rsidR="007B2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C0F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347221" w:rsidRPr="0034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21">
        <w:rPr>
          <w:rFonts w:ascii="Times New Roman" w:hAnsi="Times New Roman" w:cs="Times New Roman"/>
          <w:b/>
          <w:sz w:val="24"/>
          <w:szCs w:val="24"/>
        </w:rPr>
        <w:t>(</w:t>
      </w:r>
      <w:r w:rsidR="009D307A">
        <w:rPr>
          <w:rFonts w:ascii="Times New Roman" w:hAnsi="Times New Roman" w:cs="Times New Roman"/>
          <w:b/>
          <w:sz w:val="24"/>
          <w:szCs w:val="24"/>
        </w:rPr>
        <w:t xml:space="preserve">10 и </w:t>
      </w:r>
      <w:r w:rsidR="00347221">
        <w:rPr>
          <w:rFonts w:ascii="Times New Roman" w:hAnsi="Times New Roman" w:cs="Times New Roman"/>
          <w:b/>
          <w:sz w:val="24"/>
          <w:szCs w:val="24"/>
        </w:rPr>
        <w:t>менее участников ГИА)</w:t>
      </w:r>
    </w:p>
    <w:p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097" w:type="pct"/>
        <w:tblInd w:w="-176" w:type="dxa"/>
        <w:tblLook w:val="04A0" w:firstRow="1" w:lastRow="0" w:firstColumn="1" w:lastColumn="0" w:noHBand="0" w:noVBand="1"/>
      </w:tblPr>
      <w:tblGrid>
        <w:gridCol w:w="571"/>
        <w:gridCol w:w="3815"/>
        <w:gridCol w:w="2824"/>
        <w:gridCol w:w="2547"/>
      </w:tblGrid>
      <w:tr w:rsidR="00EF4D38" w:rsidTr="009D307A">
        <w:tc>
          <w:tcPr>
            <w:tcW w:w="292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7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305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C251B" w:rsidTr="009D307A">
        <w:tc>
          <w:tcPr>
            <w:tcW w:w="292" w:type="pct"/>
          </w:tcPr>
          <w:p w:rsidR="000C251B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vAlign w:val="center"/>
          </w:tcPr>
          <w:p w:rsidR="000C251B" w:rsidRPr="00347221" w:rsidRDefault="00347221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ГБОУ НАО «СШ с. О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ксино</w:t>
            </w:r>
            <w:r w:rsidR="000C251B" w:rsidRPr="0034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pct"/>
            <w:vAlign w:val="center"/>
          </w:tcPr>
          <w:p w:rsidR="000C251B" w:rsidRP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305" w:type="pct"/>
            <w:vAlign w:val="center"/>
          </w:tcPr>
          <w:p w:rsidR="000C251B" w:rsidRP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221" w:rsidTr="009D307A">
        <w:tc>
          <w:tcPr>
            <w:tcW w:w="292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pct"/>
          </w:tcPr>
          <w:p w:rsidR="00347221" w:rsidRPr="00347221" w:rsidRDefault="00347221" w:rsidP="009D307A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r w:rsidRPr="0034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pct"/>
          </w:tcPr>
          <w:p w:rsidR="00347221" w:rsidRP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69,33</w:t>
            </w:r>
          </w:p>
        </w:tc>
        <w:tc>
          <w:tcPr>
            <w:tcW w:w="1305" w:type="pct"/>
          </w:tcPr>
          <w:p w:rsidR="00347221" w:rsidRP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221" w:rsidRDefault="00347221" w:rsidP="0034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ЕГЭ-2018 русский язык (более 10 участников ГИА)</w:t>
      </w:r>
    </w:p>
    <w:p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097" w:type="pct"/>
        <w:tblInd w:w="-176" w:type="dxa"/>
        <w:tblLook w:val="04A0" w:firstRow="1" w:lastRow="0" w:firstColumn="1" w:lastColumn="0" w:noHBand="0" w:noVBand="1"/>
      </w:tblPr>
      <w:tblGrid>
        <w:gridCol w:w="571"/>
        <w:gridCol w:w="3815"/>
        <w:gridCol w:w="2824"/>
        <w:gridCol w:w="2547"/>
      </w:tblGrid>
      <w:tr w:rsidR="00347221" w:rsidTr="009D307A">
        <w:tc>
          <w:tcPr>
            <w:tcW w:w="292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7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305" w:type="pct"/>
          </w:tcPr>
          <w:p w:rsidR="00347221" w:rsidRDefault="00347221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47221" w:rsidTr="009D307A">
        <w:tc>
          <w:tcPr>
            <w:tcW w:w="292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vAlign w:val="center"/>
          </w:tcPr>
          <w:p w:rsidR="009D307A" w:rsidRDefault="00347221" w:rsidP="0034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221" w:rsidRDefault="009D307A" w:rsidP="0034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="0034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pct"/>
            <w:vAlign w:val="center"/>
          </w:tcPr>
          <w:p w:rsid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305" w:type="pct"/>
            <w:vAlign w:val="center"/>
          </w:tcPr>
          <w:p w:rsid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47221" w:rsidTr="009D307A">
        <w:tc>
          <w:tcPr>
            <w:tcW w:w="292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pct"/>
            <w:vAlign w:val="center"/>
          </w:tcPr>
          <w:p w:rsidR="00347221" w:rsidRDefault="00347221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pct"/>
            <w:vAlign w:val="center"/>
          </w:tcPr>
          <w:p w:rsidR="00347221" w:rsidRDefault="00347221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5" w:type="pct"/>
            <w:vAlign w:val="center"/>
          </w:tcPr>
          <w:p w:rsidR="00347221" w:rsidRDefault="009D307A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Default="007B206A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34722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</w:t>
      </w:r>
      <w:r w:rsidR="002F2C42"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C42">
        <w:rPr>
          <w:rFonts w:ascii="Times New Roman" w:hAnsi="Times New Roman" w:cs="Times New Roman"/>
          <w:b/>
          <w:sz w:val="24"/>
          <w:szCs w:val="24"/>
        </w:rPr>
        <w:t>(</w:t>
      </w:r>
      <w:r w:rsidR="009D307A">
        <w:rPr>
          <w:rFonts w:ascii="Times New Roman" w:hAnsi="Times New Roman" w:cs="Times New Roman"/>
          <w:b/>
          <w:sz w:val="24"/>
          <w:szCs w:val="24"/>
        </w:rPr>
        <w:t>10 и менее участников ГИА</w:t>
      </w:r>
      <w:r w:rsidR="002F2C42">
        <w:rPr>
          <w:rFonts w:ascii="Times New Roman" w:hAnsi="Times New Roman" w:cs="Times New Roman"/>
          <w:b/>
          <w:sz w:val="24"/>
          <w:szCs w:val="24"/>
        </w:rPr>
        <w:t>)</w:t>
      </w: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EF4D38" w:rsidTr="0057572D">
        <w:tc>
          <w:tcPr>
            <w:tcW w:w="327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F2C42" w:rsidTr="0044750D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2F2C42" w:rsidRDefault="002F2C42" w:rsidP="009D307A"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</w:tcPr>
          <w:p w:rsidR="002F2C42" w:rsidRDefault="009D307A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0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pct"/>
          </w:tcPr>
          <w:p w:rsidR="002F2C42" w:rsidRDefault="009D307A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C42" w:rsidTr="00256081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vAlign w:val="center"/>
          </w:tcPr>
          <w:p w:rsidR="002F2C42" w:rsidRDefault="002F2C42" w:rsidP="002F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2F2C42" w:rsidRDefault="002F2C42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п. 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</w:tcPr>
          <w:p w:rsidR="002F2C42" w:rsidRDefault="002F2C42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D3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pct"/>
          </w:tcPr>
          <w:p w:rsidR="002F2C42" w:rsidRDefault="009D307A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ЕГЭ-2018 математика (базовый уровень)</w:t>
      </w:r>
      <w:r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(более 10 участников ГИА)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2F2C42" w:rsidTr="0044750D">
        <w:tc>
          <w:tcPr>
            <w:tcW w:w="327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D2D03" w:rsidTr="0044750D">
        <w:tc>
          <w:tcPr>
            <w:tcW w:w="327" w:type="pct"/>
          </w:tcPr>
          <w:p w:rsidR="003D2D03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3D2D03" w:rsidRPr="004D09BE" w:rsidRDefault="003D2D03" w:rsidP="003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1429" w:type="pct"/>
          </w:tcPr>
          <w:p w:rsidR="003D2D03" w:rsidRPr="004D09BE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483" w:type="pct"/>
          </w:tcPr>
          <w:p w:rsidR="003D2D03" w:rsidRPr="004D09BE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D03" w:rsidTr="0044750D">
        <w:tc>
          <w:tcPr>
            <w:tcW w:w="327" w:type="pct"/>
          </w:tcPr>
          <w:p w:rsidR="003D2D03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</w:tcPr>
          <w:p w:rsidR="003D2D03" w:rsidRDefault="003D2D03" w:rsidP="003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 </w:t>
            </w:r>
          </w:p>
          <w:p w:rsidR="003D2D03" w:rsidRPr="004D09BE" w:rsidRDefault="003D2D03" w:rsidP="003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</w:tcPr>
          <w:p w:rsidR="003D2D03" w:rsidRPr="004D09BE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B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3" w:type="pct"/>
          </w:tcPr>
          <w:p w:rsidR="003D2D03" w:rsidRPr="004D09BE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F2C42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Default="007B206A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1606B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(профильный уровень)</w:t>
      </w:r>
      <w:r w:rsidR="002F2C42"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C42">
        <w:rPr>
          <w:rFonts w:ascii="Times New Roman" w:hAnsi="Times New Roman" w:cs="Times New Roman"/>
          <w:b/>
          <w:sz w:val="24"/>
          <w:szCs w:val="24"/>
        </w:rPr>
        <w:t>(</w:t>
      </w:r>
      <w:r w:rsidR="003D2D03">
        <w:rPr>
          <w:rFonts w:ascii="Times New Roman" w:hAnsi="Times New Roman" w:cs="Times New Roman"/>
          <w:b/>
          <w:sz w:val="24"/>
          <w:szCs w:val="24"/>
        </w:rPr>
        <w:t>10 и менее участников ГИА</w:t>
      </w:r>
      <w:r w:rsidR="002F2C42">
        <w:rPr>
          <w:rFonts w:ascii="Times New Roman" w:hAnsi="Times New Roman" w:cs="Times New Roman"/>
          <w:b/>
          <w:sz w:val="24"/>
          <w:szCs w:val="24"/>
        </w:rPr>
        <w:t>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7"/>
        <w:gridCol w:w="3474"/>
        <w:gridCol w:w="2781"/>
        <w:gridCol w:w="2739"/>
      </w:tblGrid>
      <w:tr w:rsidR="00EF4D38" w:rsidTr="0057572D">
        <w:tc>
          <w:tcPr>
            <w:tcW w:w="30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EF4D38" w:rsidRDefault="003D2D03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3D2D03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079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1" w:type="pct"/>
            <w:vAlign w:val="center"/>
          </w:tcPr>
          <w:p w:rsidR="00EF4D38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1606BB" w:rsidRDefault="001F0D98" w:rsidP="0016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</w:p>
          <w:p w:rsidR="00EF4D38" w:rsidRDefault="001F0D98" w:rsidP="003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D2D03">
              <w:rPr>
                <w:rFonts w:ascii="Times New Roman" w:hAnsi="Times New Roman" w:cs="Times New Roman"/>
                <w:sz w:val="24"/>
                <w:szCs w:val="24"/>
              </w:rPr>
              <w:t xml:space="preserve"> Несь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3D2D03" w:rsidP="0016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54,33</w:t>
            </w:r>
          </w:p>
        </w:tc>
        <w:tc>
          <w:tcPr>
            <w:tcW w:w="1431" w:type="pct"/>
            <w:vAlign w:val="center"/>
          </w:tcPr>
          <w:p w:rsidR="00EF4D38" w:rsidRDefault="003D2D03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F0D98" w:rsidRDefault="001F0D98" w:rsidP="00957964">
      <w:pPr>
        <w:rPr>
          <w:rFonts w:ascii="Times New Roman" w:hAnsi="Times New Roman" w:cs="Times New Roman"/>
          <w:sz w:val="24"/>
          <w:szCs w:val="24"/>
        </w:rPr>
      </w:pP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ЕГЭ-2017 математика (профильный уровень)</w:t>
      </w:r>
      <w:r w:rsidRPr="002F2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(более 10 участников ГИА)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42" w:rsidRPr="00A56EA4" w:rsidRDefault="002F2C42" w:rsidP="002F2C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7"/>
        <w:gridCol w:w="3474"/>
        <w:gridCol w:w="2781"/>
        <w:gridCol w:w="2739"/>
      </w:tblGrid>
      <w:tr w:rsidR="002F2C42" w:rsidTr="0044750D">
        <w:tc>
          <w:tcPr>
            <w:tcW w:w="30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</w:tcPr>
          <w:p w:rsidR="002F2C42" w:rsidRDefault="002F2C42" w:rsidP="0044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06260" w:rsidTr="00390708">
        <w:tc>
          <w:tcPr>
            <w:tcW w:w="301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A06260" w:rsidRDefault="00A06260" w:rsidP="00A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 </w:t>
            </w:r>
          </w:p>
          <w:p w:rsidR="00A06260" w:rsidRDefault="00A06260" w:rsidP="00A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60,43</w:t>
            </w:r>
          </w:p>
        </w:tc>
        <w:tc>
          <w:tcPr>
            <w:tcW w:w="1431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06260" w:rsidTr="00390708">
        <w:tc>
          <w:tcPr>
            <w:tcW w:w="301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A06260" w:rsidRDefault="00A06260" w:rsidP="00A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</w:tc>
        <w:tc>
          <w:tcPr>
            <w:tcW w:w="1453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56,05</w:t>
            </w:r>
          </w:p>
        </w:tc>
        <w:tc>
          <w:tcPr>
            <w:tcW w:w="1431" w:type="pct"/>
            <w:vAlign w:val="center"/>
          </w:tcPr>
          <w:p w:rsidR="00A06260" w:rsidRDefault="00A06260" w:rsidP="00A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F2C42" w:rsidRDefault="002F2C42" w:rsidP="00957964">
      <w:pPr>
        <w:rPr>
          <w:rFonts w:ascii="Times New Roman" w:hAnsi="Times New Roman" w:cs="Times New Roman"/>
          <w:sz w:val="24"/>
          <w:szCs w:val="24"/>
        </w:rPr>
      </w:pPr>
    </w:p>
    <w:sectPr w:rsidR="002F2C42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3C" w:rsidRDefault="00E41C3C" w:rsidP="004A01E2">
      <w:pPr>
        <w:spacing w:after="0" w:line="240" w:lineRule="auto"/>
      </w:pPr>
      <w:r>
        <w:separator/>
      </w:r>
    </w:p>
  </w:endnote>
  <w:endnote w:type="continuationSeparator" w:id="0">
    <w:p w:rsidR="00E41C3C" w:rsidRDefault="00E41C3C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3C" w:rsidRDefault="00E41C3C" w:rsidP="004A01E2">
      <w:pPr>
        <w:spacing w:after="0" w:line="240" w:lineRule="auto"/>
      </w:pPr>
      <w:r>
        <w:separator/>
      </w:r>
    </w:p>
  </w:footnote>
  <w:footnote w:type="continuationSeparator" w:id="0">
    <w:p w:rsidR="00E41C3C" w:rsidRDefault="00E41C3C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30FA5"/>
    <w:rsid w:val="00035AAC"/>
    <w:rsid w:val="00040813"/>
    <w:rsid w:val="00042F01"/>
    <w:rsid w:val="00051E01"/>
    <w:rsid w:val="00053145"/>
    <w:rsid w:val="00054C0F"/>
    <w:rsid w:val="00055038"/>
    <w:rsid w:val="00056C61"/>
    <w:rsid w:val="00057389"/>
    <w:rsid w:val="00062992"/>
    <w:rsid w:val="00075B7B"/>
    <w:rsid w:val="000840FA"/>
    <w:rsid w:val="000909E1"/>
    <w:rsid w:val="00091F13"/>
    <w:rsid w:val="000B381E"/>
    <w:rsid w:val="000B45B3"/>
    <w:rsid w:val="000B618D"/>
    <w:rsid w:val="000B78C6"/>
    <w:rsid w:val="000C251B"/>
    <w:rsid w:val="000C4508"/>
    <w:rsid w:val="000C5758"/>
    <w:rsid w:val="000D3907"/>
    <w:rsid w:val="000D4EF9"/>
    <w:rsid w:val="000E000D"/>
    <w:rsid w:val="000E3E38"/>
    <w:rsid w:val="001014ED"/>
    <w:rsid w:val="0010369E"/>
    <w:rsid w:val="0010592A"/>
    <w:rsid w:val="001120BC"/>
    <w:rsid w:val="00115E6B"/>
    <w:rsid w:val="00120655"/>
    <w:rsid w:val="00133FCE"/>
    <w:rsid w:val="00137E9A"/>
    <w:rsid w:val="00141611"/>
    <w:rsid w:val="00142875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3D8"/>
    <w:rsid w:val="00190028"/>
    <w:rsid w:val="00192F4E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52D36"/>
    <w:rsid w:val="00253D22"/>
    <w:rsid w:val="00256081"/>
    <w:rsid w:val="00256680"/>
    <w:rsid w:val="0027160A"/>
    <w:rsid w:val="0027367D"/>
    <w:rsid w:val="00292615"/>
    <w:rsid w:val="002A43F9"/>
    <w:rsid w:val="002B1E93"/>
    <w:rsid w:val="002B6ADF"/>
    <w:rsid w:val="002C16DC"/>
    <w:rsid w:val="002C5BE5"/>
    <w:rsid w:val="002D7329"/>
    <w:rsid w:val="002E4621"/>
    <w:rsid w:val="002F2C42"/>
    <w:rsid w:val="00314B79"/>
    <w:rsid w:val="00317E41"/>
    <w:rsid w:val="00323B1B"/>
    <w:rsid w:val="00324FF9"/>
    <w:rsid w:val="00332A0C"/>
    <w:rsid w:val="0033673D"/>
    <w:rsid w:val="00341429"/>
    <w:rsid w:val="00345526"/>
    <w:rsid w:val="00347221"/>
    <w:rsid w:val="00353C79"/>
    <w:rsid w:val="00364302"/>
    <w:rsid w:val="00373BC4"/>
    <w:rsid w:val="003816D3"/>
    <w:rsid w:val="003836BF"/>
    <w:rsid w:val="00391B44"/>
    <w:rsid w:val="00395204"/>
    <w:rsid w:val="00395CBF"/>
    <w:rsid w:val="00395F2A"/>
    <w:rsid w:val="003A2E45"/>
    <w:rsid w:val="003A7F5A"/>
    <w:rsid w:val="003B30A5"/>
    <w:rsid w:val="003B4C62"/>
    <w:rsid w:val="003C2BBC"/>
    <w:rsid w:val="003D15CA"/>
    <w:rsid w:val="003D2D03"/>
    <w:rsid w:val="003D44D5"/>
    <w:rsid w:val="003D4A43"/>
    <w:rsid w:val="003D5FAD"/>
    <w:rsid w:val="003E4E96"/>
    <w:rsid w:val="003E735C"/>
    <w:rsid w:val="003F4549"/>
    <w:rsid w:val="004040D5"/>
    <w:rsid w:val="004075B8"/>
    <w:rsid w:val="00407942"/>
    <w:rsid w:val="004101A6"/>
    <w:rsid w:val="00413448"/>
    <w:rsid w:val="004157FF"/>
    <w:rsid w:val="004220C8"/>
    <w:rsid w:val="004338E8"/>
    <w:rsid w:val="00444942"/>
    <w:rsid w:val="0044750D"/>
    <w:rsid w:val="0045195F"/>
    <w:rsid w:val="00456F19"/>
    <w:rsid w:val="004641BB"/>
    <w:rsid w:val="0046504F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0EC6"/>
    <w:rsid w:val="004F5201"/>
    <w:rsid w:val="005018C8"/>
    <w:rsid w:val="00504909"/>
    <w:rsid w:val="0052229B"/>
    <w:rsid w:val="00525AE1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7079"/>
    <w:rsid w:val="005A07A8"/>
    <w:rsid w:val="005C75B0"/>
    <w:rsid w:val="005D66E4"/>
    <w:rsid w:val="005D782E"/>
    <w:rsid w:val="005E14A8"/>
    <w:rsid w:val="005E2E6D"/>
    <w:rsid w:val="005E532D"/>
    <w:rsid w:val="005F2D05"/>
    <w:rsid w:val="005F37C7"/>
    <w:rsid w:val="005F5711"/>
    <w:rsid w:val="00612AE1"/>
    <w:rsid w:val="00616E96"/>
    <w:rsid w:val="0066470E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D7BFF"/>
    <w:rsid w:val="006E1E5D"/>
    <w:rsid w:val="006E3D8F"/>
    <w:rsid w:val="006F07E7"/>
    <w:rsid w:val="006F1E59"/>
    <w:rsid w:val="006F1FE5"/>
    <w:rsid w:val="006F56CB"/>
    <w:rsid w:val="006F6CAC"/>
    <w:rsid w:val="00704D45"/>
    <w:rsid w:val="007064C1"/>
    <w:rsid w:val="00713D9B"/>
    <w:rsid w:val="00720BBD"/>
    <w:rsid w:val="00720F40"/>
    <w:rsid w:val="00724F9D"/>
    <w:rsid w:val="00730DE1"/>
    <w:rsid w:val="007314F3"/>
    <w:rsid w:val="0073319D"/>
    <w:rsid w:val="00737A35"/>
    <w:rsid w:val="00742EEF"/>
    <w:rsid w:val="007502FE"/>
    <w:rsid w:val="007577EF"/>
    <w:rsid w:val="00775278"/>
    <w:rsid w:val="00777C40"/>
    <w:rsid w:val="007802FF"/>
    <w:rsid w:val="007819C8"/>
    <w:rsid w:val="0079583C"/>
    <w:rsid w:val="007B1F83"/>
    <w:rsid w:val="007B206A"/>
    <w:rsid w:val="007B538D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3744"/>
    <w:rsid w:val="00874B91"/>
    <w:rsid w:val="008815F9"/>
    <w:rsid w:val="00892594"/>
    <w:rsid w:val="00895A59"/>
    <w:rsid w:val="00896C2F"/>
    <w:rsid w:val="00897D5D"/>
    <w:rsid w:val="008A05A1"/>
    <w:rsid w:val="008A6656"/>
    <w:rsid w:val="008B3EEC"/>
    <w:rsid w:val="008B470A"/>
    <w:rsid w:val="008C648E"/>
    <w:rsid w:val="008D5BD0"/>
    <w:rsid w:val="008F2733"/>
    <w:rsid w:val="008F37D7"/>
    <w:rsid w:val="008F599F"/>
    <w:rsid w:val="008F5D2C"/>
    <w:rsid w:val="0090290A"/>
    <w:rsid w:val="009072CE"/>
    <w:rsid w:val="009119CE"/>
    <w:rsid w:val="00911F10"/>
    <w:rsid w:val="00926900"/>
    <w:rsid w:val="009269B7"/>
    <w:rsid w:val="00935671"/>
    <w:rsid w:val="009414DA"/>
    <w:rsid w:val="00943667"/>
    <w:rsid w:val="00943FE5"/>
    <w:rsid w:val="009477E9"/>
    <w:rsid w:val="00953BB0"/>
    <w:rsid w:val="00957964"/>
    <w:rsid w:val="009614CE"/>
    <w:rsid w:val="00976A8A"/>
    <w:rsid w:val="0098457C"/>
    <w:rsid w:val="00992EC9"/>
    <w:rsid w:val="009978ED"/>
    <w:rsid w:val="009A0C21"/>
    <w:rsid w:val="009A6B87"/>
    <w:rsid w:val="009A712B"/>
    <w:rsid w:val="009C3B1D"/>
    <w:rsid w:val="009D307A"/>
    <w:rsid w:val="009E1F3B"/>
    <w:rsid w:val="009E50C0"/>
    <w:rsid w:val="009F0686"/>
    <w:rsid w:val="009F7AC7"/>
    <w:rsid w:val="00A06260"/>
    <w:rsid w:val="00A246F2"/>
    <w:rsid w:val="00A33A32"/>
    <w:rsid w:val="00A402D3"/>
    <w:rsid w:val="00A45D8C"/>
    <w:rsid w:val="00A46A00"/>
    <w:rsid w:val="00A471C7"/>
    <w:rsid w:val="00A56EA4"/>
    <w:rsid w:val="00A63498"/>
    <w:rsid w:val="00A74482"/>
    <w:rsid w:val="00A914BB"/>
    <w:rsid w:val="00A91F08"/>
    <w:rsid w:val="00AA627A"/>
    <w:rsid w:val="00AA715D"/>
    <w:rsid w:val="00AB7B57"/>
    <w:rsid w:val="00AC48F1"/>
    <w:rsid w:val="00AC7579"/>
    <w:rsid w:val="00AD79C2"/>
    <w:rsid w:val="00AE2E3B"/>
    <w:rsid w:val="00B00A17"/>
    <w:rsid w:val="00B02DF0"/>
    <w:rsid w:val="00B13B70"/>
    <w:rsid w:val="00B25127"/>
    <w:rsid w:val="00B323C4"/>
    <w:rsid w:val="00B33A5B"/>
    <w:rsid w:val="00B43195"/>
    <w:rsid w:val="00B56084"/>
    <w:rsid w:val="00B56571"/>
    <w:rsid w:val="00B6263B"/>
    <w:rsid w:val="00B6714E"/>
    <w:rsid w:val="00B73AEA"/>
    <w:rsid w:val="00B75DE5"/>
    <w:rsid w:val="00B7761D"/>
    <w:rsid w:val="00B778E0"/>
    <w:rsid w:val="00B83171"/>
    <w:rsid w:val="00B915BC"/>
    <w:rsid w:val="00B974E2"/>
    <w:rsid w:val="00BA1664"/>
    <w:rsid w:val="00BA2DB2"/>
    <w:rsid w:val="00BA6906"/>
    <w:rsid w:val="00BA715A"/>
    <w:rsid w:val="00BC00E2"/>
    <w:rsid w:val="00BC0697"/>
    <w:rsid w:val="00BC4BC4"/>
    <w:rsid w:val="00BE573B"/>
    <w:rsid w:val="00BF63B7"/>
    <w:rsid w:val="00BF6617"/>
    <w:rsid w:val="00BF7C66"/>
    <w:rsid w:val="00C02715"/>
    <w:rsid w:val="00C0740F"/>
    <w:rsid w:val="00C3281C"/>
    <w:rsid w:val="00C34E8C"/>
    <w:rsid w:val="00C51A11"/>
    <w:rsid w:val="00C558A3"/>
    <w:rsid w:val="00C60EC1"/>
    <w:rsid w:val="00C610B7"/>
    <w:rsid w:val="00C6328E"/>
    <w:rsid w:val="00C7746E"/>
    <w:rsid w:val="00C854ED"/>
    <w:rsid w:val="00C858A2"/>
    <w:rsid w:val="00C875D0"/>
    <w:rsid w:val="00C92E24"/>
    <w:rsid w:val="00CA402E"/>
    <w:rsid w:val="00CA6371"/>
    <w:rsid w:val="00CA7201"/>
    <w:rsid w:val="00CB7B30"/>
    <w:rsid w:val="00CC6DA4"/>
    <w:rsid w:val="00CD144D"/>
    <w:rsid w:val="00CD20DF"/>
    <w:rsid w:val="00CD79C9"/>
    <w:rsid w:val="00CE2435"/>
    <w:rsid w:val="00D22E8B"/>
    <w:rsid w:val="00D23197"/>
    <w:rsid w:val="00D246D7"/>
    <w:rsid w:val="00D3494B"/>
    <w:rsid w:val="00D53B6E"/>
    <w:rsid w:val="00D55A99"/>
    <w:rsid w:val="00D56612"/>
    <w:rsid w:val="00D56E5E"/>
    <w:rsid w:val="00D5719D"/>
    <w:rsid w:val="00D6590B"/>
    <w:rsid w:val="00D66777"/>
    <w:rsid w:val="00D71897"/>
    <w:rsid w:val="00D80C43"/>
    <w:rsid w:val="00D8320E"/>
    <w:rsid w:val="00D83E2A"/>
    <w:rsid w:val="00D97DF5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69AA"/>
    <w:rsid w:val="00E160F2"/>
    <w:rsid w:val="00E173C5"/>
    <w:rsid w:val="00E21029"/>
    <w:rsid w:val="00E21B36"/>
    <w:rsid w:val="00E25DFC"/>
    <w:rsid w:val="00E41C3C"/>
    <w:rsid w:val="00E42657"/>
    <w:rsid w:val="00E47C5C"/>
    <w:rsid w:val="00E63210"/>
    <w:rsid w:val="00E733FA"/>
    <w:rsid w:val="00E77BBE"/>
    <w:rsid w:val="00E80E3B"/>
    <w:rsid w:val="00E878C3"/>
    <w:rsid w:val="00E966F2"/>
    <w:rsid w:val="00EB0A75"/>
    <w:rsid w:val="00EB6A66"/>
    <w:rsid w:val="00EC24B8"/>
    <w:rsid w:val="00EC5D71"/>
    <w:rsid w:val="00ED04DB"/>
    <w:rsid w:val="00ED3F9D"/>
    <w:rsid w:val="00ED782E"/>
    <w:rsid w:val="00ED7A47"/>
    <w:rsid w:val="00EE3ECC"/>
    <w:rsid w:val="00EF3373"/>
    <w:rsid w:val="00EF4D38"/>
    <w:rsid w:val="00F07FA6"/>
    <w:rsid w:val="00F15F86"/>
    <w:rsid w:val="00F35110"/>
    <w:rsid w:val="00F35C99"/>
    <w:rsid w:val="00F52420"/>
    <w:rsid w:val="00F5422E"/>
    <w:rsid w:val="00F6469C"/>
    <w:rsid w:val="00F66EF7"/>
    <w:rsid w:val="00F6730E"/>
    <w:rsid w:val="00F71DFC"/>
    <w:rsid w:val="00F75F1F"/>
    <w:rsid w:val="00F82077"/>
    <w:rsid w:val="00F84B54"/>
    <w:rsid w:val="00F92A11"/>
    <w:rsid w:val="00FA25CD"/>
    <w:rsid w:val="00FA689B"/>
    <w:rsid w:val="00FA762E"/>
    <w:rsid w:val="00FA7B8B"/>
    <w:rsid w:val="00FB3CB0"/>
    <w:rsid w:val="00FC285B"/>
    <w:rsid w:val="00FC5063"/>
    <w:rsid w:val="00FD0014"/>
    <w:rsid w:val="00FD6565"/>
    <w:rsid w:val="00FF52E7"/>
    <w:rsid w:val="00FF76C1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7834896515798121"/>
          <c:h val="0.6126462317210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95.98</c:v>
                </c:pt>
                <c:pt idx="1">
                  <c:v>52.18</c:v>
                </c:pt>
                <c:pt idx="2">
                  <c:v>83.57</c:v>
                </c:pt>
                <c:pt idx="3">
                  <c:v>52.91</c:v>
                </c:pt>
                <c:pt idx="4">
                  <c:v>15.32</c:v>
                </c:pt>
                <c:pt idx="5">
                  <c:v>22.62</c:v>
                </c:pt>
                <c:pt idx="6">
                  <c:v>17.510000000000002</c:v>
                </c:pt>
                <c:pt idx="7">
                  <c:v>5.83</c:v>
                </c:pt>
                <c:pt idx="8">
                  <c:v>9.1199999999999992</c:v>
                </c:pt>
                <c:pt idx="9">
                  <c:v>7.29</c:v>
                </c:pt>
                <c:pt idx="10">
                  <c:v>4.37</c:v>
                </c:pt>
                <c:pt idx="11">
                  <c:v>4.01</c:v>
                </c:pt>
                <c:pt idx="12">
                  <c:v>0</c:v>
                </c:pt>
                <c:pt idx="13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96.43</c:v>
                </c:pt>
                <c:pt idx="1">
                  <c:v>53.21</c:v>
                </c:pt>
                <c:pt idx="2">
                  <c:v>83.21</c:v>
                </c:pt>
                <c:pt idx="3">
                  <c:v>49.29</c:v>
                </c:pt>
                <c:pt idx="4">
                  <c:v>18.21</c:v>
                </c:pt>
                <c:pt idx="5">
                  <c:v>20</c:v>
                </c:pt>
                <c:pt idx="6">
                  <c:v>18.93</c:v>
                </c:pt>
                <c:pt idx="7">
                  <c:v>7.5</c:v>
                </c:pt>
                <c:pt idx="8">
                  <c:v>9.64</c:v>
                </c:pt>
                <c:pt idx="9">
                  <c:v>11.79</c:v>
                </c:pt>
                <c:pt idx="10">
                  <c:v>6.43</c:v>
                </c:pt>
                <c:pt idx="11">
                  <c:v>3.21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96.35</c:v>
                </c:pt>
                <c:pt idx="1">
                  <c:v>47.71</c:v>
                </c:pt>
                <c:pt idx="2">
                  <c:v>53.19</c:v>
                </c:pt>
                <c:pt idx="3">
                  <c:v>45.59</c:v>
                </c:pt>
                <c:pt idx="4">
                  <c:v>17.32</c:v>
                </c:pt>
                <c:pt idx="5">
                  <c:v>17.93</c:v>
                </c:pt>
                <c:pt idx="6">
                  <c:v>15.5</c:v>
                </c:pt>
                <c:pt idx="7">
                  <c:v>6.07</c:v>
                </c:pt>
                <c:pt idx="8">
                  <c:v>10.029999999999999</c:v>
                </c:pt>
                <c:pt idx="9">
                  <c:v>13.06</c:v>
                </c:pt>
                <c:pt idx="10">
                  <c:v>6.68</c:v>
                </c:pt>
                <c:pt idx="11">
                  <c:v>4.21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03360"/>
        <c:axId val="116511488"/>
      </c:barChart>
      <c:catAx>
        <c:axId val="1147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11488"/>
        <c:crosses val="autoZero"/>
        <c:auto val="1"/>
        <c:lblAlgn val="ctr"/>
        <c:lblOffset val="100"/>
        <c:noMultiLvlLbl val="0"/>
      </c:catAx>
      <c:valAx>
        <c:axId val="116511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033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Лист1!$B$3:$B$4</c:f>
              <c:strCache>
                <c:ptCount val="2"/>
                <c:pt idx="0">
                  <c:v>2017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Лист1!$B$5:$B$18</c:f>
              <c:numCache>
                <c:formatCode>General</c:formatCode>
                <c:ptCount val="14"/>
                <c:pt idx="0">
                  <c:v>68.900000000000006</c:v>
                </c:pt>
                <c:pt idx="1">
                  <c:v>44.4</c:v>
                </c:pt>
                <c:pt idx="2">
                  <c:v>4.2</c:v>
                </c:pt>
                <c:pt idx="3">
                  <c:v>60.8</c:v>
                </c:pt>
                <c:pt idx="4">
                  <c:v>61.2</c:v>
                </c:pt>
                <c:pt idx="5">
                  <c:v>56</c:v>
                </c:pt>
                <c:pt idx="6">
                  <c:v>65.099999999999994</c:v>
                </c:pt>
                <c:pt idx="7">
                  <c:v>47.6</c:v>
                </c:pt>
                <c:pt idx="8">
                  <c:v>56.5</c:v>
                </c:pt>
                <c:pt idx="9">
                  <c:v>47.9</c:v>
                </c:pt>
                <c:pt idx="10">
                  <c:v>58.2</c:v>
                </c:pt>
                <c:pt idx="11">
                  <c:v>53.3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Лист1!$C$3:$C$4</c:f>
              <c:strCache>
                <c:ptCount val="2"/>
                <c:pt idx="0">
                  <c:v>2018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Лист1!$C$5:$C$18</c:f>
              <c:numCache>
                <c:formatCode>General</c:formatCode>
                <c:ptCount val="14"/>
                <c:pt idx="0">
                  <c:v>68.42</c:v>
                </c:pt>
                <c:pt idx="1">
                  <c:v>43.41</c:v>
                </c:pt>
                <c:pt idx="2">
                  <c:v>4.13</c:v>
                </c:pt>
                <c:pt idx="3">
                  <c:v>68.06</c:v>
                </c:pt>
                <c:pt idx="4">
                  <c:v>54.63</c:v>
                </c:pt>
                <c:pt idx="5">
                  <c:v>49.28</c:v>
                </c:pt>
                <c:pt idx="6">
                  <c:v>69.89</c:v>
                </c:pt>
                <c:pt idx="7">
                  <c:v>54.96</c:v>
                </c:pt>
                <c:pt idx="8">
                  <c:v>53.62</c:v>
                </c:pt>
                <c:pt idx="9">
                  <c:v>46.36</c:v>
                </c:pt>
                <c:pt idx="10">
                  <c:v>61.14</c:v>
                </c:pt>
                <c:pt idx="11">
                  <c:v>53.7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3"/>
          <c:order val="2"/>
          <c:tx>
            <c:strRef>
              <c:f>Лист1!$D$3:$D$4</c:f>
              <c:strCache>
                <c:ptCount val="2"/>
                <c:pt idx="0">
                  <c:v>2019 г.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Лист1!$D$5:$D$18</c:f>
              <c:numCache>
                <c:formatCode>General</c:formatCode>
                <c:ptCount val="14"/>
                <c:pt idx="0">
                  <c:v>65.08</c:v>
                </c:pt>
                <c:pt idx="1">
                  <c:v>51.11</c:v>
                </c:pt>
                <c:pt idx="2">
                  <c:v>4.18</c:v>
                </c:pt>
                <c:pt idx="3">
                  <c:v>59.32</c:v>
                </c:pt>
                <c:pt idx="4">
                  <c:v>63</c:v>
                </c:pt>
                <c:pt idx="5">
                  <c:v>54.31</c:v>
                </c:pt>
                <c:pt idx="6">
                  <c:v>56.1</c:v>
                </c:pt>
                <c:pt idx="7">
                  <c:v>50.75</c:v>
                </c:pt>
                <c:pt idx="8">
                  <c:v>51.35</c:v>
                </c:pt>
                <c:pt idx="9">
                  <c:v>49.18</c:v>
                </c:pt>
                <c:pt idx="10">
                  <c:v>54.42</c:v>
                </c:pt>
                <c:pt idx="11">
                  <c:v>66.150000000000006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4"/>
          <c:order val="3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3"/>
        <c:axId val="116644480"/>
        <c:axId val="116666752"/>
      </c:barChart>
      <c:catAx>
        <c:axId val="1166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66752"/>
        <c:crosses val="autoZero"/>
        <c:auto val="1"/>
        <c:lblAlgn val="ctr"/>
        <c:lblOffset val="100"/>
        <c:noMultiLvlLbl val="0"/>
      </c:catAx>
      <c:valAx>
        <c:axId val="116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4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5121-08FA-4B29-AF95-72F590E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2017-07-26T06:45:00Z</cp:lastPrinted>
  <dcterms:created xsi:type="dcterms:W3CDTF">2019-09-05T07:00:00Z</dcterms:created>
  <dcterms:modified xsi:type="dcterms:W3CDTF">2019-09-05T07:00:00Z</dcterms:modified>
</cp:coreProperties>
</file>