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EB" w:rsidRDefault="00C96AEB" w:rsidP="00C96AEB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>Аналитическая справка</w:t>
      </w:r>
    </w:p>
    <w:p w:rsidR="00C96AEB" w:rsidRDefault="00C96AEB" w:rsidP="00C96AEB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 xml:space="preserve">по результатам проведения  Всероссийских проверочных работ – 2019 (ВПР -2019)  </w:t>
      </w:r>
    </w:p>
    <w:p w:rsidR="00C96AEB" w:rsidRDefault="00C96AEB" w:rsidP="00C96AEB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 xml:space="preserve">в 4 классах по </w:t>
      </w:r>
      <w:r w:rsidRPr="00C96AEB">
        <w:rPr>
          <w:b/>
        </w:rPr>
        <w:t>окружающему миру</w:t>
      </w:r>
      <w:r>
        <w:rPr>
          <w:rStyle w:val="a8"/>
        </w:rPr>
        <w:t xml:space="preserve"> в образовательных организациях </w:t>
      </w:r>
    </w:p>
    <w:p w:rsidR="00C96AEB" w:rsidRDefault="00C96AEB" w:rsidP="00C96AEB">
      <w:pPr>
        <w:pStyle w:val="a7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8"/>
        </w:rPr>
        <w:t>Ненецкого автономного округа (НАО)</w:t>
      </w:r>
    </w:p>
    <w:p w:rsidR="00C96AEB" w:rsidRDefault="00C96AEB" w:rsidP="004C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88A" w:rsidRPr="00C96AEB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EB">
        <w:rPr>
          <w:rFonts w:ascii="Times New Roman" w:hAnsi="Times New Roman" w:cs="Times New Roman"/>
          <w:sz w:val="24"/>
          <w:szCs w:val="24"/>
        </w:rPr>
        <w:t>Дата проведения</w:t>
      </w:r>
      <w:r w:rsidR="00C96AEB" w:rsidRPr="00C96AEB">
        <w:rPr>
          <w:rFonts w:ascii="Times New Roman" w:hAnsi="Times New Roman" w:cs="Times New Roman"/>
          <w:sz w:val="24"/>
          <w:szCs w:val="24"/>
        </w:rPr>
        <w:t xml:space="preserve"> -</w:t>
      </w:r>
      <w:r w:rsidRPr="00C96AEB">
        <w:rPr>
          <w:rFonts w:ascii="Times New Roman" w:hAnsi="Times New Roman" w:cs="Times New Roman"/>
          <w:sz w:val="24"/>
          <w:szCs w:val="24"/>
        </w:rPr>
        <w:t xml:space="preserve"> </w:t>
      </w:r>
      <w:r w:rsidRPr="00C96AEB">
        <w:rPr>
          <w:rFonts w:ascii="Times New Roman" w:hAnsi="Times New Roman" w:cs="Times New Roman"/>
          <w:b/>
          <w:sz w:val="24"/>
          <w:szCs w:val="24"/>
        </w:rPr>
        <w:t>25 апреля 2019 года</w:t>
      </w:r>
      <w:r w:rsidRPr="00C96AEB">
        <w:rPr>
          <w:rFonts w:ascii="Times New Roman" w:hAnsi="Times New Roman" w:cs="Times New Roman"/>
          <w:sz w:val="24"/>
          <w:szCs w:val="24"/>
        </w:rPr>
        <w:t>.</w:t>
      </w:r>
    </w:p>
    <w:p w:rsidR="004C588A" w:rsidRPr="00C96AEB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EB">
        <w:rPr>
          <w:rFonts w:ascii="Times New Roman" w:hAnsi="Times New Roman" w:cs="Times New Roman"/>
          <w:sz w:val="24"/>
          <w:szCs w:val="24"/>
        </w:rPr>
        <w:t xml:space="preserve">Работу по окружающему миру выполняли </w:t>
      </w:r>
      <w:r w:rsidR="00C96AEB" w:rsidRPr="00C96AEB">
        <w:rPr>
          <w:rFonts w:ascii="Times New Roman" w:hAnsi="Times New Roman" w:cs="Times New Roman"/>
          <w:sz w:val="24"/>
          <w:szCs w:val="24"/>
        </w:rPr>
        <w:t>всего</w:t>
      </w:r>
      <w:r w:rsidR="00C96AEB" w:rsidRPr="00C96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AEB">
        <w:rPr>
          <w:rFonts w:ascii="Times New Roman" w:hAnsi="Times New Roman" w:cs="Times New Roman"/>
          <w:b/>
          <w:sz w:val="24"/>
          <w:szCs w:val="24"/>
        </w:rPr>
        <w:t>539 обучающихся</w:t>
      </w:r>
      <w:r w:rsidRPr="00C96AEB">
        <w:rPr>
          <w:rFonts w:ascii="Times New Roman" w:hAnsi="Times New Roman" w:cs="Times New Roman"/>
          <w:sz w:val="24"/>
          <w:szCs w:val="24"/>
        </w:rPr>
        <w:t xml:space="preserve"> </w:t>
      </w:r>
      <w:r w:rsidR="00C96AEB" w:rsidRPr="00C96AEB">
        <w:rPr>
          <w:rFonts w:ascii="Times New Roman" w:hAnsi="Times New Roman" w:cs="Times New Roman"/>
          <w:sz w:val="24"/>
          <w:szCs w:val="24"/>
        </w:rPr>
        <w:t>образовательных организаций Ненецкого автономного округа</w:t>
      </w:r>
      <w:r w:rsidRPr="00C96AEB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C96AEB">
        <w:rPr>
          <w:rFonts w:ascii="Times New Roman" w:hAnsi="Times New Roman" w:cs="Times New Roman"/>
          <w:b/>
          <w:sz w:val="24"/>
          <w:szCs w:val="24"/>
        </w:rPr>
        <w:t>242 обучающихся</w:t>
      </w:r>
      <w:r w:rsidRPr="00C96AEB">
        <w:rPr>
          <w:rFonts w:ascii="Times New Roman" w:hAnsi="Times New Roman" w:cs="Times New Roman"/>
          <w:sz w:val="24"/>
          <w:szCs w:val="24"/>
        </w:rPr>
        <w:t xml:space="preserve"> </w:t>
      </w:r>
      <w:r w:rsidR="00C96AEB" w:rsidRPr="00C96AEB">
        <w:rPr>
          <w:rFonts w:ascii="Times New Roman" w:hAnsi="Times New Roman" w:cs="Times New Roman"/>
          <w:sz w:val="24"/>
          <w:szCs w:val="24"/>
        </w:rPr>
        <w:t>- муниципального района,</w:t>
      </w:r>
      <w:r w:rsidRPr="00C96AEB">
        <w:rPr>
          <w:rFonts w:ascii="Times New Roman" w:hAnsi="Times New Roman" w:cs="Times New Roman"/>
          <w:sz w:val="24"/>
          <w:szCs w:val="24"/>
        </w:rPr>
        <w:t xml:space="preserve"> </w:t>
      </w:r>
      <w:r w:rsidRPr="00C96AEB">
        <w:rPr>
          <w:rFonts w:ascii="Times New Roman" w:hAnsi="Times New Roman" w:cs="Times New Roman"/>
          <w:b/>
          <w:sz w:val="24"/>
          <w:szCs w:val="24"/>
        </w:rPr>
        <w:t>297 обучающихся</w:t>
      </w:r>
      <w:r w:rsidRPr="00C96AEB">
        <w:rPr>
          <w:rFonts w:ascii="Times New Roman" w:hAnsi="Times New Roman" w:cs="Times New Roman"/>
          <w:sz w:val="24"/>
          <w:szCs w:val="24"/>
        </w:rPr>
        <w:t xml:space="preserve"> </w:t>
      </w:r>
      <w:r w:rsidR="00C96AEB" w:rsidRPr="00C96AEB">
        <w:rPr>
          <w:rFonts w:ascii="Times New Roman" w:hAnsi="Times New Roman" w:cs="Times New Roman"/>
          <w:sz w:val="24"/>
          <w:szCs w:val="24"/>
        </w:rPr>
        <w:t xml:space="preserve">- </w:t>
      </w:r>
      <w:r w:rsidRPr="00C96AEB">
        <w:rPr>
          <w:rFonts w:ascii="Times New Roman" w:hAnsi="Times New Roman" w:cs="Times New Roman"/>
          <w:sz w:val="24"/>
          <w:szCs w:val="24"/>
        </w:rPr>
        <w:t>г. Нарьян-Мара.</w:t>
      </w:r>
    </w:p>
    <w:p w:rsidR="004C588A" w:rsidRPr="00780F01" w:rsidRDefault="00C96AEB" w:rsidP="004C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EB">
        <w:rPr>
          <w:rFonts w:ascii="Times New Roman" w:hAnsi="Times New Roman" w:cs="Times New Roman"/>
          <w:sz w:val="24"/>
          <w:szCs w:val="24"/>
        </w:rPr>
        <w:t xml:space="preserve"> </w:t>
      </w:r>
      <w:r w:rsidR="004C588A" w:rsidRPr="00C96AEB">
        <w:rPr>
          <w:rFonts w:ascii="Times New Roman" w:hAnsi="Times New Roman" w:cs="Times New Roman"/>
          <w:sz w:val="24"/>
          <w:szCs w:val="24"/>
        </w:rPr>
        <w:t>Максимальный первичный балл -</w:t>
      </w:r>
      <w:r w:rsidR="004C588A" w:rsidRPr="00C96AEB">
        <w:rPr>
          <w:rFonts w:ascii="Times New Roman" w:hAnsi="Times New Roman" w:cs="Times New Roman"/>
          <w:b/>
          <w:sz w:val="24"/>
          <w:szCs w:val="24"/>
        </w:rPr>
        <w:t>32</w:t>
      </w:r>
      <w:r w:rsidR="004C588A" w:rsidRPr="00C96AEB">
        <w:rPr>
          <w:rFonts w:ascii="Times New Roman" w:hAnsi="Times New Roman" w:cs="Times New Roman"/>
          <w:sz w:val="24"/>
          <w:szCs w:val="24"/>
        </w:rPr>
        <w:t>.</w:t>
      </w:r>
    </w:p>
    <w:p w:rsidR="004C588A" w:rsidRPr="00152380" w:rsidRDefault="004C588A" w:rsidP="00C9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380">
        <w:rPr>
          <w:rFonts w:ascii="Times New Roman" w:hAnsi="Times New Roman"/>
          <w:sz w:val="24"/>
          <w:szCs w:val="24"/>
        </w:rPr>
        <w:t xml:space="preserve">Основной целью работы являлась </w:t>
      </w:r>
      <w:r w:rsidRPr="00152380">
        <w:rPr>
          <w:rFonts w:ascii="Times New Roman" w:hAnsi="Times New Roman"/>
          <w:bCs/>
          <w:sz w:val="24"/>
          <w:szCs w:val="24"/>
        </w:rPr>
        <w:t xml:space="preserve">проверка и оценка способности выпускников начальной школы использовать полученные </w:t>
      </w:r>
      <w:r w:rsidRPr="00152380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сведения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152380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152380">
        <w:rPr>
          <w:rFonts w:ascii="Times New Roman" w:hAnsi="Times New Roman" w:cs="Times New Roman"/>
          <w:color w:val="000000"/>
          <w:sz w:val="24"/>
          <w:szCs w:val="24"/>
        </w:rPr>
        <w:softHyphen/>
        <w:t>символические</w:t>
      </w:r>
      <w:proofErr w:type="spellEnd"/>
      <w:r w:rsidRPr="00152380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для решения задач. Осознанно строить речевое высказывание в соответствии с задачами коммуникации.  </w:t>
      </w:r>
    </w:p>
    <w:p w:rsidR="00152380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sz w:val="24"/>
          <w:szCs w:val="24"/>
        </w:rPr>
        <w:t>Работа по окружающему миру состояла из двух частей и включала в себя 10 заданий.</w:t>
      </w:r>
    </w:p>
    <w:p w:rsidR="00152380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sz w:val="24"/>
          <w:szCs w:val="24"/>
        </w:rPr>
        <w:t xml:space="preserve">Часть 1 содержит 6 заданий: 2 задания, предполагающие выделение определенных элементов на приведенных </w:t>
      </w:r>
      <w:proofErr w:type="gramStart"/>
      <w:r w:rsidRPr="00152380">
        <w:rPr>
          <w:rFonts w:ascii="Times New Roman" w:hAnsi="Times New Roman" w:cs="Times New Roman"/>
          <w:sz w:val="24"/>
          <w:szCs w:val="24"/>
        </w:rPr>
        <w:t>изображениях</w:t>
      </w:r>
      <w:proofErr w:type="gramEnd"/>
      <w:r w:rsidRPr="00152380">
        <w:rPr>
          <w:rFonts w:ascii="Times New Roman" w:hAnsi="Times New Roman" w:cs="Times New Roman"/>
          <w:sz w:val="24"/>
          <w:szCs w:val="24"/>
        </w:rPr>
        <w:t xml:space="preserve">; 3 задания с кратким ответом (в виде набора цифр, слова или сочетания слов) и 1 задание с развернутым ответом. </w:t>
      </w:r>
    </w:p>
    <w:p w:rsidR="00152380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sz w:val="24"/>
          <w:szCs w:val="24"/>
        </w:rPr>
        <w:t>Часть 2 содержит 4 задания с развернутым ответом.</w:t>
      </w:r>
      <w:r w:rsidR="00152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88A" w:rsidRPr="00152380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sz w:val="24"/>
          <w:szCs w:val="24"/>
        </w:rPr>
        <w:t>Продо</w:t>
      </w:r>
      <w:r w:rsidR="00152380">
        <w:rPr>
          <w:rFonts w:ascii="Times New Roman" w:hAnsi="Times New Roman" w:cs="Times New Roman"/>
          <w:sz w:val="24"/>
          <w:szCs w:val="24"/>
        </w:rPr>
        <w:t>лжительность выполнения работы -</w:t>
      </w:r>
      <w:r w:rsidRPr="00152380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4C588A" w:rsidRPr="00152380" w:rsidRDefault="00152380" w:rsidP="004C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1 - </w:t>
      </w:r>
      <w:r w:rsidR="004C588A" w:rsidRPr="00152380">
        <w:rPr>
          <w:rFonts w:ascii="Times New Roman" w:hAnsi="Times New Roman" w:cs="Times New Roman"/>
          <w:sz w:val="24"/>
          <w:szCs w:val="24"/>
        </w:rPr>
        <w:t>писали 293 обучающихся</w:t>
      </w:r>
    </w:p>
    <w:p w:rsidR="004C588A" w:rsidRDefault="004C588A" w:rsidP="004C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80">
        <w:rPr>
          <w:rFonts w:ascii="Times New Roman" w:hAnsi="Times New Roman" w:cs="Times New Roman"/>
          <w:sz w:val="24"/>
          <w:szCs w:val="24"/>
        </w:rPr>
        <w:t>Вариант 2</w:t>
      </w:r>
      <w:r w:rsidRPr="0015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380">
        <w:rPr>
          <w:rFonts w:ascii="Times New Roman" w:hAnsi="Times New Roman" w:cs="Times New Roman"/>
          <w:sz w:val="24"/>
          <w:szCs w:val="24"/>
        </w:rPr>
        <w:t xml:space="preserve">- </w:t>
      </w:r>
      <w:r w:rsidRPr="00152380">
        <w:rPr>
          <w:rFonts w:ascii="Times New Roman" w:hAnsi="Times New Roman" w:cs="Times New Roman"/>
          <w:sz w:val="24"/>
          <w:szCs w:val="24"/>
        </w:rPr>
        <w:t xml:space="preserve"> 246 обучающихся</w:t>
      </w:r>
      <w:r w:rsidR="00152380">
        <w:rPr>
          <w:rFonts w:ascii="Times New Roman" w:hAnsi="Times New Roman" w:cs="Times New Roman"/>
          <w:sz w:val="24"/>
          <w:szCs w:val="24"/>
        </w:rPr>
        <w:t>.</w:t>
      </w:r>
    </w:p>
    <w:p w:rsidR="00152380" w:rsidRPr="00152380" w:rsidRDefault="00152380" w:rsidP="004C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p w:rsidR="00152380" w:rsidRPr="00152380" w:rsidRDefault="00152380" w:rsidP="004C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417"/>
        <w:gridCol w:w="1559"/>
      </w:tblGrid>
      <w:tr w:rsidR="004C588A" w:rsidRPr="00152380" w:rsidTr="001523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4C588A" w:rsidRPr="00152380" w:rsidTr="001523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8A" w:rsidRPr="00152380" w:rsidRDefault="004C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4C588A" w:rsidRPr="00152380" w:rsidRDefault="004C588A" w:rsidP="004C58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588A" w:rsidRPr="00152380" w:rsidRDefault="004C588A" w:rsidP="004C58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62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788"/>
        <w:gridCol w:w="2438"/>
        <w:gridCol w:w="7436"/>
      </w:tblGrid>
      <w:tr w:rsidR="004C588A" w:rsidRPr="00152380" w:rsidTr="004B2F44">
        <w:trPr>
          <w:trHeight w:val="276"/>
        </w:trPr>
        <w:tc>
          <w:tcPr>
            <w:tcW w:w="1066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152380" w:rsidRDefault="004C588A" w:rsidP="00152380">
            <w:pPr>
              <w:widowControl w:val="0"/>
              <w:tabs>
                <w:tab w:val="left" w:pos="78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Статистика по отметкам по Ненецкому Автономному округу</w:t>
            </w:r>
          </w:p>
          <w:p w:rsidR="004C588A" w:rsidRPr="00152380" w:rsidRDefault="004C588A" w:rsidP="001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C588A" w:rsidTr="004B2F44">
        <w:trPr>
          <w:trHeight w:val="3791"/>
        </w:trPr>
        <w:tc>
          <w:tcPr>
            <w:tcW w:w="1066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BC453" wp14:editId="1C67A0E9">
                  <wp:extent cx="5984543" cy="2435830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857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88A" w:rsidTr="004B2F44">
        <w:trPr>
          <w:trHeight w:val="133"/>
        </w:trPr>
        <w:tc>
          <w:tcPr>
            <w:tcW w:w="1066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C588A" w:rsidTr="004B2F44">
        <w:trPr>
          <w:trHeight w:val="274"/>
        </w:trPr>
        <w:tc>
          <w:tcPr>
            <w:tcW w:w="1066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4B2F44" w:rsidRDefault="004C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4">
              <w:rPr>
                <w:rFonts w:ascii="Times New Roman" w:hAnsi="Times New Roman" w:cs="Times New Roman"/>
                <w:sz w:val="24"/>
                <w:szCs w:val="24"/>
              </w:rPr>
              <w:t xml:space="preserve">Отметку </w:t>
            </w:r>
            <w:r w:rsidRPr="004B2F4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Pr="004B2F44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 96 обучающихся,</w:t>
            </w:r>
          </w:p>
          <w:p w:rsidR="004C588A" w:rsidRPr="004B2F44" w:rsidRDefault="004C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4B2F44">
              <w:rPr>
                <w:rFonts w:ascii="Times New Roman" w:hAnsi="Times New Roman" w:cs="Times New Roman"/>
                <w:sz w:val="24"/>
                <w:szCs w:val="24"/>
              </w:rPr>
              <w:t xml:space="preserve"> - 257 обучающихся, </w:t>
            </w:r>
            <w:r w:rsidRPr="004B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 w:rsidRPr="004B2F44">
              <w:rPr>
                <w:rFonts w:ascii="Times New Roman" w:hAnsi="Times New Roman" w:cs="Times New Roman"/>
                <w:sz w:val="24"/>
                <w:szCs w:val="24"/>
              </w:rPr>
              <w:t xml:space="preserve">- 101 обучающийся, </w:t>
            </w:r>
            <w:r w:rsidRPr="004B2F4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4B2F44">
              <w:rPr>
                <w:rFonts w:ascii="Times New Roman" w:hAnsi="Times New Roman" w:cs="Times New Roman"/>
                <w:sz w:val="24"/>
                <w:szCs w:val="24"/>
              </w:rPr>
              <w:t xml:space="preserve"> - 4 обучающихся.</w:t>
            </w:r>
          </w:p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C588A" w:rsidTr="004B2F44">
        <w:trPr>
          <w:trHeight w:hRule="exact" w:val="304"/>
        </w:trPr>
        <w:tc>
          <w:tcPr>
            <w:tcW w:w="7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88A" w:rsidRDefault="004C588A" w:rsidP="0015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88A" w:rsidRDefault="004C588A" w:rsidP="004C588A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4C588A" w:rsidTr="00F579B9">
        <w:trPr>
          <w:trHeight w:val="607"/>
        </w:trPr>
        <w:tc>
          <w:tcPr>
            <w:tcW w:w="949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Default="004C588A" w:rsidP="00AB181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B181B">
              <w:rPr>
                <w:rFonts w:ascii="Times New Roman" w:hAnsi="Times New Roman" w:cs="Times New Roman"/>
                <w:b/>
                <w:sz w:val="28"/>
                <w:szCs w:val="28"/>
              </w:rPr>
              <w:t>татистика по отметкам обучающихся образовательных 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Ненецкого Автономного округа</w:t>
            </w:r>
          </w:p>
          <w:p w:rsidR="004C588A" w:rsidRDefault="004C588A" w:rsidP="00AB181B">
            <w:pPr>
              <w:widowControl w:val="0"/>
              <w:tabs>
                <w:tab w:val="left" w:pos="2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88A" w:rsidTr="0071156F">
        <w:trPr>
          <w:trHeight w:val="1386"/>
        </w:trPr>
        <w:tc>
          <w:tcPr>
            <w:tcW w:w="94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tbl>
            <w:tblPr>
              <w:tblStyle w:val="a6"/>
              <w:tblW w:w="108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1843"/>
              <w:gridCol w:w="1276"/>
              <w:gridCol w:w="1276"/>
              <w:gridCol w:w="1417"/>
              <w:gridCol w:w="2821"/>
            </w:tblGrid>
            <w:tr w:rsidR="00186E8B" w:rsidTr="000B4325">
              <w:trPr>
                <w:trHeight w:val="280"/>
              </w:trPr>
              <w:tc>
                <w:tcPr>
                  <w:tcW w:w="224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Образовательные организации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Количество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679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05E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Распределение групп баллов в </w:t>
                  </w:r>
                  <w:proofErr w:type="gramStart"/>
                  <w:r>
                    <w:rPr>
                      <w:b/>
                      <w:bCs/>
                      <w:color w:val="000000"/>
                      <w:lang w:eastAsia="en-US"/>
                    </w:rPr>
                    <w:t>процентном</w:t>
                  </w:r>
                  <w:proofErr w:type="gramEnd"/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lang w:eastAsia="en-US"/>
                    </w:rPr>
                    <w:t>соотношении</w:t>
                  </w:r>
                  <w:proofErr w:type="gramEnd"/>
                </w:p>
              </w:tc>
            </w:tr>
            <w:tr w:rsidR="00186E8B" w:rsidTr="000B4325">
              <w:trPr>
                <w:trHeight w:val="270"/>
              </w:trPr>
              <w:tc>
                <w:tcPr>
                  <w:tcW w:w="224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6E8B" w:rsidRDefault="00186E8B" w:rsidP="00186E8B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6E8B" w:rsidRDefault="00186E8B" w:rsidP="00186E8B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3B2DE8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Вся выборка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211B8A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1538335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0.94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20.2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55.6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3B2DE8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23.3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Ненецкий автономный округ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53</w:t>
                  </w:r>
                  <w:r w:rsidR="00186E8B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  <w:r w:rsidR="00186E8B">
                    <w:rPr>
                      <w:color w:val="000000"/>
                      <w:lang w:eastAsia="en-US"/>
                    </w:rPr>
                    <w:t>.3</w:t>
                  </w:r>
                  <w:r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16.5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65.3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8D5F09" w:rsidP="003B2DE8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17.8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Муниципальный район 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   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  <w:r w:rsidR="00B053D5">
                    <w:rPr>
                      <w:color w:val="000000"/>
                      <w:lang w:eastAsia="en-US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053D5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  <w:r w:rsidR="00186E8B">
                    <w:rPr>
                      <w:color w:val="000000"/>
                      <w:lang w:eastAsia="en-US"/>
                    </w:rPr>
                    <w:t>.8</w:t>
                  </w:r>
                  <w:r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59.1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16.1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«СШ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Искателей»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18.2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56.6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037E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24.2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«ОШ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Амдерма»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C276E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186E8B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rPr>
                <w:trHeight w:val="537"/>
              </w:trPr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4325" w:rsidRPr="000B4325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«ОШ д. Андег»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  <w:r w:rsidR="001F039C"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1F039C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0B4325" w:rsidTr="000B4325">
              <w:trPr>
                <w:trHeight w:val="290"/>
              </w:trPr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4325" w:rsidRDefault="000B4325" w:rsidP="000B4325">
                  <w:pPr>
                    <w:pStyle w:val="a7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ГБОУ НАО «</w:t>
                  </w:r>
                  <w:r w:rsidRPr="00D85BD1">
                    <w:rPr>
                      <w:color w:val="000000"/>
                    </w:rPr>
                    <w:t xml:space="preserve">СШ </w:t>
                  </w:r>
                  <w:r>
                    <w:rPr>
                      <w:color w:val="000000"/>
                    </w:rPr>
                    <w:t>с.Великовисочное»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4325" w:rsidRDefault="000B4325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4325" w:rsidRDefault="000B4325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4325" w:rsidRDefault="000B4325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4325" w:rsidRDefault="000B4325" w:rsidP="00186E8B">
                  <w:pPr>
                    <w:pStyle w:val="a7"/>
                    <w:spacing w:before="0" w:after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4325" w:rsidRDefault="000B4325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Индига»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135E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135E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22.2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135E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66.7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135E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11.1</w:t>
                  </w:r>
                </w:p>
              </w:tc>
            </w:tr>
            <w:tr w:rsidR="00186E8B" w:rsidTr="00974869">
              <w:trPr>
                <w:trHeight w:val="569"/>
              </w:trPr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473A26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«ОШ </w:t>
                  </w:r>
                </w:p>
                <w:p w:rsidR="00974869" w:rsidRPr="00473A26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с. Коткино»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885DE5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885DE5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66.7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885DE5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16.7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86E8B" w:rsidRDefault="00885DE5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16.7</w:t>
                  </w:r>
                </w:p>
              </w:tc>
            </w:tr>
            <w:tr w:rsidR="00974869" w:rsidTr="00974869">
              <w:trPr>
                <w:trHeight w:val="258"/>
              </w:trPr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4869" w:rsidRDefault="00473A26" w:rsidP="00186E8B">
                  <w:pPr>
                    <w:pStyle w:val="a7"/>
                    <w:spacing w:before="0" w:after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«ОШ п.</w:t>
                  </w:r>
                  <w:r w:rsidR="00E877FC">
                    <w:rPr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Каратайка»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4869" w:rsidRDefault="00E877FC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4869" w:rsidRDefault="00E877FC" w:rsidP="00186E8B">
                  <w:pPr>
                    <w:pStyle w:val="a7"/>
                    <w:spacing w:before="0" w:after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4869" w:rsidRDefault="00E877FC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4869" w:rsidRDefault="00E877FC" w:rsidP="00186E8B">
                  <w:pPr>
                    <w:pStyle w:val="a7"/>
                    <w:spacing w:before="0" w:after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74869" w:rsidRDefault="00E877FC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25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2740A7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 w:rsidRPr="002740A7"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740A7">
                    <w:rPr>
                      <w:color w:val="000000"/>
                      <w:lang w:eastAsia="en-US"/>
                    </w:rPr>
                    <w:t>п. Красное»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B22D2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B22D2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4F701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38.1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4F701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47.6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4F7016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9.5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«ОШ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Нельмин-Нос»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C2567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186E8B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C2567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с. Несь»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93F3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93F3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186E8B">
                    <w:rPr>
                      <w:lang w:eastAsia="en-US"/>
                    </w:rPr>
                    <w:t>6</w:t>
                  </w:r>
                  <w:r>
                    <w:rPr>
                      <w:lang w:eastAsia="en-US"/>
                    </w:rPr>
                    <w:t>.8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93F3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57.9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93F39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5.3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с. Нижняя Пеша»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3027C3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87.5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3027C3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12.5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с. Оксино»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1499D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с. Ома»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91499D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57.1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</w:t>
                  </w:r>
                  <w:r w:rsidR="0091499D">
                    <w:rPr>
                      <w:b/>
                      <w:lang w:eastAsia="en-US"/>
                    </w:rPr>
                    <w:t>2.9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с. Тельвиска»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3792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3792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75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013792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25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«ОШ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Усть-Кара»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E81132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186E8B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E81132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E81132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Харута»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31BA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186E8B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31BA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RPr="00055C88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Хорей-Вер»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055C88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055C8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875F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B875F9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  <w:r w:rsidR="00186E8B">
                    <w:rPr>
                      <w:b/>
                      <w:lang w:eastAsia="en-US"/>
                    </w:rPr>
                    <w:t>5</w:t>
                  </w:r>
                  <w:r>
                    <w:rPr>
                      <w:b/>
                      <w:lang w:eastAsia="en-US"/>
                    </w:rPr>
                    <w:t>.7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B875F9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«СШ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Шойна»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F51164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F51164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F51164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66.7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F51164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33.3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«НШ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п. Бугрино»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586EA3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055C8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86EA3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11.1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86EA3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77.8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86EA3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11.1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color w:val="000000"/>
                      <w:lang w:eastAsia="en-US"/>
                    </w:rPr>
                    <w:t>ГБОУ НАО «</w:t>
                  </w:r>
                  <w:r w:rsidRPr="00845EEE">
                    <w:rPr>
                      <w:color w:val="000000"/>
                      <w:lang w:eastAsia="en-US"/>
                    </w:rPr>
                    <w:t>НШ</w:t>
                  </w:r>
                  <w:r>
                    <w:rPr>
                      <w:color w:val="000000"/>
                      <w:lang w:eastAsia="en-US"/>
                    </w:rPr>
                    <w:t xml:space="preserve"> </w:t>
                  </w:r>
                  <w:r w:rsidRPr="00845EEE">
                    <w:rPr>
                      <w:color w:val="000000"/>
                      <w:lang w:eastAsia="en-US"/>
                    </w:rPr>
                    <w:t xml:space="preserve">- </w:t>
                  </w:r>
                  <w:r w:rsidRPr="00845EEE">
                    <w:lastRenderedPageBreak/>
                    <w:t xml:space="preserve">ДС 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 w:rsidRPr="00845EEE">
                    <w:t>п.</w:t>
                  </w:r>
                  <w:r>
                    <w:rPr>
                      <w:color w:val="000000"/>
                      <w:lang w:eastAsia="en-US"/>
                    </w:rPr>
                    <w:t xml:space="preserve"> Хонгурей»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055C88">
                    <w:rPr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055C88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186E8B" w:rsidTr="004A3685">
              <w:trPr>
                <w:trHeight w:val="701"/>
              </w:trPr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71156F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lastRenderedPageBreak/>
                    <w:t xml:space="preserve">ГБОУ НАО «НШ </w:t>
                  </w:r>
                  <w:proofErr w:type="gramStart"/>
                  <w:r w:rsidR="004A3685">
                    <w:rPr>
                      <w:color w:val="000000"/>
                      <w:lang w:eastAsia="en-US"/>
                    </w:rPr>
                    <w:t>-</w:t>
                  </w:r>
                  <w:r>
                    <w:rPr>
                      <w:color w:val="000000"/>
                      <w:lang w:eastAsia="en-US"/>
                    </w:rPr>
                    <w:t>Д</w:t>
                  </w:r>
                  <w:proofErr w:type="gramEnd"/>
                  <w:r>
                    <w:rPr>
                      <w:color w:val="000000"/>
                      <w:lang w:eastAsia="en-US"/>
                    </w:rPr>
                    <w:t>С</w:t>
                  </w:r>
                  <w:r w:rsidR="004A3685">
                    <w:rPr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п. Выучейский»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86E8B" w:rsidRDefault="0071156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86E8B" w:rsidRDefault="00186E8B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</w:tr>
            <w:tr w:rsidR="0071156F" w:rsidTr="0071156F">
              <w:trPr>
                <w:trHeight w:val="269"/>
              </w:trPr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156F" w:rsidRDefault="004A3685" w:rsidP="00186E8B">
                  <w:pPr>
                    <w:pStyle w:val="a7"/>
                    <w:spacing w:before="0" w:after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ГБОУ НАО «НШ - ДС </w:t>
                  </w:r>
                  <w:r w:rsidR="00D70B56">
                    <w:rPr>
                      <w:color w:val="000000"/>
                      <w:lang w:eastAsia="en-US"/>
                    </w:rPr>
                    <w:t>д</w:t>
                  </w:r>
                  <w:r>
                    <w:rPr>
                      <w:color w:val="000000"/>
                      <w:lang w:eastAsia="en-US"/>
                    </w:rPr>
                    <w:t>. Чижа»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156F" w:rsidRDefault="00D70B56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156F" w:rsidRDefault="00D70B56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156F" w:rsidRDefault="00D70B56" w:rsidP="00186E8B">
                  <w:pPr>
                    <w:pStyle w:val="a7"/>
                    <w:spacing w:before="0" w:after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156F" w:rsidRDefault="00D70B56" w:rsidP="00186E8B">
                  <w:pPr>
                    <w:pStyle w:val="a7"/>
                    <w:spacing w:before="0" w:after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156F" w:rsidRDefault="00D70B56" w:rsidP="001505EB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100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Город Нарьян-Мар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3F2220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3F2220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3F2220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10.4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3F2220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70.</w:t>
                  </w:r>
                  <w:r w:rsidR="00186E8B"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3F2220" w:rsidP="004B2F44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19.2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«СШ № 1»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63494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63494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63494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11.4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634946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72.7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634946" w:rsidP="004B2F44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186E8B">
                    <w:rPr>
                      <w:b/>
                      <w:lang w:eastAsia="en-US"/>
                    </w:rPr>
                    <w:t>5</w:t>
                  </w:r>
                  <w:r>
                    <w:rPr>
                      <w:b/>
                      <w:lang w:eastAsia="en-US"/>
                    </w:rPr>
                    <w:t>.9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«СШ № 2»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Pr="00055C88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541B54">
                    <w:rPr>
                      <w:lang w:eastAsia="en-US"/>
                    </w:rPr>
                    <w:t>2.3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41B54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53.8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41B54" w:rsidP="004B2F44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3.8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«СШ № 3»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F4251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F4251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F4251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9.2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5F4251" w:rsidP="004B2F44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186E8B">
                    <w:rPr>
                      <w:b/>
                      <w:lang w:eastAsia="en-US"/>
                    </w:rPr>
                    <w:t>0</w:t>
                  </w:r>
                  <w:r>
                    <w:rPr>
                      <w:b/>
                      <w:lang w:eastAsia="en-US"/>
                    </w:rPr>
                    <w:t>.8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«СШ № 4»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60</w:t>
                  </w:r>
                  <w:r w:rsidR="00186E8B">
                    <w:rPr>
                      <w:b/>
                      <w:lang w:eastAsia="en-US"/>
                    </w:rPr>
                    <w:t>.9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4B2F44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35.6</w:t>
                  </w:r>
                </w:p>
              </w:tc>
            </w:tr>
            <w:tr w:rsidR="00186E8B" w:rsidTr="000B4325">
              <w:tc>
                <w:tcPr>
                  <w:tcW w:w="22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ГБОУ НАО «СШ № 5»</w:t>
                  </w:r>
                </w:p>
                <w:p w:rsidR="00186E8B" w:rsidRDefault="00186E8B" w:rsidP="00186E8B">
                  <w:pPr>
                    <w:pStyle w:val="a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11.9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186E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76.3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6E8B" w:rsidRDefault="00A467BF" w:rsidP="004B2F44">
                  <w:pPr>
                    <w:pStyle w:val="a7"/>
                    <w:spacing w:before="0" w:beforeAutospacing="0" w:after="0" w:afterAutospacing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11.9</w:t>
                  </w:r>
                </w:p>
              </w:tc>
            </w:tr>
          </w:tbl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C588A" w:rsidRDefault="004C588A" w:rsidP="004C58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1A82" w:rsidRPr="004B2F44" w:rsidRDefault="004C588A" w:rsidP="00F5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 xml:space="preserve">Статистика показывает, что в двух </w:t>
      </w:r>
      <w:r w:rsidR="004E5D10" w:rsidRPr="004B2F44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ГБОУ НАО «ОШ </w:t>
      </w:r>
    </w:p>
    <w:p w:rsidR="004C588A" w:rsidRPr="004B2F44" w:rsidRDefault="004C588A" w:rsidP="00F5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с. Коткино</w:t>
      </w:r>
      <w:r w:rsidR="004E5D10" w:rsidRPr="004B2F44">
        <w:rPr>
          <w:rFonts w:ascii="Times New Roman" w:hAnsi="Times New Roman" w:cs="Times New Roman"/>
          <w:sz w:val="24"/>
          <w:szCs w:val="24"/>
        </w:rPr>
        <w:t>», ГБОУ НАО «СШ</w:t>
      </w:r>
      <w:r w:rsidRPr="004B2F44">
        <w:rPr>
          <w:rFonts w:ascii="Times New Roman" w:hAnsi="Times New Roman" w:cs="Times New Roman"/>
          <w:sz w:val="24"/>
          <w:szCs w:val="24"/>
        </w:rPr>
        <w:t xml:space="preserve"> п. Шойна</w:t>
      </w:r>
      <w:r w:rsidR="004E5D10" w:rsidRPr="004B2F44">
        <w:rPr>
          <w:rFonts w:ascii="Times New Roman" w:hAnsi="Times New Roman" w:cs="Times New Roman"/>
          <w:sz w:val="24"/>
          <w:szCs w:val="24"/>
        </w:rPr>
        <w:t>»</w:t>
      </w:r>
      <w:r w:rsidRPr="004B2F44">
        <w:rPr>
          <w:rFonts w:ascii="Times New Roman" w:hAnsi="Times New Roman" w:cs="Times New Roman"/>
          <w:sz w:val="24"/>
          <w:szCs w:val="24"/>
        </w:rPr>
        <w:t xml:space="preserve"> обучающиеся 4-х классов показали низкие результаты. </w:t>
      </w:r>
    </w:p>
    <w:p w:rsidR="004C588A" w:rsidRPr="004B2F44" w:rsidRDefault="00B05F5C" w:rsidP="00F5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При этом в шести образовательных организациях округа  ГБОУ НАО «</w:t>
      </w:r>
      <w:r w:rsidR="00181E96" w:rsidRPr="004B2F44">
        <w:rPr>
          <w:rFonts w:ascii="Times New Roman" w:hAnsi="Times New Roman" w:cs="Times New Roman"/>
          <w:sz w:val="24"/>
          <w:szCs w:val="24"/>
        </w:rPr>
        <w:t xml:space="preserve">СШ </w:t>
      </w:r>
      <w:proofErr w:type="gramStart"/>
      <w:r w:rsidR="004C588A" w:rsidRPr="004B2F44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4C588A" w:rsidRPr="004B2F44">
        <w:rPr>
          <w:rFonts w:ascii="Times New Roman" w:hAnsi="Times New Roman" w:cs="Times New Roman"/>
          <w:sz w:val="24"/>
          <w:szCs w:val="24"/>
        </w:rPr>
        <w:t xml:space="preserve"> Пеша</w:t>
      </w:r>
      <w:r w:rsidR="00181E96" w:rsidRPr="004B2F44">
        <w:rPr>
          <w:rFonts w:ascii="Times New Roman" w:hAnsi="Times New Roman" w:cs="Times New Roman"/>
          <w:sz w:val="24"/>
          <w:szCs w:val="24"/>
        </w:rPr>
        <w:t>»</w:t>
      </w:r>
      <w:r w:rsidR="004C588A" w:rsidRPr="004B2F44">
        <w:rPr>
          <w:rFonts w:ascii="Times New Roman" w:hAnsi="Times New Roman" w:cs="Times New Roman"/>
          <w:sz w:val="24"/>
          <w:szCs w:val="24"/>
        </w:rPr>
        <w:t xml:space="preserve">, </w:t>
      </w:r>
      <w:r w:rsidR="00181E96" w:rsidRPr="004B2F44">
        <w:rPr>
          <w:rFonts w:ascii="Times New Roman" w:hAnsi="Times New Roman" w:cs="Times New Roman"/>
          <w:sz w:val="24"/>
          <w:szCs w:val="24"/>
        </w:rPr>
        <w:t>ГБОУ НАО «СШ с.</w:t>
      </w:r>
      <w:r w:rsidR="004C588A" w:rsidRPr="004B2F44">
        <w:rPr>
          <w:rFonts w:ascii="Times New Roman" w:hAnsi="Times New Roman" w:cs="Times New Roman"/>
          <w:sz w:val="24"/>
          <w:szCs w:val="24"/>
        </w:rPr>
        <w:t>Оксино</w:t>
      </w:r>
      <w:r w:rsidR="00181E96" w:rsidRPr="004B2F44">
        <w:rPr>
          <w:rFonts w:ascii="Times New Roman" w:hAnsi="Times New Roman" w:cs="Times New Roman"/>
          <w:sz w:val="24"/>
          <w:szCs w:val="24"/>
        </w:rPr>
        <w:t>»</w:t>
      </w:r>
      <w:r w:rsidR="004C588A" w:rsidRPr="004B2F44">
        <w:rPr>
          <w:rFonts w:ascii="Times New Roman" w:hAnsi="Times New Roman" w:cs="Times New Roman"/>
          <w:sz w:val="24"/>
          <w:szCs w:val="24"/>
        </w:rPr>
        <w:t xml:space="preserve">, </w:t>
      </w:r>
      <w:r w:rsidR="00181E96" w:rsidRPr="004B2F44">
        <w:rPr>
          <w:rFonts w:ascii="Times New Roman" w:hAnsi="Times New Roman" w:cs="Times New Roman"/>
          <w:sz w:val="24"/>
          <w:szCs w:val="24"/>
        </w:rPr>
        <w:t>ГБОУ НАО «СШ с.</w:t>
      </w:r>
      <w:r w:rsidR="004C588A" w:rsidRPr="004B2F44">
        <w:rPr>
          <w:rFonts w:ascii="Times New Roman" w:hAnsi="Times New Roman" w:cs="Times New Roman"/>
          <w:sz w:val="24"/>
          <w:szCs w:val="24"/>
        </w:rPr>
        <w:t>Ома</w:t>
      </w:r>
      <w:r w:rsidR="00181E96" w:rsidRPr="004B2F44">
        <w:rPr>
          <w:rFonts w:ascii="Times New Roman" w:hAnsi="Times New Roman" w:cs="Times New Roman"/>
          <w:sz w:val="24"/>
          <w:szCs w:val="24"/>
        </w:rPr>
        <w:t>»</w:t>
      </w:r>
      <w:r w:rsidR="004C588A" w:rsidRPr="004B2F44">
        <w:rPr>
          <w:rFonts w:ascii="Times New Roman" w:hAnsi="Times New Roman" w:cs="Times New Roman"/>
          <w:sz w:val="24"/>
          <w:szCs w:val="24"/>
        </w:rPr>
        <w:t xml:space="preserve">, </w:t>
      </w:r>
      <w:r w:rsidR="00181E96" w:rsidRPr="004B2F44">
        <w:rPr>
          <w:rFonts w:ascii="Times New Roman" w:hAnsi="Times New Roman" w:cs="Times New Roman"/>
          <w:sz w:val="24"/>
          <w:szCs w:val="24"/>
        </w:rPr>
        <w:t xml:space="preserve">ГБОУ НАО «СШ с. </w:t>
      </w:r>
      <w:r w:rsidR="004C588A" w:rsidRPr="004B2F44">
        <w:rPr>
          <w:rFonts w:ascii="Times New Roman" w:hAnsi="Times New Roman" w:cs="Times New Roman"/>
          <w:sz w:val="24"/>
          <w:szCs w:val="24"/>
        </w:rPr>
        <w:t>Тельвиска</w:t>
      </w:r>
      <w:r w:rsidR="00181E96" w:rsidRPr="004B2F44">
        <w:rPr>
          <w:rFonts w:ascii="Times New Roman" w:hAnsi="Times New Roman" w:cs="Times New Roman"/>
          <w:sz w:val="24"/>
          <w:szCs w:val="24"/>
        </w:rPr>
        <w:t>»</w:t>
      </w:r>
      <w:r w:rsidR="004C588A" w:rsidRPr="004B2F44">
        <w:rPr>
          <w:rFonts w:ascii="Times New Roman" w:hAnsi="Times New Roman" w:cs="Times New Roman"/>
          <w:sz w:val="24"/>
          <w:szCs w:val="24"/>
        </w:rPr>
        <w:t xml:space="preserve">, </w:t>
      </w:r>
      <w:r w:rsidR="00181E96" w:rsidRPr="004B2F44">
        <w:rPr>
          <w:rFonts w:ascii="Times New Roman" w:hAnsi="Times New Roman" w:cs="Times New Roman"/>
          <w:sz w:val="24"/>
          <w:szCs w:val="24"/>
        </w:rPr>
        <w:t xml:space="preserve">ГБОУ НАО «СШ с. </w:t>
      </w:r>
      <w:r w:rsidR="004C588A" w:rsidRPr="004B2F44">
        <w:rPr>
          <w:rFonts w:ascii="Times New Roman" w:hAnsi="Times New Roman" w:cs="Times New Roman"/>
          <w:sz w:val="24"/>
          <w:szCs w:val="24"/>
        </w:rPr>
        <w:t>Несь</w:t>
      </w:r>
      <w:r w:rsidR="00181E96" w:rsidRPr="004B2F44">
        <w:rPr>
          <w:rFonts w:ascii="Times New Roman" w:hAnsi="Times New Roman" w:cs="Times New Roman"/>
          <w:sz w:val="24"/>
          <w:szCs w:val="24"/>
        </w:rPr>
        <w:t>»</w:t>
      </w:r>
      <w:r w:rsidR="004C588A" w:rsidRPr="004B2F44">
        <w:rPr>
          <w:rFonts w:ascii="Times New Roman" w:hAnsi="Times New Roman" w:cs="Times New Roman"/>
          <w:sz w:val="24"/>
          <w:szCs w:val="24"/>
        </w:rPr>
        <w:t xml:space="preserve">, </w:t>
      </w:r>
      <w:r w:rsidR="00181E96" w:rsidRPr="004B2F44">
        <w:rPr>
          <w:rFonts w:ascii="Times New Roman" w:hAnsi="Times New Roman" w:cs="Times New Roman"/>
          <w:sz w:val="24"/>
          <w:szCs w:val="24"/>
        </w:rPr>
        <w:t xml:space="preserve">ГБОУ НАО «СШ п. </w:t>
      </w:r>
      <w:r w:rsidR="004C588A" w:rsidRPr="004B2F44">
        <w:rPr>
          <w:rFonts w:ascii="Times New Roman" w:hAnsi="Times New Roman" w:cs="Times New Roman"/>
          <w:sz w:val="24"/>
          <w:szCs w:val="24"/>
        </w:rPr>
        <w:t>Индига</w:t>
      </w:r>
      <w:r w:rsidR="00181E96" w:rsidRPr="004B2F44">
        <w:rPr>
          <w:rFonts w:ascii="Times New Roman" w:hAnsi="Times New Roman" w:cs="Times New Roman"/>
          <w:sz w:val="24"/>
          <w:szCs w:val="24"/>
        </w:rPr>
        <w:t xml:space="preserve">»  - </w:t>
      </w:r>
      <w:r w:rsidR="004C588A" w:rsidRPr="004B2F44">
        <w:rPr>
          <w:rFonts w:ascii="Times New Roman" w:hAnsi="Times New Roman" w:cs="Times New Roman"/>
          <w:sz w:val="24"/>
          <w:szCs w:val="24"/>
        </w:rPr>
        <w:t xml:space="preserve"> 100%  успешный результат, их ученики справились на «4» и «5».</w:t>
      </w:r>
    </w:p>
    <w:p w:rsidR="004C588A" w:rsidRPr="004B2F44" w:rsidRDefault="004C588A" w:rsidP="00F5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Образовательные организации города по качеству выполнения работ распределились следующим образом:</w:t>
      </w:r>
    </w:p>
    <w:p w:rsidR="004C588A" w:rsidRPr="004B2F44" w:rsidRDefault="004C588A" w:rsidP="0015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ГБОУ НАО «СШ№3» - 100%</w:t>
      </w:r>
    </w:p>
    <w:p w:rsidR="004C588A" w:rsidRPr="004B2F44" w:rsidRDefault="004C588A" w:rsidP="0015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ГБОУ НАО «СШ№4» -  97%</w:t>
      </w:r>
    </w:p>
    <w:p w:rsidR="004C588A" w:rsidRPr="004B2F44" w:rsidRDefault="004C588A" w:rsidP="0015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ГБОУ НАО «СШ№1» -  89%</w:t>
      </w:r>
    </w:p>
    <w:p w:rsidR="004C588A" w:rsidRPr="004B2F44" w:rsidRDefault="004C588A" w:rsidP="0015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ГБОУ НАО «СШ№5» -  87%</w:t>
      </w:r>
    </w:p>
    <w:p w:rsidR="004B2F44" w:rsidRPr="004B2F44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4">
        <w:rPr>
          <w:rFonts w:ascii="Times New Roman" w:hAnsi="Times New Roman" w:cs="Times New Roman"/>
          <w:sz w:val="24"/>
          <w:szCs w:val="24"/>
        </w:rPr>
        <w:t>ГБОУ НАО «СШ№2» -  58%</w:t>
      </w:r>
    </w:p>
    <w:p w:rsidR="004C588A" w:rsidRPr="004B2F44" w:rsidRDefault="00152380" w:rsidP="004C588A">
      <w:pPr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b/>
          <w:sz w:val="24"/>
          <w:szCs w:val="24"/>
        </w:rPr>
        <w:t>Средний балл по образовательным организациям</w:t>
      </w:r>
      <w:r w:rsidR="004C588A" w:rsidRPr="00926ABC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="004C588A" w:rsidRPr="004B2F44">
        <w:rPr>
          <w:rFonts w:ascii="Times New Roman" w:hAnsi="Times New Roman" w:cs="Times New Roman"/>
          <w:sz w:val="24"/>
          <w:szCs w:val="24"/>
        </w:rPr>
        <w:t>:</w:t>
      </w:r>
    </w:p>
    <w:p w:rsidR="004C588A" w:rsidRDefault="004C588A" w:rsidP="004C58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4681182" cy="2715904"/>
            <wp:effectExtent l="0" t="0" r="2476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588A" w:rsidRDefault="004C588A" w:rsidP="004C588A">
      <w:pPr>
        <w:spacing w:after="0"/>
        <w:rPr>
          <w:rFonts w:ascii="Tahoma" w:hAnsi="Tahoma" w:cs="Tahoma"/>
          <w:sz w:val="24"/>
          <w:szCs w:val="24"/>
        </w:rPr>
        <w:sectPr w:rsidR="004C588A">
          <w:pgSz w:w="11926" w:h="16867"/>
          <w:pgMar w:top="565" w:right="1153" w:bottom="565" w:left="1134" w:header="720" w:footer="720" w:gutter="0"/>
          <w:cols w:space="720"/>
        </w:sect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88A" w:rsidRDefault="004C588A" w:rsidP="004C588A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588A" w:rsidRDefault="004C588A" w:rsidP="004C588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588A" w:rsidRDefault="004C588A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 в соответствии</w:t>
      </w:r>
    </w:p>
    <w:p w:rsidR="004C588A" w:rsidRDefault="004C588A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ПООП НОО и ФГОС</w:t>
      </w: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69" w:tblpY="3"/>
        <w:tblW w:w="10500" w:type="dxa"/>
        <w:tblLayout w:type="fixed"/>
        <w:tblLook w:val="04A0" w:firstRow="1" w:lastRow="0" w:firstColumn="1" w:lastColumn="0" w:noHBand="0" w:noVBand="1"/>
      </w:tblPr>
      <w:tblGrid>
        <w:gridCol w:w="599"/>
        <w:gridCol w:w="143"/>
        <w:gridCol w:w="3097"/>
        <w:gridCol w:w="4499"/>
        <w:gridCol w:w="584"/>
        <w:gridCol w:w="760"/>
        <w:gridCol w:w="526"/>
        <w:gridCol w:w="292"/>
      </w:tblGrid>
      <w:tr w:rsidR="004C588A" w:rsidTr="004C588A">
        <w:trPr>
          <w:trHeight w:val="283"/>
        </w:trPr>
        <w:tc>
          <w:tcPr>
            <w:tcW w:w="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23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23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1523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23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238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</w:tr>
      <w:tr w:rsidR="004C588A" w:rsidTr="004C588A">
        <w:trPr>
          <w:trHeight w:hRule="exact" w:val="283"/>
        </w:trPr>
        <w:tc>
          <w:tcPr>
            <w:tcW w:w="16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0A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выпускник научится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</w:p>
        </w:tc>
        <w:tc>
          <w:tcPr>
            <w:tcW w:w="449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23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C588A" w:rsidTr="004C588A">
        <w:trPr>
          <w:trHeight w:val="354"/>
        </w:trPr>
        <w:tc>
          <w:tcPr>
            <w:tcW w:w="16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23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23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23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4C588A" w:rsidTr="004C588A">
        <w:trPr>
          <w:trHeight w:val="211"/>
        </w:trPr>
        <w:tc>
          <w:tcPr>
            <w:tcW w:w="16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152380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88A" w:rsidTr="004C588A">
        <w:trPr>
          <w:trHeight w:hRule="exact" w:val="524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23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539 уч.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152380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23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1538335 уч.</w:t>
            </w:r>
          </w:p>
        </w:tc>
      </w:tr>
      <w:tr w:rsidR="004C588A" w:rsidTr="004C588A">
        <w:trPr>
          <w:trHeight w:hRule="exact" w:val="21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</w:r>
            <w:r w:rsidR="00527737" w:rsidRPr="00DC6222">
              <w:rPr>
                <w:rFonts w:ascii="Times New Roman" w:hAnsi="Times New Roman" w:cs="Times New Roman"/>
                <w:color w:val="000000"/>
              </w:rPr>
              <w:t>-</w:t>
            </w:r>
            <w:r w:rsidRPr="00DC6222">
              <w:rPr>
                <w:rFonts w:ascii="Times New Roman" w:hAnsi="Times New Roman" w:cs="Times New Roman"/>
                <w:color w:val="000000"/>
              </w:rPr>
              <w:softHyphen/>
              <w:t xml:space="preserve">символические средства для решения задач. </w:t>
            </w:r>
          </w:p>
          <w:p w:rsidR="004C588A" w:rsidRPr="00DC6222" w:rsidRDefault="004C588A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6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4C588A" w:rsidTr="004C588A">
        <w:trPr>
          <w:trHeight w:hRule="exact" w:val="1835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DC6222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DC6222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DC6222">
              <w:rPr>
                <w:rFonts w:ascii="Times New Roman" w:hAnsi="Times New Roman" w:cs="Times New Roman"/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4C588A" w:rsidTr="004C588A">
        <w:trPr>
          <w:trHeight w:hRule="exact" w:val="99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4C588A" w:rsidTr="004C588A">
        <w:trPr>
          <w:trHeight w:hRule="exact" w:val="112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4C588A" w:rsidTr="004C588A">
        <w:trPr>
          <w:trHeight w:hRule="exact" w:val="99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4C588A" w:rsidTr="004C588A">
        <w:trPr>
          <w:trHeight w:hRule="exact" w:val="155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DC622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C62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C6222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DC6222">
              <w:rPr>
                <w:rFonts w:ascii="Times New Roman" w:hAnsi="Times New Roman" w:cs="Times New Roman"/>
                <w:color w:val="000000"/>
              </w:rPr>
              <w:t>знавать изученные объекты и явления живой и неживой природы; использовать знаково</w:t>
            </w:r>
            <w:r w:rsidR="009940C4" w:rsidRPr="00DC6222">
              <w:rPr>
                <w:rFonts w:ascii="Times New Roman" w:hAnsi="Times New Roman" w:cs="Times New Roman"/>
                <w:color w:val="000000"/>
              </w:rPr>
              <w:t>-</w:t>
            </w:r>
            <w:r w:rsidRPr="00DC6222">
              <w:rPr>
                <w:rFonts w:ascii="Times New Roman" w:hAnsi="Times New Roman" w:cs="Times New Roman"/>
                <w:color w:val="000000"/>
              </w:rPr>
              <w:softHyphen/>
              <w:t>символические средства, в том числе модели, для решения задач.</w:t>
            </w:r>
          </w:p>
          <w:p w:rsidR="004C588A" w:rsidRPr="00DC6222" w:rsidRDefault="004C588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6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4C588A" w:rsidTr="004C588A">
        <w:trPr>
          <w:trHeight w:hRule="exact" w:val="16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4C588A" w:rsidTr="004C588A">
        <w:trPr>
          <w:trHeight w:hRule="exact" w:val="200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DC622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DC6222">
              <w:rPr>
                <w:rFonts w:ascii="Times New Roman" w:hAnsi="Times New Roman" w:cs="Times New Roman"/>
                <w:color w:val="000000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4C588A" w:rsidTr="004C588A">
        <w:trPr>
          <w:trHeight w:hRule="exact" w:val="115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6(2)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DC6222">
              <w:rPr>
                <w:rFonts w:ascii="Times New Roman" w:hAnsi="Times New Roman" w:cs="Times New Roman"/>
                <w:color w:val="000000"/>
              </w:rPr>
              <w:t>существенных</w:t>
            </w:r>
            <w:proofErr w:type="gramEnd"/>
            <w:r w:rsidRPr="00DC6222">
              <w:rPr>
                <w:rFonts w:ascii="Times New Roman" w:hAnsi="Times New Roman" w:cs="Times New Roman"/>
                <w:color w:val="000000"/>
              </w:rPr>
              <w:t xml:space="preserve"> признака;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4C588A" w:rsidTr="004C588A">
        <w:trPr>
          <w:trHeight w:val="507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 xml:space="preserve">проводить несложные наблюдения в окружающей среде и ставить опыты, </w:t>
            </w:r>
          </w:p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используя простейшее лабораторное оборудование;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4C588A" w:rsidTr="004C588A">
        <w:trPr>
          <w:trHeight w:val="1333"/>
        </w:trPr>
        <w:tc>
          <w:tcPr>
            <w:tcW w:w="8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C6222">
              <w:rPr>
                <w:rFonts w:ascii="Times New Roman" w:hAnsi="Times New Roman" w:cs="Times New Roman"/>
                <w:i/>
                <w:iCs/>
                <w:color w:val="000000"/>
              </w:rPr>
              <w:t>создавать и преобразовывать модели и схемы для решения задач.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588A" w:rsidTr="004C588A">
        <w:trPr>
          <w:trHeight w:hRule="exact" w:val="155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4C588A" w:rsidTr="004C588A">
        <w:trPr>
          <w:trHeight w:val="354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222">
              <w:rPr>
                <w:rFonts w:ascii="Times New Roman" w:hAnsi="Times New Roman" w:cs="Times New Roman"/>
                <w:color w:val="000000"/>
              </w:rPr>
              <w:t>Использовать знаково</w:t>
            </w:r>
            <w:r w:rsidRPr="00DC6222">
              <w:rPr>
                <w:rFonts w:ascii="Times New Roman" w:hAnsi="Times New Roman" w:cs="Times New Roman"/>
                <w:color w:val="000000"/>
              </w:rPr>
              <w:softHyphen/>
            </w:r>
            <w:r w:rsidR="00926ABC" w:rsidRPr="00DC6222">
              <w:rPr>
                <w:rFonts w:ascii="Times New Roman" w:hAnsi="Times New Roman" w:cs="Times New Roman"/>
                <w:color w:val="000000"/>
              </w:rPr>
              <w:t>-</w:t>
            </w:r>
            <w:r w:rsidRPr="00DC6222">
              <w:rPr>
                <w:rFonts w:ascii="Times New Roman" w:hAnsi="Times New Roman" w:cs="Times New Roman"/>
                <w:color w:val="000000"/>
              </w:rPr>
              <w:t>символические средства, в том числе модели, для решения задач/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4C588A" w:rsidTr="004C588A">
        <w:trPr>
          <w:trHeight w:val="1635"/>
        </w:trPr>
        <w:tc>
          <w:tcPr>
            <w:tcW w:w="8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588A" w:rsidTr="004C588A">
        <w:trPr>
          <w:trHeight w:hRule="exact" w:val="15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4C588A" w:rsidTr="004C588A">
        <w:trPr>
          <w:trHeight w:hRule="exact" w:val="147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4C588A" w:rsidTr="004C588A">
        <w:trPr>
          <w:trHeight w:hRule="exact" w:val="107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4C588A" w:rsidTr="004C588A">
        <w:trPr>
          <w:trHeight w:hRule="exact" w:val="142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4C588A" w:rsidTr="004C588A">
        <w:trPr>
          <w:trHeight w:hRule="exact" w:val="103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4C588A" w:rsidTr="006A4A48">
        <w:trPr>
          <w:trHeight w:hRule="exact" w:val="1803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7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DC6222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C6222">
              <w:rPr>
                <w:rFonts w:ascii="Times New Roman" w:hAnsi="Times New Roman" w:cs="Times New Roman"/>
                <w:color w:val="00000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</w:tbl>
    <w:p w:rsidR="004C588A" w:rsidRDefault="004C588A" w:rsidP="004C588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88A" w:rsidRDefault="004C588A" w:rsidP="004C588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88A" w:rsidRPr="00931A82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Pr="00931A82" w:rsidRDefault="004C588A" w:rsidP="0091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2">
        <w:rPr>
          <w:rFonts w:ascii="Times New Roman" w:hAnsi="Times New Roman" w:cs="Times New Roman"/>
          <w:sz w:val="24"/>
          <w:szCs w:val="24"/>
        </w:rPr>
        <w:t xml:space="preserve">По средним показателям, выпускники начальной школы   НАО в сравнении с общероссийскими данными показали хороший  уровень  в достижении планируемых результатов в соответствии с ПООП НОО и ФГОС. </w:t>
      </w:r>
    </w:p>
    <w:p w:rsidR="004C588A" w:rsidRPr="00931A82" w:rsidRDefault="004C588A" w:rsidP="00910A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A82">
        <w:rPr>
          <w:rFonts w:ascii="Times New Roman" w:hAnsi="Times New Roman" w:cs="Times New Roman"/>
          <w:sz w:val="24"/>
          <w:szCs w:val="24"/>
        </w:rPr>
        <w:t xml:space="preserve">Одинаковый уровень достижения планируемых результатов с общероссийским уровнем  выпускники начальной школы показали по заданию №8: </w:t>
      </w:r>
      <w:r w:rsidRPr="00931A82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4C588A" w:rsidRPr="00931A82" w:rsidRDefault="004C588A" w:rsidP="0091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82">
        <w:rPr>
          <w:rFonts w:ascii="Times New Roman" w:hAnsi="Times New Roman" w:cs="Times New Roman"/>
          <w:sz w:val="24"/>
          <w:szCs w:val="24"/>
        </w:rPr>
        <w:t>По шести заданиям:  №1; 2; 6(1); 7(2); 9 (1); 9(2) -  уровень баллов  оказался немного ниже  от 1% до 3%; по заданию №4 ниже на 4%;  по заданию №6(пункт 2) ниже на 5%; по заданию №6(пункт3) на 6% и только по заданию №7(пункт 1) отставание составило – 8%.</w:t>
      </w:r>
      <w:proofErr w:type="gramEnd"/>
    </w:p>
    <w:p w:rsidR="004C588A" w:rsidRPr="00931A82" w:rsidRDefault="004C588A" w:rsidP="0091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2">
        <w:rPr>
          <w:rFonts w:ascii="Times New Roman" w:hAnsi="Times New Roman" w:cs="Times New Roman"/>
          <w:sz w:val="24"/>
          <w:szCs w:val="24"/>
        </w:rPr>
        <w:t>Выше общероссийских показателей  школьники НАО показали уровень от 1% до 3% по пяти пунктам: №3 (пункты</w:t>
      </w:r>
      <w:proofErr w:type="gramStart"/>
      <w:r w:rsidRPr="00931A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31A82">
        <w:rPr>
          <w:rFonts w:ascii="Times New Roman" w:hAnsi="Times New Roman" w:cs="Times New Roman"/>
          <w:sz w:val="24"/>
          <w:szCs w:val="24"/>
        </w:rPr>
        <w:t>; 2; 30); №5; №10 пункт(2),  а в задании №9 (пункт3) выше на 6%  и в задании №10 (пункт1) – на 8%.</w:t>
      </w:r>
    </w:p>
    <w:p w:rsidR="004C588A" w:rsidRPr="00931A82" w:rsidRDefault="004C588A" w:rsidP="0091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>Уровень успешности</w:t>
      </w:r>
      <w:r w:rsidRPr="00931A82">
        <w:rPr>
          <w:rFonts w:ascii="Times New Roman" w:hAnsi="Times New Roman" w:cs="Times New Roman"/>
          <w:sz w:val="24"/>
          <w:szCs w:val="24"/>
        </w:rPr>
        <w:t xml:space="preserve"> выполнения работ </w:t>
      </w:r>
      <w:r w:rsidRPr="00931A82">
        <w:rPr>
          <w:rFonts w:ascii="Times New Roman" w:hAnsi="Times New Roman" w:cs="Times New Roman"/>
          <w:b/>
          <w:sz w:val="24"/>
          <w:szCs w:val="24"/>
        </w:rPr>
        <w:t>по НАО</w:t>
      </w:r>
      <w:r w:rsidRPr="00931A82">
        <w:rPr>
          <w:rFonts w:ascii="Times New Roman" w:hAnsi="Times New Roman" w:cs="Times New Roman"/>
          <w:sz w:val="24"/>
          <w:szCs w:val="24"/>
        </w:rPr>
        <w:t xml:space="preserve"> составил  </w:t>
      </w:r>
      <w:r w:rsidRPr="00931A82">
        <w:rPr>
          <w:rFonts w:ascii="Times New Roman" w:hAnsi="Times New Roman" w:cs="Times New Roman"/>
          <w:b/>
          <w:sz w:val="24"/>
          <w:szCs w:val="24"/>
        </w:rPr>
        <w:t>77,6 %.</w:t>
      </w:r>
    </w:p>
    <w:p w:rsidR="004C588A" w:rsidRPr="00931A82" w:rsidRDefault="004C588A" w:rsidP="00910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88A" w:rsidRPr="00931A82" w:rsidRDefault="004C588A" w:rsidP="004C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>Выполнение заданий группами учащихся</w:t>
      </w:r>
    </w:p>
    <w:p w:rsidR="004C588A" w:rsidRPr="00931A82" w:rsidRDefault="004C588A" w:rsidP="004C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 xml:space="preserve">сводная таблица по АТЕ </w:t>
      </w:r>
      <w:proofErr w:type="gramStart"/>
      <w:r w:rsidRPr="00931A8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31A82">
        <w:rPr>
          <w:rFonts w:ascii="Times New Roman" w:hAnsi="Times New Roman" w:cs="Times New Roman"/>
          <w:b/>
          <w:sz w:val="24"/>
          <w:szCs w:val="24"/>
        </w:rPr>
        <w:t>в % от числа участников)</w:t>
      </w:r>
    </w:p>
    <w:tbl>
      <w:tblPr>
        <w:tblpPr w:leftFromText="180" w:rightFromText="180" w:bottomFromText="200" w:vertAnchor="text" w:horzAnchor="margin" w:tblpY="420"/>
        <w:tblW w:w="9945" w:type="dxa"/>
        <w:tblLayout w:type="fixed"/>
        <w:tblLook w:val="04A0" w:firstRow="1" w:lastRow="0" w:firstColumn="1" w:lastColumn="0" w:noHBand="0" w:noVBand="1"/>
      </w:tblPr>
      <w:tblGrid>
        <w:gridCol w:w="97"/>
        <w:gridCol w:w="236"/>
        <w:gridCol w:w="2540"/>
        <w:gridCol w:w="42"/>
        <w:gridCol w:w="525"/>
        <w:gridCol w:w="90"/>
        <w:gridCol w:w="194"/>
        <w:gridCol w:w="113"/>
        <w:gridCol w:w="170"/>
        <w:gridCol w:w="168"/>
        <w:gridCol w:w="257"/>
        <w:gridCol w:w="82"/>
        <w:gridCol w:w="202"/>
        <w:gridCol w:w="136"/>
        <w:gridCol w:w="289"/>
        <w:gridCol w:w="49"/>
        <w:gridCol w:w="235"/>
        <w:gridCol w:w="119"/>
        <w:gridCol w:w="164"/>
        <w:gridCol w:w="159"/>
        <w:gridCol w:w="266"/>
        <w:gridCol w:w="72"/>
        <w:gridCol w:w="212"/>
        <w:gridCol w:w="126"/>
        <w:gridCol w:w="157"/>
        <w:gridCol w:w="181"/>
        <w:gridCol w:w="245"/>
        <w:gridCol w:w="94"/>
        <w:gridCol w:w="189"/>
        <w:gridCol w:w="149"/>
        <w:gridCol w:w="276"/>
        <w:gridCol w:w="62"/>
        <w:gridCol w:w="222"/>
        <w:gridCol w:w="116"/>
        <w:gridCol w:w="167"/>
        <w:gridCol w:w="172"/>
        <w:gridCol w:w="254"/>
        <w:gridCol w:w="84"/>
        <w:gridCol w:w="199"/>
        <w:gridCol w:w="139"/>
        <w:gridCol w:w="286"/>
        <w:gridCol w:w="52"/>
        <w:gridCol w:w="67"/>
        <w:gridCol w:w="165"/>
        <w:gridCol w:w="112"/>
        <w:gridCol w:w="14"/>
      </w:tblGrid>
      <w:tr w:rsidR="004C588A" w:rsidTr="00F7647C">
        <w:trPr>
          <w:gridAfter w:val="1"/>
          <w:wAfter w:w="14" w:type="dxa"/>
          <w:trHeight w:hRule="exact" w:val="734"/>
        </w:trPr>
        <w:tc>
          <w:tcPr>
            <w:tcW w:w="291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E462C9" wp14:editId="04AEA046">
                  <wp:extent cx="219075" cy="314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4C588A" w:rsidTr="00F7647C">
        <w:trPr>
          <w:gridAfter w:val="1"/>
          <w:wAfter w:w="14" w:type="dxa"/>
          <w:trHeight w:hRule="exact" w:val="408"/>
        </w:trPr>
        <w:tc>
          <w:tcPr>
            <w:tcW w:w="291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B4354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C588A" w:rsidTr="00B43541">
        <w:trPr>
          <w:trHeight w:val="82"/>
        </w:trPr>
        <w:tc>
          <w:tcPr>
            <w:tcW w:w="9945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588A" w:rsidTr="00F7647C">
        <w:trPr>
          <w:gridAfter w:val="1"/>
          <w:wAfter w:w="14" w:type="dxa"/>
          <w:trHeight w:hRule="exact" w:val="408"/>
        </w:trPr>
        <w:tc>
          <w:tcPr>
            <w:tcW w:w="2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1538335</w:t>
            </w: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4C588A" w:rsidTr="00F7647C">
        <w:trPr>
          <w:gridAfter w:val="1"/>
          <w:wAfter w:w="14" w:type="dxa"/>
          <w:trHeight w:hRule="exact" w:val="408"/>
        </w:trPr>
        <w:tc>
          <w:tcPr>
            <w:tcW w:w="9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F7647C" w:rsidTr="00F7647C">
        <w:trPr>
          <w:gridAfter w:val="2"/>
          <w:wAfter w:w="126" w:type="dxa"/>
          <w:trHeight w:hRule="exact" w:val="408"/>
        </w:trPr>
        <w:tc>
          <w:tcPr>
            <w:tcW w:w="97" w:type="dxa"/>
            <w:vMerge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F7647C" w:rsidTr="00F7647C">
        <w:trPr>
          <w:gridAfter w:val="2"/>
          <w:wAfter w:w="126" w:type="dxa"/>
          <w:trHeight w:hRule="exact" w:val="408"/>
        </w:trPr>
        <w:tc>
          <w:tcPr>
            <w:tcW w:w="97" w:type="dxa"/>
            <w:vMerge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F7647C" w:rsidTr="00F7647C">
        <w:trPr>
          <w:gridAfter w:val="2"/>
          <w:wAfter w:w="126" w:type="dxa"/>
          <w:trHeight w:hRule="exact" w:val="408"/>
        </w:trPr>
        <w:tc>
          <w:tcPr>
            <w:tcW w:w="97" w:type="dxa"/>
            <w:vMerge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F7647C" w:rsidTr="00F7647C">
        <w:trPr>
          <w:gridAfter w:val="2"/>
          <w:wAfter w:w="126" w:type="dxa"/>
          <w:trHeight w:hRule="exact" w:val="408"/>
        </w:trPr>
        <w:tc>
          <w:tcPr>
            <w:tcW w:w="97" w:type="dxa"/>
            <w:vMerge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C588A" w:rsidRPr="00B43541" w:rsidRDefault="004C5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B4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88A" w:rsidRPr="00B43541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</w:tbl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222" w:rsidRDefault="00DC6222" w:rsidP="00DC6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в процентах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(%)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 общего количества участников:</w:t>
      </w: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DC6222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58222" wp14:editId="5BEE2E36">
            <wp:extent cx="4531056" cy="2354239"/>
            <wp:effectExtent l="0" t="0" r="22225" b="273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222" w:rsidRPr="00931A82" w:rsidRDefault="00DC6222" w:rsidP="00DC6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 xml:space="preserve">Наибольшее затруднение вызвали у </w:t>
      </w:r>
      <w:proofErr w:type="gramStart"/>
      <w:r w:rsidRPr="00931A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31A82">
        <w:rPr>
          <w:rFonts w:ascii="Times New Roman" w:hAnsi="Times New Roman" w:cs="Times New Roman"/>
          <w:b/>
          <w:sz w:val="24"/>
          <w:szCs w:val="24"/>
        </w:rPr>
        <w:t xml:space="preserve"> задания:</w:t>
      </w:r>
    </w:p>
    <w:p w:rsidR="00DC6222" w:rsidRPr="00931A82" w:rsidRDefault="00DC6222" w:rsidP="00DC6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>№6(2)</w:t>
      </w:r>
      <w:r w:rsidRPr="00931A82">
        <w:rPr>
          <w:rFonts w:ascii="Times New Roman" w:hAnsi="Times New Roman" w:cs="Times New Roman"/>
          <w:sz w:val="24"/>
          <w:szCs w:val="24"/>
        </w:rPr>
        <w:t xml:space="preserve">:  Проверка умения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931A82">
        <w:rPr>
          <w:rFonts w:ascii="Times New Roman" w:hAnsi="Times New Roman" w:cs="Times New Roman"/>
          <w:sz w:val="24"/>
          <w:szCs w:val="24"/>
        </w:rPr>
        <w:t>существенных</w:t>
      </w:r>
      <w:proofErr w:type="gramEnd"/>
      <w:r w:rsidRPr="00931A82">
        <w:rPr>
          <w:rFonts w:ascii="Times New Roman" w:hAnsi="Times New Roman" w:cs="Times New Roman"/>
          <w:sz w:val="24"/>
          <w:szCs w:val="24"/>
        </w:rPr>
        <w:t xml:space="preserve"> признака. Справились только </w:t>
      </w:r>
      <w:r w:rsidRPr="00931A82">
        <w:rPr>
          <w:rFonts w:ascii="Times New Roman" w:hAnsi="Times New Roman" w:cs="Times New Roman"/>
          <w:b/>
          <w:sz w:val="24"/>
          <w:szCs w:val="24"/>
        </w:rPr>
        <w:t>43%</w:t>
      </w:r>
      <w:r w:rsidRPr="00931A8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C6222" w:rsidRPr="00931A82" w:rsidRDefault="00DC6222" w:rsidP="00DC6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 xml:space="preserve">№6(3):  </w:t>
      </w:r>
      <w:r w:rsidRPr="00931A82">
        <w:rPr>
          <w:rFonts w:ascii="Times New Roman" w:hAnsi="Times New Roman" w:cs="Times New Roman"/>
          <w:sz w:val="24"/>
          <w:szCs w:val="24"/>
        </w:rPr>
        <w:t xml:space="preserve">Проверка умения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Справились лишь </w:t>
      </w:r>
      <w:r w:rsidRPr="00931A82">
        <w:rPr>
          <w:rFonts w:ascii="Times New Roman" w:hAnsi="Times New Roman" w:cs="Times New Roman"/>
          <w:b/>
          <w:sz w:val="24"/>
          <w:szCs w:val="24"/>
        </w:rPr>
        <w:t>31%</w:t>
      </w:r>
      <w:r w:rsidRPr="00931A82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931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222" w:rsidRPr="00931A82" w:rsidRDefault="00DC6222" w:rsidP="00DC6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2">
        <w:rPr>
          <w:rFonts w:ascii="Times New Roman" w:hAnsi="Times New Roman" w:cs="Times New Roman"/>
          <w:b/>
          <w:sz w:val="24"/>
          <w:szCs w:val="24"/>
        </w:rPr>
        <w:t>№10(2)</w:t>
      </w:r>
      <w:r w:rsidRPr="00931A82">
        <w:rPr>
          <w:rFonts w:ascii="Times New Roman" w:hAnsi="Times New Roman" w:cs="Times New Roman"/>
          <w:sz w:val="24"/>
          <w:szCs w:val="24"/>
        </w:rPr>
        <w:t xml:space="preserve">  Определяет уровень сформированности основ гражданской идентичности, своей этнической принадлежности в форме сознания «Я»  как члена семьи, представителя народа, гражданин России; описывать достопримечательности столицы и родного края. Справились только </w:t>
      </w:r>
      <w:r w:rsidRPr="00931A82">
        <w:rPr>
          <w:rFonts w:ascii="Times New Roman" w:hAnsi="Times New Roman" w:cs="Times New Roman"/>
          <w:b/>
          <w:sz w:val="24"/>
          <w:szCs w:val="24"/>
        </w:rPr>
        <w:t>52%</w:t>
      </w:r>
      <w:r w:rsidRPr="00931A8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tbl>
      <w:tblPr>
        <w:tblW w:w="135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3500"/>
      </w:tblGrid>
      <w:tr w:rsidR="00DC6222" w:rsidRPr="00931A82" w:rsidTr="00FA7A82">
        <w:trPr>
          <w:trHeight w:val="901"/>
        </w:trPr>
        <w:tc>
          <w:tcPr>
            <w:tcW w:w="135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073" w:rsidRPr="00931A82" w:rsidRDefault="009A2073" w:rsidP="009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</w:p>
          <w:p w:rsidR="00DC6222" w:rsidRPr="00931A82" w:rsidRDefault="00DC6222" w:rsidP="00FA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5B742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5F911A5" wp14:editId="6F26DC80">
            <wp:extent cx="5281684" cy="1990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23" cy="198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14" w:rsidRDefault="004C3714" w:rsidP="004C3714">
      <w:pPr>
        <w:pStyle w:val="2"/>
        <w:shd w:val="clear" w:color="auto" w:fill="FFFFFF"/>
        <w:spacing w:before="75" w:beforeAutospacing="0" w:after="75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560"/>
        <w:gridCol w:w="1422"/>
        <w:gridCol w:w="2799"/>
      </w:tblGrid>
      <w:tr w:rsidR="004C3714" w:rsidTr="004C3714">
        <w:trPr>
          <w:trHeight w:hRule="exact" w:val="274"/>
        </w:trPr>
        <w:tc>
          <w:tcPr>
            <w:tcW w:w="5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C3714" w:rsidTr="004C3714">
        <w:trPr>
          <w:trHeight w:hRule="exact" w:val="276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C3714" w:rsidTr="004C3714">
        <w:trPr>
          <w:trHeight w:hRule="exact" w:val="276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4C3714" w:rsidTr="004C3714">
        <w:trPr>
          <w:trHeight w:hRule="exact" w:val="276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4C3714" w:rsidTr="004C3714">
        <w:trPr>
          <w:trHeight w:hRule="exact" w:val="274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714" w:rsidRDefault="004C37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160" w:rsidRPr="00931A82" w:rsidRDefault="00C27160" w:rsidP="00C27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A82">
        <w:rPr>
          <w:rFonts w:ascii="Times New Roman" w:hAnsi="Times New Roman" w:cs="Times New Roman"/>
          <w:color w:val="000000"/>
          <w:sz w:val="24"/>
          <w:szCs w:val="24"/>
        </w:rPr>
        <w:t>Анализ гистограммы и данных таблицы показывает,  что результат итоговой проверочной работы не всегда соответствует отметкам обучающихся по журналу. Так, 118 учеников (21, 89%) понизили свой результат, а 103 ученика (19,11%) повысили. Больше половины обучающихся 318 (59%) подтвердили свои результаты: их отметки совпадают с результатами в журнале.</w:t>
      </w:r>
    </w:p>
    <w:p w:rsidR="00EC04CB" w:rsidRPr="00C50668" w:rsidRDefault="00EC04CB" w:rsidP="00EC04CB">
      <w:pPr>
        <w:tabs>
          <w:tab w:val="left" w:pos="1170"/>
          <w:tab w:val="center" w:pos="4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C50668">
        <w:rPr>
          <w:rFonts w:ascii="Times New Roman" w:hAnsi="Times New Roman" w:cs="Times New Roman"/>
          <w:sz w:val="24"/>
          <w:szCs w:val="24"/>
        </w:rPr>
        <w:t xml:space="preserve">результаты выполнения всероссийской проверочной работы по окружающему миру  2019г  соответствуют требованиям государственного образовательного стандарта начального общего образования. 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sz w:val="24"/>
          <w:szCs w:val="24"/>
        </w:rPr>
        <w:t>Н</w:t>
      </w:r>
      <w:r w:rsidRPr="00C50668">
        <w:rPr>
          <w:rFonts w:ascii="Times New Roman" w:hAnsi="Times New Roman" w:cs="Times New Roman"/>
          <w:bCs/>
          <w:color w:val="000000"/>
          <w:sz w:val="24"/>
          <w:szCs w:val="24"/>
        </w:rPr>
        <w:t>а высоком уровне школьники</w:t>
      </w:r>
      <w:r w:rsidRPr="00C50668">
        <w:rPr>
          <w:rFonts w:ascii="Times New Roman" w:hAnsi="Times New Roman" w:cs="Times New Roman"/>
          <w:sz w:val="24"/>
          <w:szCs w:val="24"/>
        </w:rPr>
        <w:t xml:space="preserve"> </w:t>
      </w:r>
      <w:r w:rsidRPr="00C50668">
        <w:rPr>
          <w:rFonts w:ascii="Times New Roman" w:hAnsi="Times New Roman" w:cs="Times New Roman"/>
          <w:color w:val="000000"/>
          <w:sz w:val="24"/>
          <w:szCs w:val="24"/>
        </w:rPr>
        <w:t>владеют начальными сведениями о сущности и особенностях природных объектов, процессов и явлений действительности (природных, социальных, культурных, технических и др.);  умение использовать  различные способы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природы; использовать знаково-символические средства для решения задач.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color w:val="000000"/>
          <w:sz w:val="24"/>
          <w:szCs w:val="24"/>
        </w:rPr>
        <w:t>Высокий уровень обучающиеся показали на проверку  овладения  логическими действиями анализа, синтеза, обобщения, классификации по родовидовым признакам. Не затрудняются при использовании  готовых моделей (глобуса, карты, плана).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color w:val="000000"/>
          <w:sz w:val="24"/>
          <w:szCs w:val="24"/>
        </w:rPr>
        <w:t>Продемонстрировали также высокий уровень сформированности  уважительного отношения к родному краю; умение осознанно строить речевое высказывание в соответствии с задачами коммуникации.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0668">
        <w:rPr>
          <w:rFonts w:ascii="Times New Roman" w:hAnsi="Times New Roman" w:cs="Times New Roman"/>
          <w:color w:val="000000"/>
          <w:sz w:val="24"/>
          <w:szCs w:val="24"/>
        </w:rPr>
        <w:t xml:space="preserve">Тем самым, четвероклассники  в большем количестве - 318 (59%) обучающихся </w:t>
      </w:r>
      <w:r w:rsidRPr="00C506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подтвердили  отметки в журнале.</w:t>
      </w:r>
      <w:proofErr w:type="gramEnd"/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color w:val="000000"/>
          <w:sz w:val="24"/>
          <w:szCs w:val="24"/>
        </w:rPr>
        <w:t>Кроме того, необходимо сделать выводы  по совершенствованию преподавания предмета и доработке  отдельных  направлений: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color w:val="000000"/>
          <w:sz w:val="24"/>
          <w:szCs w:val="24"/>
        </w:rPr>
        <w:t xml:space="preserve">- взять на особый контроль  организацию несложных наблюдений в окружающей среде и проведение  опытов, используя простейшее лабораторное оборудование (ежегодная трудность); 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color w:val="000000"/>
          <w:sz w:val="24"/>
          <w:szCs w:val="24"/>
        </w:rPr>
        <w:t>- усилить работу  по формированию умения вычленять содержащиеся в тексте основные события; сравнивать между собой объекты, описанные в тексте, выделяя два-три существенных признака.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68">
        <w:rPr>
          <w:rFonts w:ascii="Times New Roman" w:hAnsi="Times New Roman" w:cs="Times New Roman"/>
          <w:color w:val="000000"/>
          <w:sz w:val="24"/>
          <w:szCs w:val="24"/>
        </w:rPr>
        <w:t>- обратить  особое внимание  на формирование основ гражданской        идентичности, своей 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4CB" w:rsidRPr="00C50668" w:rsidRDefault="00EC04CB" w:rsidP="00EC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15" w:type="dxa"/>
        <w:tblInd w:w="-1300" w:type="dxa"/>
        <w:tblLayout w:type="fixed"/>
        <w:tblLook w:val="04A0" w:firstRow="1" w:lastRow="0" w:firstColumn="1" w:lastColumn="0" w:noHBand="0" w:noVBand="1"/>
      </w:tblPr>
      <w:tblGrid>
        <w:gridCol w:w="1315"/>
        <w:gridCol w:w="1954"/>
        <w:gridCol w:w="7204"/>
        <w:gridCol w:w="4332"/>
        <w:gridCol w:w="10"/>
      </w:tblGrid>
      <w:tr w:rsidR="004C588A" w:rsidTr="00DC6222">
        <w:trPr>
          <w:gridAfter w:val="1"/>
          <w:wAfter w:w="10" w:type="dxa"/>
          <w:trHeight w:hRule="exact" w:val="80"/>
        </w:trPr>
        <w:tc>
          <w:tcPr>
            <w:tcW w:w="32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Default="004C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588A" w:rsidRPr="00931A82" w:rsidTr="00DC6222">
        <w:trPr>
          <w:gridBefore w:val="1"/>
          <w:wBefore w:w="1315" w:type="dxa"/>
          <w:trHeight w:val="477"/>
        </w:trPr>
        <w:tc>
          <w:tcPr>
            <w:tcW w:w="1350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88A" w:rsidRPr="00931A82" w:rsidRDefault="004C588A" w:rsidP="00DC622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C588A" w:rsidTr="00DC6222">
        <w:trPr>
          <w:gridBefore w:val="1"/>
          <w:wBefore w:w="1315" w:type="dxa"/>
          <w:trHeight w:val="3604"/>
        </w:trPr>
        <w:tc>
          <w:tcPr>
            <w:tcW w:w="1350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88A" w:rsidRDefault="004C588A" w:rsidP="005B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588A" w:rsidTr="00DC6222">
        <w:trPr>
          <w:gridBefore w:val="1"/>
          <w:gridAfter w:val="2"/>
          <w:wBefore w:w="1315" w:type="dxa"/>
          <w:wAfter w:w="4342" w:type="dxa"/>
          <w:trHeight w:val="5718"/>
        </w:trPr>
        <w:tc>
          <w:tcPr>
            <w:tcW w:w="91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40A" w:rsidRDefault="0059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88A" w:rsidRDefault="004C588A" w:rsidP="00EC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81B" w:rsidTr="00DC6222">
        <w:trPr>
          <w:gridBefore w:val="1"/>
          <w:gridAfter w:val="2"/>
          <w:wBefore w:w="1315" w:type="dxa"/>
          <w:wAfter w:w="4342" w:type="dxa"/>
          <w:trHeight w:val="5718"/>
        </w:trPr>
        <w:tc>
          <w:tcPr>
            <w:tcW w:w="91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B181B" w:rsidRDefault="00AB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588A" w:rsidRDefault="004C588A" w:rsidP="004C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88A">
          <w:pgSz w:w="11904" w:h="16840"/>
          <w:pgMar w:top="0" w:right="1131" w:bottom="452" w:left="1300" w:header="720" w:footer="720" w:gutter="0"/>
          <w:cols w:space="720"/>
        </w:sectPr>
      </w:pPr>
    </w:p>
    <w:p w:rsidR="006F77DA" w:rsidRDefault="006F77DA"/>
    <w:sectPr w:rsidR="006F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16E1"/>
    <w:multiLevelType w:val="hybridMultilevel"/>
    <w:tmpl w:val="F4BC7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41"/>
    <w:rsid w:val="0001135E"/>
    <w:rsid w:val="00013792"/>
    <w:rsid w:val="000B4325"/>
    <w:rsid w:val="00131BA9"/>
    <w:rsid w:val="001505EB"/>
    <w:rsid w:val="00152380"/>
    <w:rsid w:val="00181E96"/>
    <w:rsid w:val="00186E8B"/>
    <w:rsid w:val="001F039C"/>
    <w:rsid w:val="002E1989"/>
    <w:rsid w:val="003027C3"/>
    <w:rsid w:val="003946BF"/>
    <w:rsid w:val="003B2DE8"/>
    <w:rsid w:val="003F2220"/>
    <w:rsid w:val="00473A26"/>
    <w:rsid w:val="004A3685"/>
    <w:rsid w:val="004B2F44"/>
    <w:rsid w:val="004C3714"/>
    <w:rsid w:val="004C588A"/>
    <w:rsid w:val="004E5D10"/>
    <w:rsid w:val="004F7016"/>
    <w:rsid w:val="00527737"/>
    <w:rsid w:val="00541B54"/>
    <w:rsid w:val="00586EA3"/>
    <w:rsid w:val="0059340A"/>
    <w:rsid w:val="005B742A"/>
    <w:rsid w:val="005F4251"/>
    <w:rsid w:val="00634946"/>
    <w:rsid w:val="0064558F"/>
    <w:rsid w:val="006A4A48"/>
    <w:rsid w:val="006C5192"/>
    <w:rsid w:val="006F77DA"/>
    <w:rsid w:val="0071156F"/>
    <w:rsid w:val="00780F01"/>
    <w:rsid w:val="00885DE5"/>
    <w:rsid w:val="008D5F09"/>
    <w:rsid w:val="009037EB"/>
    <w:rsid w:val="00910A55"/>
    <w:rsid w:val="0091499D"/>
    <w:rsid w:val="00926ABC"/>
    <w:rsid w:val="00931A82"/>
    <w:rsid w:val="00933141"/>
    <w:rsid w:val="00974869"/>
    <w:rsid w:val="009940C4"/>
    <w:rsid w:val="009A2073"/>
    <w:rsid w:val="00A467BF"/>
    <w:rsid w:val="00AB181B"/>
    <w:rsid w:val="00AB22D2"/>
    <w:rsid w:val="00B053D5"/>
    <w:rsid w:val="00B05F5C"/>
    <w:rsid w:val="00B43541"/>
    <w:rsid w:val="00B875F9"/>
    <w:rsid w:val="00B93F39"/>
    <w:rsid w:val="00C2567B"/>
    <w:rsid w:val="00C27160"/>
    <w:rsid w:val="00C276E6"/>
    <w:rsid w:val="00C50668"/>
    <w:rsid w:val="00C96AEB"/>
    <w:rsid w:val="00D70B56"/>
    <w:rsid w:val="00DC6222"/>
    <w:rsid w:val="00E81132"/>
    <w:rsid w:val="00E877FC"/>
    <w:rsid w:val="00EC04CB"/>
    <w:rsid w:val="00F51164"/>
    <w:rsid w:val="00F549E9"/>
    <w:rsid w:val="00F56A49"/>
    <w:rsid w:val="00F579B9"/>
    <w:rsid w:val="00F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8A"/>
  </w:style>
  <w:style w:type="paragraph" w:styleId="2">
    <w:name w:val="heading 2"/>
    <w:basedOn w:val="a"/>
    <w:link w:val="20"/>
    <w:uiPriority w:val="9"/>
    <w:semiHidden/>
    <w:unhideWhenUsed/>
    <w:qFormat/>
    <w:rsid w:val="004C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88A"/>
    <w:pPr>
      <w:ind w:left="720"/>
      <w:contextualSpacing/>
    </w:pPr>
  </w:style>
  <w:style w:type="table" w:styleId="a6">
    <w:name w:val="Table Grid"/>
    <w:basedOn w:val="a1"/>
    <w:uiPriority w:val="59"/>
    <w:rsid w:val="004C5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9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AEB"/>
  </w:style>
  <w:style w:type="character" w:styleId="a8">
    <w:name w:val="Strong"/>
    <w:basedOn w:val="a0"/>
    <w:uiPriority w:val="22"/>
    <w:qFormat/>
    <w:rsid w:val="00C96AE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3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8A"/>
  </w:style>
  <w:style w:type="paragraph" w:styleId="2">
    <w:name w:val="heading 2"/>
    <w:basedOn w:val="a"/>
    <w:link w:val="20"/>
    <w:uiPriority w:val="9"/>
    <w:semiHidden/>
    <w:unhideWhenUsed/>
    <w:qFormat/>
    <w:rsid w:val="004C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88A"/>
    <w:pPr>
      <w:ind w:left="720"/>
      <w:contextualSpacing/>
    </w:pPr>
  </w:style>
  <w:style w:type="table" w:styleId="a6">
    <w:name w:val="Table Grid"/>
    <w:basedOn w:val="a1"/>
    <w:uiPriority w:val="59"/>
    <w:rsid w:val="004C5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9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AEB"/>
  </w:style>
  <w:style w:type="character" w:styleId="a8">
    <w:name w:val="Strong"/>
    <w:basedOn w:val="a0"/>
    <w:uiPriority w:val="22"/>
    <w:qFormat/>
    <w:rsid w:val="00C96AE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3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СШ№1</c:v>
                </c:pt>
              </c:strCache>
            </c:strRef>
          </c:tx>
          <c:invertIfNegative val="0"/>
          <c:val>
            <c:numRef>
              <c:f>'[Диаграмма в Microsoft Office Word]Лист1'!$B$2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СШ№2</c:v>
                </c:pt>
              </c:strCache>
            </c:strRef>
          </c:tx>
          <c:invertIfNegative val="0"/>
          <c:val>
            <c:numRef>
              <c:f>'[Диаграмма в Microsoft Office Word]Лист1'!$C$2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СШ№3</c:v>
                </c:pt>
              </c:strCache>
            </c:strRef>
          </c:tx>
          <c:invertIfNegative val="0"/>
          <c:val>
            <c:numRef>
              <c:f>'[Диаграмма в Microsoft Office Word]Лист1'!$D$2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</c:f>
              <c:strCache>
                <c:ptCount val="1"/>
                <c:pt idx="0">
                  <c:v>СШ№4</c:v>
                </c:pt>
              </c:strCache>
            </c:strRef>
          </c:tx>
          <c:invertIfNegative val="0"/>
          <c:val>
            <c:numRef>
              <c:f>'[Диаграмма в Microsoft Office Word]Лист1'!$E$2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Word]Лист1'!$F$1</c:f>
              <c:strCache>
                <c:ptCount val="1"/>
                <c:pt idx="0">
                  <c:v>СШ№5</c:v>
                </c:pt>
              </c:strCache>
            </c:strRef>
          </c:tx>
          <c:invertIfNegative val="0"/>
          <c:val>
            <c:numRef>
              <c:f>'[Диаграмма в Microsoft Office Word]Лист1'!$F$2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198208"/>
        <c:axId val="69199744"/>
        <c:axId val="0"/>
      </c:bar3DChart>
      <c:catAx>
        <c:axId val="69198208"/>
        <c:scaling>
          <c:orientation val="minMax"/>
        </c:scaling>
        <c:delete val="0"/>
        <c:axPos val="b"/>
        <c:majorTickMark val="out"/>
        <c:minorTickMark val="none"/>
        <c:tickLblPos val="nextTo"/>
        <c:crossAx val="69199744"/>
        <c:crosses val="autoZero"/>
        <c:auto val="1"/>
        <c:lblAlgn val="ctr"/>
        <c:lblOffset val="100"/>
        <c:noMultiLvlLbl val="0"/>
      </c:catAx>
      <c:valAx>
        <c:axId val="6919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19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316702668803746"/>
          <c:w val="1"/>
          <c:h val="0.14683297331196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val>
            <c:numRef>
              <c:f>'[Диаграмма в Microsoft Office Word]Лист1'!$B$2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val>
            <c:numRef>
              <c:f>'[Диаграмма в Microsoft Office Word]Лист1'!$C$2</c:f>
              <c:numCache>
                <c:formatCode>0%</c:formatCode>
                <c:ptCount val="1"/>
                <c:pt idx="0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3(1)</c:v>
                </c:pt>
              </c:strCache>
            </c:strRef>
          </c:tx>
          <c:invertIfNegative val="0"/>
          <c:val>
            <c:numRef>
              <c:f>'[Диаграмма в Microsoft Office Word]Лист1'!$D$2</c:f>
              <c:numCache>
                <c:formatCode>0%</c:formatCode>
                <c:ptCount val="1"/>
                <c:pt idx="0">
                  <c:v>0.67000000000000193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</c:f>
              <c:strCache>
                <c:ptCount val="1"/>
                <c:pt idx="0">
                  <c:v>3(2)</c:v>
                </c:pt>
              </c:strCache>
            </c:strRef>
          </c:tx>
          <c:invertIfNegative val="0"/>
          <c:val>
            <c:numRef>
              <c:f>'[Диаграмма в Microsoft Office Word]Лист1'!$E$2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Word]Лист1'!$F$1</c:f>
              <c:strCache>
                <c:ptCount val="1"/>
                <c:pt idx="0">
                  <c:v>3(3)</c:v>
                </c:pt>
              </c:strCache>
            </c:strRef>
          </c:tx>
          <c:invertIfNegative val="0"/>
          <c:val>
            <c:numRef>
              <c:f>'[Диаграмма в Microsoft Office Word]Лист1'!$F$2</c:f>
              <c:numCache>
                <c:formatCode>0%</c:formatCode>
                <c:ptCount val="1"/>
                <c:pt idx="0">
                  <c:v>0.63000000000000156</c:v>
                </c:pt>
              </c:numCache>
            </c:numRef>
          </c:val>
        </c:ser>
        <c:ser>
          <c:idx val="5"/>
          <c:order val="5"/>
          <c:tx>
            <c:strRef>
              <c:f>'[Диаграмма в Microsoft Office Word]Лист1'!$G$1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val>
            <c:numRef>
              <c:f>'[Диаграмма в Microsoft Office Word]Лист1'!$G$2</c:f>
              <c:numCache>
                <c:formatCode>0%</c:formatCode>
                <c:ptCount val="1"/>
                <c:pt idx="0">
                  <c:v>0.74000000000000143</c:v>
                </c:pt>
              </c:numCache>
            </c:numRef>
          </c:val>
        </c:ser>
        <c:ser>
          <c:idx val="6"/>
          <c:order val="6"/>
          <c:tx>
            <c:strRef>
              <c:f>'[Диаграмма в Microsoft Office Word]Лист1'!$H$1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val>
            <c:numRef>
              <c:f>'[Диаграмма в Microsoft Office Word]Лист1'!$H$2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7"/>
          <c:order val="7"/>
          <c:tx>
            <c:strRef>
              <c:f>'[Диаграмма в Microsoft Office Word]Лист1'!$I$1</c:f>
              <c:strCache>
                <c:ptCount val="1"/>
                <c:pt idx="0">
                  <c:v>6(1)</c:v>
                </c:pt>
              </c:strCache>
            </c:strRef>
          </c:tx>
          <c:invertIfNegative val="0"/>
          <c:val>
            <c:numRef>
              <c:f>'[Диаграмма в Microsoft Office Word]Лист1'!$I$2</c:f>
              <c:numCache>
                <c:formatCode>0%</c:formatCode>
                <c:ptCount val="1"/>
                <c:pt idx="0">
                  <c:v>0.77000000000000168</c:v>
                </c:pt>
              </c:numCache>
            </c:numRef>
          </c:val>
        </c:ser>
        <c:ser>
          <c:idx val="8"/>
          <c:order val="8"/>
          <c:tx>
            <c:strRef>
              <c:f>'[Диаграмма в Microsoft Office Word]Лист1'!$J$1</c:f>
              <c:strCache>
                <c:ptCount val="1"/>
                <c:pt idx="0">
                  <c:v>6(2)</c:v>
                </c:pt>
              </c:strCache>
            </c:strRef>
          </c:tx>
          <c:invertIfNegative val="0"/>
          <c:val>
            <c:numRef>
              <c:f>'[Диаграмма в Microsoft Office Word]Лист1'!$J$2</c:f>
              <c:numCache>
                <c:formatCode>0%</c:formatCode>
                <c:ptCount val="1"/>
                <c:pt idx="0">
                  <c:v>0.43000000000000038</c:v>
                </c:pt>
              </c:numCache>
            </c:numRef>
          </c:val>
        </c:ser>
        <c:ser>
          <c:idx val="9"/>
          <c:order val="9"/>
          <c:tx>
            <c:strRef>
              <c:f>'[Диаграмма в Microsoft Office Word]Лист1'!$K$1</c:f>
              <c:strCache>
                <c:ptCount val="1"/>
                <c:pt idx="0">
                  <c:v>6(3)</c:v>
                </c:pt>
              </c:strCache>
            </c:strRef>
          </c:tx>
          <c:invertIfNegative val="0"/>
          <c:val>
            <c:numRef>
              <c:f>'[Диаграмма в Microsoft Office Word]Лист1'!$K$2</c:f>
              <c:numCache>
                <c:formatCode>0%</c:formatCode>
                <c:ptCount val="1"/>
                <c:pt idx="0">
                  <c:v>0.31000000000000072</c:v>
                </c:pt>
              </c:numCache>
            </c:numRef>
          </c:val>
        </c:ser>
        <c:ser>
          <c:idx val="10"/>
          <c:order val="10"/>
          <c:tx>
            <c:strRef>
              <c:f>'[Диаграмма в Microsoft Office Word]Лист1'!$L$1</c:f>
              <c:strCache>
                <c:ptCount val="1"/>
                <c:pt idx="0">
                  <c:v>7(1)</c:v>
                </c:pt>
              </c:strCache>
            </c:strRef>
          </c:tx>
          <c:invertIfNegative val="0"/>
          <c:val>
            <c:numRef>
              <c:f>'[Диаграмма в Microsoft Office Word]Лист1'!$L$2</c:f>
              <c:numCache>
                <c:formatCode>0%</c:formatCode>
                <c:ptCount val="1"/>
                <c:pt idx="0">
                  <c:v>0.66000000000000192</c:v>
                </c:pt>
              </c:numCache>
            </c:numRef>
          </c:val>
        </c:ser>
        <c:ser>
          <c:idx val="11"/>
          <c:order val="11"/>
          <c:tx>
            <c:strRef>
              <c:f>'[Диаграмма в Microsoft Office Word]Лист1'!$M$1</c:f>
              <c:strCache>
                <c:ptCount val="1"/>
                <c:pt idx="0">
                  <c:v>7(2)</c:v>
                </c:pt>
              </c:strCache>
            </c:strRef>
          </c:tx>
          <c:invertIfNegative val="0"/>
          <c:val>
            <c:numRef>
              <c:f>'[Диаграмма в Microsoft Office Word]Лист1'!$M$2</c:f>
              <c:numCache>
                <c:formatCode>0%</c:formatCode>
                <c:ptCount val="1"/>
                <c:pt idx="0">
                  <c:v>0.67000000000000193</c:v>
                </c:pt>
              </c:numCache>
            </c:numRef>
          </c:val>
        </c:ser>
        <c:ser>
          <c:idx val="12"/>
          <c:order val="12"/>
          <c:tx>
            <c:strRef>
              <c:f>'[Диаграмма в Microsoft Office Word]Лист1'!$N$1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val>
            <c:numRef>
              <c:f>'[Диаграмма в Microsoft Office Word]Лист1'!$N$2</c:f>
              <c:numCache>
                <c:formatCode>0%</c:formatCode>
                <c:ptCount val="1"/>
                <c:pt idx="0">
                  <c:v>0.66000000000000192</c:v>
                </c:pt>
              </c:numCache>
            </c:numRef>
          </c:val>
        </c:ser>
        <c:ser>
          <c:idx val="13"/>
          <c:order val="13"/>
          <c:tx>
            <c:strRef>
              <c:f>'[Диаграмма в Microsoft Office Word]Лист1'!$O$1</c:f>
              <c:strCache>
                <c:ptCount val="1"/>
                <c:pt idx="0">
                  <c:v>9(1)</c:v>
                </c:pt>
              </c:strCache>
            </c:strRef>
          </c:tx>
          <c:invertIfNegative val="0"/>
          <c:val>
            <c:numRef>
              <c:f>'[Диаграмма в Microsoft Office Word]Лист1'!$O$2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4"/>
          <c:order val="14"/>
          <c:tx>
            <c:strRef>
              <c:f>'[Диаграмма в Microsoft Office Word]Лист1'!$P$1</c:f>
              <c:strCache>
                <c:ptCount val="1"/>
                <c:pt idx="0">
                  <c:v>9(2)</c:v>
                </c:pt>
              </c:strCache>
            </c:strRef>
          </c:tx>
          <c:invertIfNegative val="0"/>
          <c:val>
            <c:numRef>
              <c:f>'[Диаграмма в Microsoft Office Word]Лист1'!$P$2</c:f>
              <c:numCache>
                <c:formatCode>0%</c:formatCode>
                <c:ptCount val="1"/>
                <c:pt idx="0">
                  <c:v>0.84000000000000064</c:v>
                </c:pt>
              </c:numCache>
            </c:numRef>
          </c:val>
        </c:ser>
        <c:ser>
          <c:idx val="15"/>
          <c:order val="15"/>
          <c:tx>
            <c:strRef>
              <c:f>'[Диаграмма в Microsoft Office Word]Лист1'!$Q$1</c:f>
              <c:strCache>
                <c:ptCount val="1"/>
                <c:pt idx="0">
                  <c:v>9(3)</c:v>
                </c:pt>
              </c:strCache>
            </c:strRef>
          </c:tx>
          <c:invertIfNegative val="0"/>
          <c:val>
            <c:numRef>
              <c:f>'[Диаграмма в Microsoft Office Word]Лист1'!$Q$2</c:f>
              <c:numCache>
                <c:formatCode>0%</c:formatCode>
                <c:ptCount val="1"/>
                <c:pt idx="0">
                  <c:v>0.71000000000000063</c:v>
                </c:pt>
              </c:numCache>
            </c:numRef>
          </c:val>
        </c:ser>
        <c:ser>
          <c:idx val="16"/>
          <c:order val="16"/>
          <c:tx>
            <c:strRef>
              <c:f>'[Диаграмма в Microsoft Office Word]Лист1'!$R$1</c:f>
              <c:strCache>
                <c:ptCount val="1"/>
                <c:pt idx="0">
                  <c:v>10(1)</c:v>
                </c:pt>
              </c:strCache>
            </c:strRef>
          </c:tx>
          <c:invertIfNegative val="0"/>
          <c:val>
            <c:numRef>
              <c:f>'[Диаграмма в Microsoft Office Word]Лист1'!$R$2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7"/>
          <c:order val="17"/>
          <c:tx>
            <c:strRef>
              <c:f>'[Диаграмма в Microsoft Office Word]Лист1'!$S$1</c:f>
              <c:strCache>
                <c:ptCount val="1"/>
                <c:pt idx="0">
                  <c:v>10(2)</c:v>
                </c:pt>
              </c:strCache>
            </c:strRef>
          </c:tx>
          <c:invertIfNegative val="0"/>
          <c:val>
            <c:numRef>
              <c:f>'[Диаграмма в Microsoft Office Word]Лист1'!$S$2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438848"/>
        <c:axId val="69452928"/>
        <c:axId val="0"/>
      </c:bar3DChart>
      <c:catAx>
        <c:axId val="6943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69452928"/>
        <c:crosses val="autoZero"/>
        <c:auto val="1"/>
        <c:lblAlgn val="ctr"/>
        <c:lblOffset val="100"/>
        <c:noMultiLvlLbl val="0"/>
      </c:catAx>
      <c:valAx>
        <c:axId val="69452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43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65</cp:revision>
  <dcterms:created xsi:type="dcterms:W3CDTF">2019-08-27T13:43:00Z</dcterms:created>
  <dcterms:modified xsi:type="dcterms:W3CDTF">2019-09-05T11:42:00Z</dcterms:modified>
</cp:coreProperties>
</file>