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EA2" w:rsidRDefault="004F4EA2" w:rsidP="004F4E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ГБУ НАО «Ненецкий региональный центр развития образования»</w:t>
      </w: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4F4EA2" w:rsidP="004F4EA2">
      <w:pPr>
        <w:spacing w:after="0" w:line="240" w:lineRule="auto"/>
        <w:jc w:val="center"/>
        <w:rPr>
          <w:rFonts w:ascii="Times New Roman" w:hAnsi="Times New Roman" w:cs="Times New Roman"/>
          <w:b/>
          <w:sz w:val="28"/>
          <w:szCs w:val="28"/>
        </w:rPr>
      </w:pPr>
    </w:p>
    <w:p w:rsidR="004F4EA2" w:rsidRDefault="00076663" w:rsidP="004F4E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ОТЧЁ</w:t>
      </w:r>
      <w:r w:rsidR="004F4EA2">
        <w:rPr>
          <w:rFonts w:ascii="Times New Roman" w:hAnsi="Times New Roman" w:cs="Times New Roman"/>
          <w:b/>
          <w:sz w:val="28"/>
          <w:szCs w:val="28"/>
        </w:rPr>
        <w:t>Т</w:t>
      </w:r>
    </w:p>
    <w:p w:rsidR="004F4EA2" w:rsidRDefault="004F4EA2" w:rsidP="004F4EA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о проведении</w:t>
      </w:r>
    </w:p>
    <w:p w:rsidR="004F4EA2" w:rsidRDefault="004F4EA2" w:rsidP="004F4EA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Всероссийских проверочных работ </w:t>
      </w:r>
    </w:p>
    <w:p w:rsidR="004F4EA2" w:rsidRDefault="00713191" w:rsidP="004F4EA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по истории в 6-7</w:t>
      </w:r>
      <w:r w:rsidR="004F4EA2">
        <w:rPr>
          <w:rFonts w:ascii="Times New Roman" w:hAnsi="Times New Roman" w:cs="Times New Roman"/>
          <w:b/>
          <w:i/>
          <w:sz w:val="28"/>
          <w:szCs w:val="28"/>
        </w:rPr>
        <w:t>-х классах</w:t>
      </w:r>
    </w:p>
    <w:p w:rsidR="004F4EA2" w:rsidRDefault="004F4EA2" w:rsidP="004F4EA2">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в образовательных организациях Ненецкого автономного округа</w:t>
      </w:r>
    </w:p>
    <w:p w:rsidR="004F4EA2" w:rsidRDefault="004F4EA2" w:rsidP="004F4EA2">
      <w:pPr>
        <w:spacing w:after="0" w:line="240" w:lineRule="auto"/>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noProof/>
          <w:sz w:val="28"/>
          <w:szCs w:val="28"/>
        </w:rPr>
      </w:pPr>
    </w:p>
    <w:p w:rsidR="004F4EA2" w:rsidRDefault="004F4EA2" w:rsidP="004F4EA2">
      <w:pPr>
        <w:spacing w:after="0" w:line="240" w:lineRule="auto"/>
        <w:jc w:val="center"/>
        <w:rPr>
          <w:rFonts w:ascii="Times New Roman" w:hAnsi="Times New Roman" w:cs="Times New Roman"/>
          <w:noProof/>
          <w:sz w:val="28"/>
          <w:szCs w:val="28"/>
        </w:rPr>
      </w:pPr>
    </w:p>
    <w:p w:rsidR="004F4EA2" w:rsidRDefault="004F4EA2" w:rsidP="004F4EA2">
      <w:pPr>
        <w:spacing w:after="0" w:line="240" w:lineRule="auto"/>
        <w:jc w:val="center"/>
        <w:rPr>
          <w:rFonts w:ascii="Times New Roman" w:hAnsi="Times New Roman" w:cs="Times New Roman"/>
          <w:noProof/>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rPr>
          <w:rFonts w:ascii="Times New Roman" w:hAnsi="Times New Roman" w:cs="Times New Roman"/>
          <w:sz w:val="28"/>
          <w:szCs w:val="28"/>
        </w:rPr>
      </w:pPr>
    </w:p>
    <w:p w:rsidR="004F4EA2" w:rsidRDefault="004F4EA2" w:rsidP="004F4EA2">
      <w:pPr>
        <w:spacing w:after="0" w:line="240" w:lineRule="auto"/>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4F4EA2" w:rsidP="004F4EA2">
      <w:pPr>
        <w:spacing w:after="0" w:line="240" w:lineRule="auto"/>
        <w:jc w:val="center"/>
        <w:rPr>
          <w:rFonts w:ascii="Times New Roman" w:hAnsi="Times New Roman" w:cs="Times New Roman"/>
          <w:sz w:val="28"/>
          <w:szCs w:val="28"/>
        </w:rPr>
      </w:pPr>
    </w:p>
    <w:p w:rsidR="004F4EA2" w:rsidRDefault="00713191" w:rsidP="00393BB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w:t>
      </w:r>
      <w:r w:rsidR="004F4EA2">
        <w:rPr>
          <w:rFonts w:ascii="Times New Roman" w:hAnsi="Times New Roman" w:cs="Times New Roman"/>
          <w:sz w:val="28"/>
          <w:szCs w:val="28"/>
        </w:rPr>
        <w:t xml:space="preserve"> г.</w:t>
      </w:r>
    </w:p>
    <w:p w:rsidR="00393BB6" w:rsidRDefault="00393BB6" w:rsidP="004F4EA2">
      <w:pPr>
        <w:rPr>
          <w:rFonts w:ascii="Times New Roman" w:hAnsi="Times New Roman" w:cs="Times New Roman"/>
          <w:sz w:val="28"/>
          <w:szCs w:val="28"/>
        </w:rPr>
      </w:pPr>
    </w:p>
    <w:p w:rsidR="004F4EA2" w:rsidRPr="004F4EA2" w:rsidRDefault="004F4EA2" w:rsidP="00393BB6">
      <w:pPr>
        <w:jc w:val="center"/>
        <w:rPr>
          <w:rFonts w:ascii="Times New Roman" w:hAnsi="Times New Roman" w:cs="Times New Roman"/>
          <w:sz w:val="28"/>
          <w:szCs w:val="28"/>
        </w:rPr>
      </w:pPr>
      <w:r>
        <w:rPr>
          <w:rFonts w:ascii="Times New Roman" w:hAnsi="Times New Roman" w:cs="Times New Roman"/>
          <w:b/>
          <w:sz w:val="28"/>
          <w:szCs w:val="28"/>
        </w:rPr>
        <w:lastRenderedPageBreak/>
        <w:t>СОДЕРЖАНИЕ</w:t>
      </w:r>
    </w:p>
    <w:sdt>
      <w:sdtPr>
        <w:rPr>
          <w:rFonts w:asciiTheme="minorHAnsi" w:eastAsiaTheme="minorEastAsia" w:hAnsiTheme="minorHAnsi" w:cstheme="minorBidi"/>
          <w:b w:val="0"/>
          <w:bCs w:val="0"/>
          <w:color w:val="auto"/>
          <w:sz w:val="22"/>
          <w:szCs w:val="22"/>
        </w:rPr>
        <w:id w:val="79491919"/>
        <w:docPartObj>
          <w:docPartGallery w:val="Table of Contents"/>
          <w:docPartUnique/>
        </w:docPartObj>
      </w:sdtPr>
      <w:sdtContent>
        <w:p w:rsidR="004F4EA2" w:rsidRDefault="004F4EA2" w:rsidP="004F4EA2">
          <w:pPr>
            <w:pStyle w:val="a6"/>
            <w:rPr>
              <w:rFonts w:ascii="Times New Roman" w:hAnsi="Times New Roman" w:cs="Times New Roman"/>
              <w:sz w:val="24"/>
              <w:szCs w:val="24"/>
            </w:rPr>
          </w:pPr>
        </w:p>
        <w:p w:rsidR="000069FD" w:rsidRDefault="009F00CD" w:rsidP="009F00CD">
          <w:pPr>
            <w:pStyle w:val="12"/>
            <w:tabs>
              <w:tab w:val="left" w:pos="440"/>
              <w:tab w:val="right" w:leader="dot" w:pos="9365"/>
            </w:tabs>
            <w:rPr>
              <w:noProof/>
            </w:rPr>
          </w:pPr>
          <w:r w:rsidRPr="009F00CD">
            <w:rPr>
              <w:rStyle w:val="a3"/>
              <w:noProof/>
              <w:color w:val="auto"/>
              <w:u w:val="none"/>
            </w:rPr>
            <w:t>1.</w:t>
          </w:r>
          <w:r>
            <w:rPr>
              <w:rFonts w:ascii="Times New Roman" w:hAnsi="Times New Roman" w:cs="Times New Roman"/>
              <w:sz w:val="24"/>
              <w:szCs w:val="24"/>
            </w:rPr>
            <w:t xml:space="preserve"> </w:t>
          </w:r>
          <w:r w:rsidR="003C705B" w:rsidRPr="003C705B">
            <w:rPr>
              <w:rFonts w:ascii="Times New Roman" w:hAnsi="Times New Roman" w:cs="Times New Roman"/>
              <w:sz w:val="24"/>
              <w:szCs w:val="24"/>
            </w:rPr>
            <w:fldChar w:fldCharType="begin"/>
          </w:r>
          <w:r w:rsidR="004F4EA2">
            <w:rPr>
              <w:rFonts w:ascii="Times New Roman" w:hAnsi="Times New Roman" w:cs="Times New Roman"/>
              <w:sz w:val="24"/>
              <w:szCs w:val="24"/>
            </w:rPr>
            <w:instrText xml:space="preserve"> TOC \o "1-3" \h \z \u </w:instrText>
          </w:r>
          <w:r w:rsidR="003C705B" w:rsidRPr="003C705B">
            <w:rPr>
              <w:rFonts w:ascii="Times New Roman" w:hAnsi="Times New Roman" w:cs="Times New Roman"/>
              <w:sz w:val="24"/>
              <w:szCs w:val="24"/>
            </w:rPr>
            <w:fldChar w:fldCharType="separate"/>
          </w:r>
          <w:hyperlink w:anchor="_Toc20664005" w:history="1">
            <w:r w:rsidR="000069FD" w:rsidRPr="00140BE7">
              <w:rPr>
                <w:rStyle w:val="a3"/>
                <w:noProof/>
              </w:rPr>
              <w:t>ВВЕДЕНИЕ</w:t>
            </w:r>
            <w:r w:rsidR="000069FD">
              <w:rPr>
                <w:noProof/>
                <w:webHidden/>
              </w:rPr>
              <w:tab/>
            </w:r>
            <w:r w:rsidR="003C705B">
              <w:rPr>
                <w:noProof/>
                <w:webHidden/>
              </w:rPr>
              <w:fldChar w:fldCharType="begin"/>
            </w:r>
            <w:r w:rsidR="000069FD">
              <w:rPr>
                <w:noProof/>
                <w:webHidden/>
              </w:rPr>
              <w:instrText xml:space="preserve"> PAGEREF _Toc20664005 \h </w:instrText>
            </w:r>
            <w:r w:rsidR="003C705B">
              <w:rPr>
                <w:noProof/>
                <w:webHidden/>
              </w:rPr>
            </w:r>
            <w:r w:rsidR="003C705B">
              <w:rPr>
                <w:noProof/>
                <w:webHidden/>
              </w:rPr>
              <w:fldChar w:fldCharType="separate"/>
            </w:r>
            <w:r w:rsidR="00531B46">
              <w:rPr>
                <w:noProof/>
                <w:webHidden/>
              </w:rPr>
              <w:t>4</w:t>
            </w:r>
            <w:r w:rsidR="003C705B">
              <w:rPr>
                <w:noProof/>
                <w:webHidden/>
              </w:rPr>
              <w:fldChar w:fldCharType="end"/>
            </w:r>
          </w:hyperlink>
        </w:p>
        <w:p w:rsidR="000069FD" w:rsidRDefault="003C705B">
          <w:pPr>
            <w:pStyle w:val="12"/>
            <w:tabs>
              <w:tab w:val="right" w:leader="dot" w:pos="9365"/>
            </w:tabs>
            <w:rPr>
              <w:noProof/>
            </w:rPr>
          </w:pPr>
          <w:hyperlink w:anchor="_Toc20664006" w:history="1">
            <w:r w:rsidR="000069FD" w:rsidRPr="00140BE7">
              <w:rPr>
                <w:rStyle w:val="a3"/>
                <w:noProof/>
              </w:rPr>
              <w:t>2.</w:t>
            </w:r>
            <w:r w:rsidR="009F00CD">
              <w:rPr>
                <w:rStyle w:val="a3"/>
                <w:noProof/>
              </w:rPr>
              <w:t xml:space="preserve"> </w:t>
            </w:r>
            <w:r w:rsidR="000069FD" w:rsidRPr="00140BE7">
              <w:rPr>
                <w:rStyle w:val="a3"/>
                <w:noProof/>
              </w:rPr>
              <w:t xml:space="preserve"> ПРОЦЕДУРА ОРГАНИЗАЦИИ И ПРОВЕДЕНИЯ </w:t>
            </w:r>
            <w:r w:rsidR="000069FD" w:rsidRPr="00140BE7">
              <w:rPr>
                <w:rStyle w:val="a3"/>
                <w:bCs/>
                <w:noProof/>
              </w:rPr>
              <w:t>ВПР МОДЕЛЬ 2.</w:t>
            </w:r>
            <w:r w:rsidR="000069FD">
              <w:rPr>
                <w:noProof/>
                <w:webHidden/>
              </w:rPr>
              <w:tab/>
            </w:r>
            <w:r>
              <w:rPr>
                <w:noProof/>
                <w:webHidden/>
              </w:rPr>
              <w:fldChar w:fldCharType="begin"/>
            </w:r>
            <w:r w:rsidR="000069FD">
              <w:rPr>
                <w:noProof/>
                <w:webHidden/>
              </w:rPr>
              <w:instrText xml:space="preserve"> PAGEREF _Toc20664006 \h </w:instrText>
            </w:r>
            <w:r>
              <w:rPr>
                <w:noProof/>
                <w:webHidden/>
              </w:rPr>
            </w:r>
            <w:r>
              <w:rPr>
                <w:noProof/>
                <w:webHidden/>
              </w:rPr>
              <w:fldChar w:fldCharType="separate"/>
            </w:r>
            <w:r w:rsidR="00531B46">
              <w:rPr>
                <w:noProof/>
                <w:webHidden/>
              </w:rPr>
              <w:t>5</w:t>
            </w:r>
            <w:r>
              <w:rPr>
                <w:noProof/>
                <w:webHidden/>
              </w:rPr>
              <w:fldChar w:fldCharType="end"/>
            </w:r>
          </w:hyperlink>
        </w:p>
        <w:p w:rsidR="000069FD" w:rsidRDefault="003C705B">
          <w:pPr>
            <w:pStyle w:val="21"/>
            <w:tabs>
              <w:tab w:val="right" w:leader="dot" w:pos="9365"/>
            </w:tabs>
            <w:rPr>
              <w:noProof/>
            </w:rPr>
          </w:pPr>
          <w:hyperlink w:anchor="_Toc20664007" w:history="1">
            <w:r w:rsidR="000069FD" w:rsidRPr="00140BE7">
              <w:rPr>
                <w:rStyle w:val="a3"/>
                <w:noProof/>
              </w:rPr>
              <w:t>Последовательность действий при проведении ВПР в ОО</w:t>
            </w:r>
            <w:r w:rsidR="000069FD">
              <w:rPr>
                <w:noProof/>
                <w:webHidden/>
              </w:rPr>
              <w:tab/>
            </w:r>
            <w:r>
              <w:rPr>
                <w:noProof/>
                <w:webHidden/>
              </w:rPr>
              <w:fldChar w:fldCharType="begin"/>
            </w:r>
            <w:r w:rsidR="000069FD">
              <w:rPr>
                <w:noProof/>
                <w:webHidden/>
              </w:rPr>
              <w:instrText xml:space="preserve"> PAGEREF _Toc20664007 \h </w:instrText>
            </w:r>
            <w:r>
              <w:rPr>
                <w:noProof/>
                <w:webHidden/>
              </w:rPr>
            </w:r>
            <w:r>
              <w:rPr>
                <w:noProof/>
                <w:webHidden/>
              </w:rPr>
              <w:fldChar w:fldCharType="separate"/>
            </w:r>
            <w:r w:rsidR="00531B46">
              <w:rPr>
                <w:noProof/>
                <w:webHidden/>
              </w:rPr>
              <w:t>6</w:t>
            </w:r>
            <w:r>
              <w:rPr>
                <w:noProof/>
                <w:webHidden/>
              </w:rPr>
              <w:fldChar w:fldCharType="end"/>
            </w:r>
          </w:hyperlink>
        </w:p>
        <w:p w:rsidR="000069FD" w:rsidRDefault="003C705B">
          <w:pPr>
            <w:pStyle w:val="12"/>
            <w:tabs>
              <w:tab w:val="right" w:leader="dot" w:pos="9365"/>
            </w:tabs>
            <w:rPr>
              <w:noProof/>
            </w:rPr>
          </w:pPr>
          <w:hyperlink w:anchor="_Toc20664008" w:history="1">
            <w:r w:rsidR="009F00CD">
              <w:rPr>
                <w:rStyle w:val="a3"/>
                <w:rFonts w:eastAsia="Times New Roman"/>
                <w:noProof/>
                <w:lang w:eastAsia="en-US"/>
              </w:rPr>
              <w:t xml:space="preserve">3. </w:t>
            </w:r>
            <w:r w:rsidR="000069FD" w:rsidRPr="00140BE7">
              <w:rPr>
                <w:rStyle w:val="a3"/>
                <w:noProof/>
              </w:rPr>
              <w:t>ХАРАКТЕРИСТИКА МАТЕРИАЛОВ ВПР ПО ИСТОРИИ</w:t>
            </w:r>
            <w:r w:rsidR="000069FD">
              <w:rPr>
                <w:noProof/>
                <w:webHidden/>
              </w:rPr>
              <w:tab/>
            </w:r>
            <w:r>
              <w:rPr>
                <w:noProof/>
                <w:webHidden/>
              </w:rPr>
              <w:fldChar w:fldCharType="begin"/>
            </w:r>
            <w:r w:rsidR="000069FD">
              <w:rPr>
                <w:noProof/>
                <w:webHidden/>
              </w:rPr>
              <w:instrText xml:space="preserve"> PAGEREF _Toc20664008 \h </w:instrText>
            </w:r>
            <w:r>
              <w:rPr>
                <w:noProof/>
                <w:webHidden/>
              </w:rPr>
            </w:r>
            <w:r>
              <w:rPr>
                <w:noProof/>
                <w:webHidden/>
              </w:rPr>
              <w:fldChar w:fldCharType="separate"/>
            </w:r>
            <w:r w:rsidR="00531B46">
              <w:rPr>
                <w:noProof/>
                <w:webHidden/>
              </w:rPr>
              <w:t>7</w:t>
            </w:r>
            <w:r>
              <w:rPr>
                <w:noProof/>
                <w:webHidden/>
              </w:rPr>
              <w:fldChar w:fldCharType="end"/>
            </w:r>
          </w:hyperlink>
        </w:p>
        <w:p w:rsidR="000069FD" w:rsidRDefault="003C705B">
          <w:pPr>
            <w:pStyle w:val="12"/>
            <w:tabs>
              <w:tab w:val="left" w:pos="440"/>
              <w:tab w:val="right" w:leader="dot" w:pos="9365"/>
            </w:tabs>
            <w:rPr>
              <w:noProof/>
            </w:rPr>
          </w:pPr>
          <w:hyperlink w:anchor="_Toc20664009" w:history="1">
            <w:r w:rsidR="000069FD" w:rsidRPr="00140BE7">
              <w:rPr>
                <w:rStyle w:val="a3"/>
                <w:noProof/>
              </w:rPr>
              <w:t>4.</w:t>
            </w:r>
            <w:r w:rsidR="009F00CD">
              <w:rPr>
                <w:noProof/>
              </w:rPr>
              <w:t xml:space="preserve"> </w:t>
            </w:r>
            <w:r w:rsidR="000069FD" w:rsidRPr="00140BE7">
              <w:rPr>
                <w:rStyle w:val="a3"/>
                <w:noProof/>
              </w:rPr>
              <w:t>ИСТОРИИ 6 КЛАСС.</w:t>
            </w:r>
            <w:r w:rsidR="000069FD">
              <w:rPr>
                <w:noProof/>
                <w:webHidden/>
              </w:rPr>
              <w:tab/>
            </w:r>
            <w:r>
              <w:rPr>
                <w:noProof/>
                <w:webHidden/>
              </w:rPr>
              <w:fldChar w:fldCharType="begin"/>
            </w:r>
            <w:r w:rsidR="000069FD">
              <w:rPr>
                <w:noProof/>
                <w:webHidden/>
              </w:rPr>
              <w:instrText xml:space="preserve"> PAGEREF _Toc20664009 \h </w:instrText>
            </w:r>
            <w:r>
              <w:rPr>
                <w:noProof/>
                <w:webHidden/>
              </w:rPr>
            </w:r>
            <w:r>
              <w:rPr>
                <w:noProof/>
                <w:webHidden/>
              </w:rPr>
              <w:fldChar w:fldCharType="separate"/>
            </w:r>
            <w:r w:rsidR="00531B46">
              <w:rPr>
                <w:noProof/>
                <w:webHidden/>
              </w:rPr>
              <w:t>8</w:t>
            </w:r>
            <w:r>
              <w:rPr>
                <w:noProof/>
                <w:webHidden/>
              </w:rPr>
              <w:fldChar w:fldCharType="end"/>
            </w:r>
          </w:hyperlink>
        </w:p>
        <w:p w:rsidR="000069FD" w:rsidRDefault="003C705B">
          <w:pPr>
            <w:pStyle w:val="12"/>
            <w:tabs>
              <w:tab w:val="left" w:pos="440"/>
              <w:tab w:val="right" w:leader="dot" w:pos="9365"/>
            </w:tabs>
            <w:rPr>
              <w:noProof/>
            </w:rPr>
          </w:pPr>
          <w:hyperlink w:anchor="_Toc20664011" w:history="1">
            <w:r w:rsidR="000069FD" w:rsidRPr="00140BE7">
              <w:rPr>
                <w:rStyle w:val="a3"/>
                <w:noProof/>
              </w:rPr>
              <w:t>5.</w:t>
            </w:r>
            <w:r w:rsidR="009F00CD">
              <w:rPr>
                <w:noProof/>
              </w:rPr>
              <w:t xml:space="preserve"> </w:t>
            </w:r>
            <w:r w:rsidR="000069FD" w:rsidRPr="00140BE7">
              <w:rPr>
                <w:rStyle w:val="a3"/>
                <w:noProof/>
              </w:rPr>
              <w:t>РЕЗУЛЬТАТЫ ВПР ПО ИСТОРИИ 6 КЛАСС.</w:t>
            </w:r>
            <w:r w:rsidR="000069FD">
              <w:rPr>
                <w:noProof/>
                <w:webHidden/>
              </w:rPr>
              <w:tab/>
            </w:r>
            <w:r>
              <w:rPr>
                <w:noProof/>
                <w:webHidden/>
              </w:rPr>
              <w:fldChar w:fldCharType="begin"/>
            </w:r>
            <w:r w:rsidR="000069FD">
              <w:rPr>
                <w:noProof/>
                <w:webHidden/>
              </w:rPr>
              <w:instrText xml:space="preserve"> PAGEREF _Toc20664011 \h </w:instrText>
            </w:r>
            <w:r>
              <w:rPr>
                <w:noProof/>
                <w:webHidden/>
              </w:rPr>
            </w:r>
            <w:r>
              <w:rPr>
                <w:noProof/>
                <w:webHidden/>
              </w:rPr>
              <w:fldChar w:fldCharType="separate"/>
            </w:r>
            <w:r w:rsidR="00531B46">
              <w:rPr>
                <w:noProof/>
                <w:webHidden/>
              </w:rPr>
              <w:t>10</w:t>
            </w:r>
            <w:r>
              <w:rPr>
                <w:noProof/>
                <w:webHidden/>
              </w:rPr>
              <w:fldChar w:fldCharType="end"/>
            </w:r>
          </w:hyperlink>
        </w:p>
        <w:p w:rsidR="000069FD" w:rsidRDefault="003C705B">
          <w:pPr>
            <w:pStyle w:val="21"/>
            <w:tabs>
              <w:tab w:val="right" w:leader="dot" w:pos="9365"/>
            </w:tabs>
            <w:rPr>
              <w:noProof/>
            </w:rPr>
          </w:pPr>
          <w:hyperlink w:anchor="_Toc20664012" w:history="1">
            <w:r w:rsidR="000069FD" w:rsidRPr="00140BE7">
              <w:rPr>
                <w:rStyle w:val="a3"/>
                <w:noProof/>
              </w:rPr>
              <w:t>Общие результаты</w:t>
            </w:r>
            <w:r w:rsidR="000069FD">
              <w:rPr>
                <w:noProof/>
                <w:webHidden/>
              </w:rPr>
              <w:tab/>
            </w:r>
            <w:r>
              <w:rPr>
                <w:noProof/>
                <w:webHidden/>
              </w:rPr>
              <w:fldChar w:fldCharType="begin"/>
            </w:r>
            <w:r w:rsidR="000069FD">
              <w:rPr>
                <w:noProof/>
                <w:webHidden/>
              </w:rPr>
              <w:instrText xml:space="preserve"> PAGEREF _Toc20664012 \h </w:instrText>
            </w:r>
            <w:r>
              <w:rPr>
                <w:noProof/>
                <w:webHidden/>
              </w:rPr>
            </w:r>
            <w:r>
              <w:rPr>
                <w:noProof/>
                <w:webHidden/>
              </w:rPr>
              <w:fldChar w:fldCharType="separate"/>
            </w:r>
            <w:r w:rsidR="00531B46">
              <w:rPr>
                <w:noProof/>
                <w:webHidden/>
              </w:rPr>
              <w:t>10</w:t>
            </w:r>
            <w:r>
              <w:rPr>
                <w:noProof/>
                <w:webHidden/>
              </w:rPr>
              <w:fldChar w:fldCharType="end"/>
            </w:r>
          </w:hyperlink>
        </w:p>
        <w:p w:rsidR="000069FD" w:rsidRDefault="003C705B">
          <w:pPr>
            <w:pStyle w:val="21"/>
            <w:tabs>
              <w:tab w:val="right" w:leader="dot" w:pos="9365"/>
            </w:tabs>
            <w:rPr>
              <w:noProof/>
            </w:rPr>
          </w:pPr>
          <w:hyperlink w:anchor="_Toc20664013" w:history="1">
            <w:r w:rsidR="000069FD" w:rsidRPr="00140BE7">
              <w:rPr>
                <w:rStyle w:val="a3"/>
                <w:noProof/>
              </w:rPr>
              <w:t>Статистика районов по группам баллов</w:t>
            </w:r>
            <w:r w:rsidR="000069FD">
              <w:rPr>
                <w:noProof/>
                <w:webHidden/>
              </w:rPr>
              <w:tab/>
            </w:r>
            <w:r>
              <w:rPr>
                <w:noProof/>
                <w:webHidden/>
              </w:rPr>
              <w:fldChar w:fldCharType="begin"/>
            </w:r>
            <w:r w:rsidR="000069FD">
              <w:rPr>
                <w:noProof/>
                <w:webHidden/>
              </w:rPr>
              <w:instrText xml:space="preserve"> PAGEREF _Toc20664013 \h </w:instrText>
            </w:r>
            <w:r>
              <w:rPr>
                <w:noProof/>
                <w:webHidden/>
              </w:rPr>
            </w:r>
            <w:r>
              <w:rPr>
                <w:noProof/>
                <w:webHidden/>
              </w:rPr>
              <w:fldChar w:fldCharType="separate"/>
            </w:r>
            <w:r w:rsidR="00531B46">
              <w:rPr>
                <w:noProof/>
                <w:webHidden/>
              </w:rPr>
              <w:t>10</w:t>
            </w:r>
            <w:r>
              <w:rPr>
                <w:noProof/>
                <w:webHidden/>
              </w:rPr>
              <w:fldChar w:fldCharType="end"/>
            </w:r>
          </w:hyperlink>
        </w:p>
        <w:p w:rsidR="000069FD" w:rsidRDefault="003C705B">
          <w:pPr>
            <w:pStyle w:val="12"/>
            <w:tabs>
              <w:tab w:val="right" w:leader="dot" w:pos="9365"/>
            </w:tabs>
            <w:rPr>
              <w:rStyle w:val="a3"/>
              <w:noProof/>
            </w:rPr>
          </w:pPr>
          <w:hyperlink w:anchor="_Toc20664014" w:history="1">
            <w:r w:rsidR="009F00CD">
              <w:rPr>
                <w:rStyle w:val="a3"/>
                <w:noProof/>
              </w:rPr>
              <w:t xml:space="preserve">6. </w:t>
            </w:r>
            <w:r w:rsidR="000069FD" w:rsidRPr="00140BE7">
              <w:rPr>
                <w:rStyle w:val="a3"/>
                <w:noProof/>
              </w:rPr>
              <w:t>АНАЛИЗ ВПР ПО ЗАДАНИЯМ</w:t>
            </w:r>
            <w:r w:rsidR="000069FD">
              <w:rPr>
                <w:noProof/>
                <w:webHidden/>
              </w:rPr>
              <w:tab/>
            </w:r>
            <w:r>
              <w:rPr>
                <w:noProof/>
                <w:webHidden/>
              </w:rPr>
              <w:fldChar w:fldCharType="begin"/>
            </w:r>
            <w:r w:rsidR="000069FD">
              <w:rPr>
                <w:noProof/>
                <w:webHidden/>
              </w:rPr>
              <w:instrText xml:space="preserve"> PAGEREF _Toc20664014 \h </w:instrText>
            </w:r>
            <w:r>
              <w:rPr>
                <w:noProof/>
                <w:webHidden/>
              </w:rPr>
            </w:r>
            <w:r>
              <w:rPr>
                <w:noProof/>
                <w:webHidden/>
              </w:rPr>
              <w:fldChar w:fldCharType="separate"/>
            </w:r>
            <w:r w:rsidR="00531B46">
              <w:rPr>
                <w:noProof/>
                <w:webHidden/>
              </w:rPr>
              <w:t>16</w:t>
            </w:r>
            <w:r>
              <w:rPr>
                <w:noProof/>
                <w:webHidden/>
              </w:rPr>
              <w:fldChar w:fldCharType="end"/>
            </w:r>
          </w:hyperlink>
        </w:p>
        <w:p w:rsidR="000069FD" w:rsidRDefault="000069FD" w:rsidP="000069FD">
          <w:pPr>
            <w:rPr>
              <w:noProof/>
            </w:rPr>
          </w:pPr>
          <w:r>
            <w:rPr>
              <w:noProof/>
            </w:rPr>
            <w:t>7.</w:t>
          </w:r>
          <w:r w:rsidR="009F00CD">
            <w:rPr>
              <w:noProof/>
            </w:rPr>
            <w:t xml:space="preserve"> Выводы………………………….</w:t>
          </w:r>
          <w:r>
            <w:rPr>
              <w:noProof/>
            </w:rPr>
            <w:t>………………………………</w:t>
          </w:r>
          <w:r w:rsidR="009F00CD">
            <w:rPr>
              <w:noProof/>
            </w:rPr>
            <w:t>.</w:t>
          </w:r>
          <w:r>
            <w:rPr>
              <w:noProof/>
            </w:rPr>
            <w:t>…………………………………………………………………………………27</w:t>
          </w:r>
        </w:p>
        <w:p w:rsidR="000069FD" w:rsidRPr="000069FD" w:rsidRDefault="000069FD" w:rsidP="000069FD">
          <w:pPr>
            <w:rPr>
              <w:noProof/>
            </w:rPr>
          </w:pPr>
          <w:r>
            <w:rPr>
              <w:noProof/>
            </w:rPr>
            <w:t>8.</w:t>
          </w:r>
          <w:r w:rsidR="009F00CD">
            <w:rPr>
              <w:noProof/>
            </w:rPr>
            <w:t xml:space="preserve"> </w:t>
          </w:r>
          <w:r>
            <w:rPr>
              <w:noProof/>
            </w:rPr>
            <w:t>ВПР по истории 7 класс……………………………………</w:t>
          </w:r>
          <w:r w:rsidR="009F00CD">
            <w:rPr>
              <w:noProof/>
            </w:rPr>
            <w:t>.</w:t>
          </w:r>
          <w:r>
            <w:rPr>
              <w:noProof/>
            </w:rPr>
            <w:t>………………………………………………………………………………28</w:t>
          </w:r>
        </w:p>
        <w:p w:rsidR="000069FD" w:rsidRDefault="003C705B">
          <w:pPr>
            <w:pStyle w:val="12"/>
            <w:tabs>
              <w:tab w:val="left" w:pos="440"/>
              <w:tab w:val="right" w:leader="dot" w:pos="9365"/>
            </w:tabs>
            <w:rPr>
              <w:noProof/>
            </w:rPr>
          </w:pPr>
          <w:hyperlink w:anchor="_Toc20664015" w:history="1">
            <w:r w:rsidR="000069FD" w:rsidRPr="00140BE7">
              <w:rPr>
                <w:rStyle w:val="a3"/>
                <w:noProof/>
              </w:rPr>
              <w:t>9.</w:t>
            </w:r>
            <w:r w:rsidR="009F00CD">
              <w:rPr>
                <w:noProof/>
              </w:rPr>
              <w:t xml:space="preserve"> </w:t>
            </w:r>
            <w:r w:rsidR="000069FD" w:rsidRPr="00140BE7">
              <w:rPr>
                <w:rStyle w:val="a3"/>
                <w:noProof/>
              </w:rPr>
              <w:t>РЕЗУЛЬТАТЫ ВПР ПО ИСТОРИИ 7 КЛАСС.</w:t>
            </w:r>
            <w:r w:rsidR="000069FD">
              <w:rPr>
                <w:noProof/>
                <w:webHidden/>
              </w:rPr>
              <w:tab/>
            </w:r>
            <w:r>
              <w:rPr>
                <w:noProof/>
                <w:webHidden/>
              </w:rPr>
              <w:fldChar w:fldCharType="begin"/>
            </w:r>
            <w:r w:rsidR="000069FD">
              <w:rPr>
                <w:noProof/>
                <w:webHidden/>
              </w:rPr>
              <w:instrText xml:space="preserve"> PAGEREF _Toc20664015 \h </w:instrText>
            </w:r>
            <w:r>
              <w:rPr>
                <w:noProof/>
                <w:webHidden/>
              </w:rPr>
            </w:r>
            <w:r>
              <w:rPr>
                <w:noProof/>
                <w:webHidden/>
              </w:rPr>
              <w:fldChar w:fldCharType="separate"/>
            </w:r>
            <w:r w:rsidR="00531B46">
              <w:rPr>
                <w:noProof/>
                <w:webHidden/>
              </w:rPr>
              <w:t>29</w:t>
            </w:r>
            <w:r>
              <w:rPr>
                <w:noProof/>
                <w:webHidden/>
              </w:rPr>
              <w:fldChar w:fldCharType="end"/>
            </w:r>
          </w:hyperlink>
        </w:p>
        <w:p w:rsidR="000069FD" w:rsidRDefault="003C705B">
          <w:pPr>
            <w:pStyle w:val="21"/>
            <w:tabs>
              <w:tab w:val="right" w:leader="dot" w:pos="9365"/>
            </w:tabs>
            <w:rPr>
              <w:noProof/>
            </w:rPr>
          </w:pPr>
          <w:hyperlink w:anchor="_Toc20664016" w:history="1">
            <w:r w:rsidR="000069FD" w:rsidRPr="00140BE7">
              <w:rPr>
                <w:rStyle w:val="a3"/>
                <w:noProof/>
              </w:rPr>
              <w:t>Общие результаты</w:t>
            </w:r>
            <w:r w:rsidR="000069FD">
              <w:rPr>
                <w:noProof/>
                <w:webHidden/>
              </w:rPr>
              <w:tab/>
            </w:r>
            <w:r>
              <w:rPr>
                <w:noProof/>
                <w:webHidden/>
              </w:rPr>
              <w:fldChar w:fldCharType="begin"/>
            </w:r>
            <w:r w:rsidR="000069FD">
              <w:rPr>
                <w:noProof/>
                <w:webHidden/>
              </w:rPr>
              <w:instrText xml:space="preserve"> PAGEREF _Toc20664016 \h </w:instrText>
            </w:r>
            <w:r>
              <w:rPr>
                <w:noProof/>
                <w:webHidden/>
              </w:rPr>
            </w:r>
            <w:r>
              <w:rPr>
                <w:noProof/>
                <w:webHidden/>
              </w:rPr>
              <w:fldChar w:fldCharType="separate"/>
            </w:r>
            <w:r w:rsidR="00531B46">
              <w:rPr>
                <w:noProof/>
                <w:webHidden/>
              </w:rPr>
              <w:t>29</w:t>
            </w:r>
            <w:r>
              <w:rPr>
                <w:noProof/>
                <w:webHidden/>
              </w:rPr>
              <w:fldChar w:fldCharType="end"/>
            </w:r>
          </w:hyperlink>
        </w:p>
        <w:p w:rsidR="000069FD" w:rsidRDefault="003C705B">
          <w:pPr>
            <w:pStyle w:val="21"/>
            <w:tabs>
              <w:tab w:val="right" w:leader="dot" w:pos="9365"/>
            </w:tabs>
            <w:rPr>
              <w:noProof/>
            </w:rPr>
          </w:pPr>
          <w:hyperlink w:anchor="_Toc20664017" w:history="1">
            <w:r w:rsidR="000069FD" w:rsidRPr="00140BE7">
              <w:rPr>
                <w:rStyle w:val="a3"/>
                <w:noProof/>
              </w:rPr>
              <w:t>Статистика районов по группам баллов</w:t>
            </w:r>
            <w:r w:rsidR="000069FD">
              <w:rPr>
                <w:noProof/>
                <w:webHidden/>
              </w:rPr>
              <w:tab/>
            </w:r>
            <w:r>
              <w:rPr>
                <w:noProof/>
                <w:webHidden/>
              </w:rPr>
              <w:fldChar w:fldCharType="begin"/>
            </w:r>
            <w:r w:rsidR="000069FD">
              <w:rPr>
                <w:noProof/>
                <w:webHidden/>
              </w:rPr>
              <w:instrText xml:space="preserve"> PAGEREF _Toc20664017 \h </w:instrText>
            </w:r>
            <w:r>
              <w:rPr>
                <w:noProof/>
                <w:webHidden/>
              </w:rPr>
            </w:r>
            <w:r>
              <w:rPr>
                <w:noProof/>
                <w:webHidden/>
              </w:rPr>
              <w:fldChar w:fldCharType="separate"/>
            </w:r>
            <w:r w:rsidR="00531B46">
              <w:rPr>
                <w:noProof/>
                <w:webHidden/>
              </w:rPr>
              <w:t>29</w:t>
            </w:r>
            <w:r>
              <w:rPr>
                <w:noProof/>
                <w:webHidden/>
              </w:rPr>
              <w:fldChar w:fldCharType="end"/>
            </w:r>
          </w:hyperlink>
        </w:p>
        <w:p w:rsidR="000069FD" w:rsidRDefault="003C705B">
          <w:pPr>
            <w:pStyle w:val="12"/>
            <w:tabs>
              <w:tab w:val="right" w:leader="dot" w:pos="9365"/>
            </w:tabs>
            <w:rPr>
              <w:rStyle w:val="a3"/>
              <w:noProof/>
            </w:rPr>
          </w:pPr>
          <w:hyperlink w:anchor="_Toc20664018" w:history="1">
            <w:r w:rsidR="000069FD" w:rsidRPr="00140BE7">
              <w:rPr>
                <w:rStyle w:val="a3"/>
                <w:noProof/>
              </w:rPr>
              <w:t>10. АНАЛИЗ ВПР ПО ЗАДАНИЯМ</w:t>
            </w:r>
            <w:r w:rsidR="000069FD">
              <w:rPr>
                <w:noProof/>
                <w:webHidden/>
              </w:rPr>
              <w:tab/>
            </w:r>
            <w:r>
              <w:rPr>
                <w:noProof/>
                <w:webHidden/>
              </w:rPr>
              <w:fldChar w:fldCharType="begin"/>
            </w:r>
            <w:r w:rsidR="000069FD">
              <w:rPr>
                <w:noProof/>
                <w:webHidden/>
              </w:rPr>
              <w:instrText xml:space="preserve"> PAGEREF _Toc20664018 \h </w:instrText>
            </w:r>
            <w:r>
              <w:rPr>
                <w:noProof/>
                <w:webHidden/>
              </w:rPr>
            </w:r>
            <w:r>
              <w:rPr>
                <w:noProof/>
                <w:webHidden/>
              </w:rPr>
              <w:fldChar w:fldCharType="separate"/>
            </w:r>
            <w:r w:rsidR="00531B46">
              <w:rPr>
                <w:noProof/>
                <w:webHidden/>
              </w:rPr>
              <w:t>33</w:t>
            </w:r>
            <w:r>
              <w:rPr>
                <w:noProof/>
                <w:webHidden/>
              </w:rPr>
              <w:fldChar w:fldCharType="end"/>
            </w:r>
          </w:hyperlink>
        </w:p>
        <w:p w:rsidR="000069FD" w:rsidRPr="000069FD" w:rsidRDefault="000069FD" w:rsidP="000069FD">
          <w:pPr>
            <w:rPr>
              <w:noProof/>
            </w:rPr>
          </w:pPr>
          <w:r>
            <w:rPr>
              <w:noProof/>
            </w:rPr>
            <w:t>11.</w:t>
          </w:r>
          <w:r w:rsidR="009F00CD">
            <w:rPr>
              <w:noProof/>
            </w:rPr>
            <w:t xml:space="preserve"> Выводы…………………</w:t>
          </w:r>
          <w:r>
            <w:rPr>
              <w:noProof/>
            </w:rPr>
            <w:t>…………………………</w:t>
          </w:r>
          <w:r w:rsidR="009F00CD">
            <w:rPr>
              <w:noProof/>
            </w:rPr>
            <w:t>..</w:t>
          </w:r>
          <w:r>
            <w:rPr>
              <w:noProof/>
            </w:rPr>
            <w:t>………………</w:t>
          </w:r>
          <w:r w:rsidR="00531B46">
            <w:rPr>
              <w:noProof/>
            </w:rPr>
            <w:t>…………………………………………………………………………….44</w:t>
          </w:r>
        </w:p>
        <w:p w:rsidR="004F4EA2" w:rsidRDefault="003C705B" w:rsidP="004F4EA2">
          <w:r>
            <w:rPr>
              <w:rFonts w:ascii="Times New Roman" w:hAnsi="Times New Roman" w:cs="Times New Roman"/>
              <w:b/>
              <w:bCs/>
              <w:sz w:val="24"/>
              <w:szCs w:val="24"/>
            </w:rPr>
            <w:fldChar w:fldCharType="end"/>
          </w:r>
        </w:p>
      </w:sdtContent>
    </w:sdt>
    <w:p w:rsidR="004F4EA2" w:rsidRDefault="004F4EA2" w:rsidP="004F4EA2">
      <w:pPr>
        <w:rPr>
          <w:rFonts w:ascii="Times New Roman" w:hAnsi="Times New Roman" w:cs="Times New Roman"/>
          <w:sz w:val="28"/>
          <w:szCs w:val="28"/>
        </w:rPr>
      </w:pPr>
    </w:p>
    <w:p w:rsidR="004F4EA2" w:rsidRDefault="004F4EA2" w:rsidP="004F4EA2">
      <w:pPr>
        <w:rPr>
          <w:rFonts w:ascii="Times New Roman" w:hAnsi="Times New Roman" w:cs="Times New Roman"/>
          <w:sz w:val="28"/>
          <w:szCs w:val="28"/>
        </w:rPr>
      </w:pPr>
      <w:r>
        <w:rPr>
          <w:rFonts w:ascii="Times New Roman" w:hAnsi="Times New Roman" w:cs="Times New Roman"/>
          <w:sz w:val="28"/>
          <w:szCs w:val="28"/>
        </w:rPr>
        <w:br w:type="page"/>
      </w:r>
    </w:p>
    <w:p w:rsidR="004F4EA2" w:rsidRPr="004212E4" w:rsidRDefault="004F4EA2" w:rsidP="004F4EA2">
      <w:pPr>
        <w:pStyle w:val="1"/>
        <w:rPr>
          <w:color w:val="auto"/>
        </w:rPr>
      </w:pPr>
      <w:bookmarkStart w:id="0" w:name="_Toc20664005"/>
      <w:r w:rsidRPr="004212E4">
        <w:rPr>
          <w:color w:val="auto"/>
        </w:rPr>
        <w:lastRenderedPageBreak/>
        <w:t>ВВЕДЕНИЕ</w:t>
      </w:r>
      <w:bookmarkEnd w:id="0"/>
    </w:p>
    <w:p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 xml:space="preserve">На основании приказа Министерства образования и науки Российской Федерации от 20.10.2017 № 1025 «О проведении мониторинга качества  образования», а также плана-графика проведения мероприятий, направленных на исследование качества образования на 2017 - 2018 годы, утвержденного распоряжением </w:t>
      </w:r>
      <w:proofErr w:type="spellStart"/>
      <w:r w:rsidRPr="004212E4">
        <w:rPr>
          <w:rFonts w:ascii="Times New Roman" w:hAnsi="Times New Roman" w:cs="Times New Roman"/>
          <w:sz w:val="28"/>
          <w:szCs w:val="28"/>
        </w:rPr>
        <w:t>Рособрнадзора</w:t>
      </w:r>
      <w:proofErr w:type="spellEnd"/>
      <w:r w:rsidRPr="004212E4">
        <w:rPr>
          <w:rFonts w:ascii="Times New Roman" w:hAnsi="Times New Roman" w:cs="Times New Roman"/>
          <w:sz w:val="28"/>
          <w:szCs w:val="28"/>
        </w:rPr>
        <w:t xml:space="preserve"> от 17.01.18 № 5 - 11, распоряжения Департамента образования, культуры и спорта Ненецкого автономного округа от 27 марта 2018 г. № 299 – </w:t>
      </w:r>
      <w:proofErr w:type="spellStart"/>
      <w:proofErr w:type="gramStart"/>
      <w:r w:rsidRPr="004212E4">
        <w:rPr>
          <w:rFonts w:ascii="Times New Roman" w:hAnsi="Times New Roman" w:cs="Times New Roman"/>
          <w:sz w:val="28"/>
          <w:szCs w:val="28"/>
        </w:rPr>
        <w:t>р</w:t>
      </w:r>
      <w:proofErr w:type="spellEnd"/>
      <w:proofErr w:type="gramEnd"/>
      <w:r w:rsidRPr="004212E4">
        <w:rPr>
          <w:rFonts w:ascii="Times New Roman" w:hAnsi="Times New Roman" w:cs="Times New Roman"/>
          <w:sz w:val="28"/>
          <w:szCs w:val="28"/>
        </w:rPr>
        <w:t xml:space="preserve"> Всероссийские проверочные работ</w:t>
      </w:r>
      <w:r w:rsidR="00713191">
        <w:rPr>
          <w:rFonts w:ascii="Times New Roman" w:hAnsi="Times New Roman" w:cs="Times New Roman"/>
          <w:sz w:val="28"/>
          <w:szCs w:val="28"/>
        </w:rPr>
        <w:t>ы по истории писали учащиеся 6-7</w:t>
      </w:r>
      <w:r w:rsidR="00261EED">
        <w:rPr>
          <w:rFonts w:ascii="Times New Roman" w:hAnsi="Times New Roman" w:cs="Times New Roman"/>
          <w:sz w:val="28"/>
          <w:szCs w:val="28"/>
        </w:rPr>
        <w:t>-х классов 31</w:t>
      </w:r>
      <w:r w:rsidRPr="004212E4">
        <w:rPr>
          <w:rFonts w:ascii="Times New Roman" w:hAnsi="Times New Roman" w:cs="Times New Roman"/>
          <w:sz w:val="28"/>
          <w:szCs w:val="28"/>
        </w:rPr>
        <w:t xml:space="preserve"> школ НАО.</w:t>
      </w:r>
      <w:r w:rsidR="00261EED">
        <w:rPr>
          <w:rFonts w:ascii="Times New Roman" w:hAnsi="Times New Roman" w:cs="Times New Roman"/>
          <w:sz w:val="28"/>
          <w:szCs w:val="28"/>
        </w:rPr>
        <w:t xml:space="preserve"> В 6-х классах работы писали 11.04.2019 года 24 школы, в 7</w:t>
      </w:r>
      <w:r w:rsidR="007B5879" w:rsidRPr="004212E4">
        <w:rPr>
          <w:rFonts w:ascii="Times New Roman" w:hAnsi="Times New Roman" w:cs="Times New Roman"/>
          <w:sz w:val="28"/>
          <w:szCs w:val="28"/>
        </w:rPr>
        <w:t>-х классах</w:t>
      </w:r>
      <w:r w:rsidR="00261EED">
        <w:rPr>
          <w:rFonts w:ascii="Times New Roman" w:hAnsi="Times New Roman" w:cs="Times New Roman"/>
          <w:sz w:val="28"/>
          <w:szCs w:val="28"/>
        </w:rPr>
        <w:t xml:space="preserve"> 7 школ 25.04.2019</w:t>
      </w:r>
      <w:r w:rsidR="007B5879" w:rsidRPr="004212E4">
        <w:rPr>
          <w:rFonts w:ascii="Times New Roman" w:hAnsi="Times New Roman" w:cs="Times New Roman"/>
          <w:sz w:val="28"/>
          <w:szCs w:val="28"/>
        </w:rPr>
        <w:t xml:space="preserve"> года.</w:t>
      </w:r>
    </w:p>
    <w:p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Особенность Всероссийских проверочных работ – единство подходов к составлению вариантов, принципов и правил проведения самих работ и их оценивания, а также использование современных технологий, позволяющих обеспечить практически одновременное выполнение работ школьниками всей страны.</w:t>
      </w:r>
    </w:p>
    <w:p w:rsidR="004F4EA2" w:rsidRPr="004212E4" w:rsidRDefault="007B5879"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ВПР по истории</w:t>
      </w:r>
      <w:r w:rsidR="004F4EA2" w:rsidRPr="004212E4">
        <w:rPr>
          <w:rFonts w:ascii="Times New Roman" w:hAnsi="Times New Roman" w:cs="Times New Roman"/>
          <w:sz w:val="28"/>
          <w:szCs w:val="28"/>
        </w:rPr>
        <w:t xml:space="preserve"> проводится</w:t>
      </w:r>
      <w:r w:rsidR="00E4452F" w:rsidRPr="004212E4">
        <w:rPr>
          <w:rFonts w:ascii="Times New Roman" w:hAnsi="Times New Roman" w:cs="Times New Roman"/>
          <w:sz w:val="28"/>
          <w:szCs w:val="28"/>
        </w:rPr>
        <w:t xml:space="preserve"> с учетом национально-культурной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уровня подготовки школьников</w:t>
      </w:r>
      <w:r w:rsidR="004F4EA2" w:rsidRPr="004212E4">
        <w:rPr>
          <w:rFonts w:ascii="Times New Roman" w:hAnsi="Times New Roman" w:cs="Times New Roman"/>
          <w:sz w:val="28"/>
          <w:szCs w:val="28"/>
        </w:rPr>
        <w:t>.</w:t>
      </w:r>
    </w:p>
    <w:p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Цель проведения ВПР -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за счет предоставления организациям, осуществляющим образовательную деятельность, единых проверочных материалов и единых критериев оценивания учеб</w:t>
      </w:r>
      <w:r w:rsidR="007B5879" w:rsidRPr="004212E4">
        <w:rPr>
          <w:rFonts w:ascii="Times New Roman" w:hAnsi="Times New Roman" w:cs="Times New Roman"/>
          <w:sz w:val="28"/>
          <w:szCs w:val="28"/>
        </w:rPr>
        <w:t>ных достижений по истории</w:t>
      </w:r>
      <w:r w:rsidRPr="004212E4">
        <w:rPr>
          <w:rFonts w:ascii="Times New Roman" w:hAnsi="Times New Roman" w:cs="Times New Roman"/>
          <w:sz w:val="28"/>
          <w:szCs w:val="28"/>
        </w:rPr>
        <w:t>.</w:t>
      </w:r>
    </w:p>
    <w:p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Организация и проведение ВПР (разработка проверочных работ, критерии оценивания, электронные формы сбора результатов, консультативно-методические материалы, статистические отчеты проведения работ) инициированы ФГБУ «Федеральный институт оценки качества образования».</w:t>
      </w:r>
    </w:p>
    <w:p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Участие образовательных организаций в ВПР может быть организовано по двум моделям:</w:t>
      </w:r>
    </w:p>
    <w:p w:rsidR="004F4EA2" w:rsidRPr="004212E4" w:rsidRDefault="004F4EA2" w:rsidP="004F4EA2">
      <w:pPr>
        <w:pStyle w:val="a4"/>
        <w:shd w:val="clear" w:color="auto" w:fill="FFFFFF"/>
        <w:spacing w:before="0" w:beforeAutospacing="0" w:after="0" w:afterAutospacing="0"/>
        <w:ind w:firstLine="709"/>
        <w:jc w:val="both"/>
        <w:rPr>
          <w:sz w:val="28"/>
          <w:szCs w:val="28"/>
        </w:rPr>
      </w:pPr>
      <w:r w:rsidRPr="004212E4">
        <w:rPr>
          <w:sz w:val="28"/>
          <w:szCs w:val="28"/>
        </w:rPr>
        <w:t xml:space="preserve">- </w:t>
      </w:r>
      <w:r w:rsidRPr="004212E4">
        <w:rPr>
          <w:i/>
          <w:sz w:val="28"/>
          <w:szCs w:val="28"/>
        </w:rPr>
        <w:t>модель 1</w:t>
      </w:r>
      <w:r w:rsidRPr="004212E4">
        <w:rPr>
          <w:sz w:val="28"/>
          <w:szCs w:val="28"/>
        </w:rPr>
        <w:t xml:space="preserve"> (на уровне округа): проведение работы организует региональный координатор (в Ненецком автономном округе региональным координатором является ГБУ НАО «Ненецкий региональный центр развития образования»), для обработки результатов используется бланковая технология. Развернутые ответы (при наличии) проверяются экспертами региона, прошедшими инструктаж, дистанционно, с использованием сети «интернет». </w:t>
      </w:r>
    </w:p>
    <w:p w:rsidR="004F4EA2" w:rsidRPr="004212E4" w:rsidRDefault="004F4EA2" w:rsidP="004F4EA2">
      <w:pPr>
        <w:spacing w:after="0" w:line="240" w:lineRule="auto"/>
        <w:ind w:firstLine="709"/>
        <w:jc w:val="both"/>
        <w:rPr>
          <w:rFonts w:ascii="Times New Roman" w:hAnsi="Times New Roman" w:cs="Times New Roman"/>
          <w:sz w:val="28"/>
          <w:szCs w:val="28"/>
        </w:rPr>
      </w:pPr>
      <w:r w:rsidRPr="004212E4">
        <w:rPr>
          <w:rFonts w:ascii="Times New Roman" w:hAnsi="Times New Roman" w:cs="Times New Roman"/>
          <w:sz w:val="28"/>
          <w:szCs w:val="28"/>
        </w:rPr>
        <w:t xml:space="preserve">- </w:t>
      </w:r>
      <w:r w:rsidRPr="004212E4">
        <w:rPr>
          <w:rFonts w:ascii="Times New Roman" w:hAnsi="Times New Roman" w:cs="Times New Roman"/>
          <w:i/>
          <w:sz w:val="28"/>
          <w:szCs w:val="28"/>
        </w:rPr>
        <w:t>модель 2</w:t>
      </w:r>
      <w:r w:rsidRPr="004212E4">
        <w:rPr>
          <w:rFonts w:ascii="Times New Roman" w:hAnsi="Times New Roman" w:cs="Times New Roman"/>
          <w:sz w:val="28"/>
          <w:szCs w:val="28"/>
        </w:rPr>
        <w:t xml:space="preserve"> (на уровне образовательной организации): каждая школа самостоятельно проводит проверочную работу, проверяет ответы участников, вносит первичные результаты в электронную форму и загружает ее в федеральную систему ВПР для обработки данных.</w:t>
      </w:r>
    </w:p>
    <w:p w:rsidR="004F4EA2" w:rsidRDefault="004F4EA2" w:rsidP="004F4E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Проведение Всероссийских проверочных работ в Ненецком автономном округе было полностью организовано по модели 2:</w:t>
      </w:r>
    </w:p>
    <w:p w:rsidR="004F4EA2" w:rsidRDefault="004F4EA2" w:rsidP="004F4E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261EED">
        <w:rPr>
          <w:rFonts w:ascii="Times New Roman" w:hAnsi="Times New Roman" w:cs="Times New Roman"/>
          <w:sz w:val="28"/>
          <w:szCs w:val="28"/>
        </w:rPr>
        <w:t xml:space="preserve"> процедуре ВПР по истории 6-7-х приняли участие 566</w:t>
      </w:r>
      <w:r w:rsidR="00973F20">
        <w:rPr>
          <w:rFonts w:ascii="Times New Roman" w:hAnsi="Times New Roman" w:cs="Times New Roman"/>
          <w:sz w:val="28"/>
          <w:szCs w:val="28"/>
        </w:rPr>
        <w:t xml:space="preserve"> </w:t>
      </w:r>
      <w:proofErr w:type="gramStart"/>
      <w:r w:rsidR="00973F20">
        <w:rPr>
          <w:rFonts w:ascii="Times New Roman" w:hAnsi="Times New Roman" w:cs="Times New Roman"/>
          <w:sz w:val="28"/>
          <w:szCs w:val="28"/>
        </w:rPr>
        <w:t>обучающихся</w:t>
      </w:r>
      <w:proofErr w:type="gramEnd"/>
      <w:r w:rsidR="00973F20">
        <w:rPr>
          <w:rFonts w:ascii="Times New Roman" w:hAnsi="Times New Roman" w:cs="Times New Roman"/>
          <w:sz w:val="28"/>
          <w:szCs w:val="28"/>
        </w:rPr>
        <w:t>.</w:t>
      </w:r>
    </w:p>
    <w:p w:rsidR="004F4EA2" w:rsidRDefault="004F4EA2" w:rsidP="004F4E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участников тестирования по районам представлено в таблице</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w:t>
      </w:r>
    </w:p>
    <w:p w:rsidR="00B276EC" w:rsidRDefault="00B276EC" w:rsidP="004F4E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w:t>
      </w:r>
    </w:p>
    <w:p w:rsidR="004F4EA2" w:rsidRDefault="004F4EA2" w:rsidP="004F4EA2">
      <w:pPr>
        <w:spacing w:after="0" w:line="240" w:lineRule="auto"/>
        <w:jc w:val="right"/>
        <w:rPr>
          <w:rFonts w:ascii="Times New Roman" w:hAnsi="Times New Roman" w:cs="Times New Roman"/>
          <w:sz w:val="24"/>
          <w:szCs w:val="24"/>
        </w:rPr>
      </w:pPr>
    </w:p>
    <w:tbl>
      <w:tblPr>
        <w:tblStyle w:val="a7"/>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2134"/>
        <w:gridCol w:w="2399"/>
        <w:gridCol w:w="4814"/>
      </w:tblGrid>
      <w:tr w:rsidR="004F4EA2" w:rsidTr="004F4EA2">
        <w:trPr>
          <w:trHeight w:val="494"/>
          <w:jc w:val="center"/>
        </w:trPr>
        <w:tc>
          <w:tcPr>
            <w:tcW w:w="9806" w:type="dxa"/>
            <w:gridSpan w:val="4"/>
            <w:tcBorders>
              <w:top w:val="single" w:sz="4" w:space="0" w:color="auto"/>
              <w:left w:val="single" w:sz="4" w:space="0" w:color="auto"/>
              <w:bottom w:val="single" w:sz="4" w:space="0" w:color="auto"/>
              <w:right w:val="single" w:sz="4" w:space="0" w:color="auto"/>
            </w:tcBorders>
          </w:tcPr>
          <w:p w:rsidR="004F4EA2" w:rsidRDefault="004F4EA2">
            <w:pPr>
              <w:jc w:val="center"/>
              <w:rPr>
                <w:rFonts w:ascii="Times New Roman" w:hAnsi="Times New Roman" w:cs="Times New Roman"/>
                <w:b/>
                <w:sz w:val="24"/>
                <w:szCs w:val="24"/>
              </w:rPr>
            </w:pPr>
            <w:r>
              <w:rPr>
                <w:rFonts w:ascii="Times New Roman" w:hAnsi="Times New Roman" w:cs="Times New Roman"/>
                <w:b/>
                <w:sz w:val="24"/>
                <w:szCs w:val="24"/>
              </w:rPr>
              <w:t>Количество школ и учащихся, принявших</w:t>
            </w:r>
            <w:r w:rsidR="00973F20">
              <w:rPr>
                <w:rFonts w:ascii="Times New Roman" w:hAnsi="Times New Roman" w:cs="Times New Roman"/>
                <w:b/>
                <w:sz w:val="24"/>
                <w:szCs w:val="24"/>
              </w:rPr>
              <w:t xml:space="preserve"> участие в ВПР по истории</w:t>
            </w:r>
            <w:r>
              <w:rPr>
                <w:rFonts w:ascii="Times New Roman" w:hAnsi="Times New Roman" w:cs="Times New Roman"/>
                <w:b/>
                <w:sz w:val="24"/>
                <w:szCs w:val="24"/>
              </w:rPr>
              <w:t xml:space="preserve"> в НАО</w:t>
            </w:r>
          </w:p>
          <w:p w:rsidR="004F4EA2" w:rsidRDefault="004F4EA2">
            <w:pPr>
              <w:jc w:val="center"/>
              <w:rPr>
                <w:rFonts w:ascii="Times New Roman" w:hAnsi="Times New Roman" w:cs="Times New Roman"/>
                <w:b/>
                <w:sz w:val="24"/>
                <w:szCs w:val="24"/>
              </w:rPr>
            </w:pPr>
          </w:p>
        </w:tc>
      </w:tr>
      <w:tr w:rsidR="004F4EA2" w:rsidTr="004F4EA2">
        <w:trPr>
          <w:trHeight w:val="494"/>
          <w:jc w:val="center"/>
        </w:trPr>
        <w:tc>
          <w:tcPr>
            <w:tcW w:w="459" w:type="dxa"/>
            <w:tcBorders>
              <w:top w:val="single" w:sz="4" w:space="0" w:color="auto"/>
              <w:left w:val="single" w:sz="4" w:space="0" w:color="auto"/>
              <w:bottom w:val="single" w:sz="4" w:space="0" w:color="auto"/>
              <w:right w:val="single" w:sz="4" w:space="0" w:color="auto"/>
            </w:tcBorders>
            <w:hideMark/>
          </w:tcPr>
          <w:p w:rsidR="004F4EA2" w:rsidRDefault="004F4EA2">
            <w:pPr>
              <w:jc w:val="center"/>
              <w:rPr>
                <w:rFonts w:ascii="Times New Roman" w:hAnsi="Times New Roman" w:cs="Times New Roman"/>
                <w:b/>
                <w:sz w:val="24"/>
                <w:szCs w:val="24"/>
              </w:rPr>
            </w:pPr>
            <w:bookmarkStart w:id="1" w:name="OLE_LINK1"/>
            <w:bookmarkStart w:id="2" w:name="OLE_LINK2"/>
            <w:bookmarkStart w:id="3" w:name="OLE_LINK3"/>
            <w:r>
              <w:rPr>
                <w:rFonts w:ascii="Times New Roman" w:hAnsi="Times New Roman" w:cs="Times New Roman"/>
                <w:b/>
                <w:sz w:val="24"/>
                <w:szCs w:val="24"/>
              </w:rPr>
              <w:t>№</w:t>
            </w:r>
          </w:p>
        </w:tc>
        <w:tc>
          <w:tcPr>
            <w:tcW w:w="2134" w:type="dxa"/>
            <w:tcBorders>
              <w:top w:val="single" w:sz="4" w:space="0" w:color="auto"/>
              <w:left w:val="single" w:sz="4" w:space="0" w:color="auto"/>
              <w:bottom w:val="single" w:sz="4" w:space="0" w:color="auto"/>
              <w:right w:val="single" w:sz="4" w:space="0" w:color="auto"/>
            </w:tcBorders>
            <w:hideMark/>
          </w:tcPr>
          <w:p w:rsidR="004F4EA2" w:rsidRDefault="004F4EA2">
            <w:pPr>
              <w:jc w:val="center"/>
              <w:rPr>
                <w:rFonts w:ascii="Times New Roman" w:hAnsi="Times New Roman" w:cs="Times New Roman"/>
                <w:b/>
                <w:sz w:val="24"/>
                <w:szCs w:val="24"/>
              </w:rPr>
            </w:pPr>
            <w:r>
              <w:rPr>
                <w:rFonts w:ascii="Times New Roman" w:hAnsi="Times New Roman" w:cs="Times New Roman"/>
                <w:b/>
                <w:sz w:val="24"/>
                <w:szCs w:val="24"/>
              </w:rPr>
              <w:t>Район</w:t>
            </w:r>
          </w:p>
        </w:tc>
        <w:tc>
          <w:tcPr>
            <w:tcW w:w="2399" w:type="dxa"/>
            <w:tcBorders>
              <w:top w:val="single" w:sz="4" w:space="0" w:color="auto"/>
              <w:left w:val="single" w:sz="4" w:space="0" w:color="auto"/>
              <w:bottom w:val="single" w:sz="4" w:space="0" w:color="auto"/>
              <w:right w:val="single" w:sz="4" w:space="0" w:color="auto"/>
            </w:tcBorders>
            <w:hideMark/>
          </w:tcPr>
          <w:p w:rsidR="004F4EA2" w:rsidRDefault="004F4EA2">
            <w:pPr>
              <w:jc w:val="center"/>
              <w:rPr>
                <w:rFonts w:ascii="Times New Roman" w:hAnsi="Times New Roman" w:cs="Times New Roman"/>
                <w:b/>
                <w:sz w:val="24"/>
                <w:szCs w:val="24"/>
              </w:rPr>
            </w:pPr>
            <w:r>
              <w:rPr>
                <w:rFonts w:ascii="Times New Roman" w:hAnsi="Times New Roman" w:cs="Times New Roman"/>
                <w:b/>
                <w:sz w:val="24"/>
                <w:szCs w:val="24"/>
              </w:rPr>
              <w:t>Количество школ</w:t>
            </w:r>
          </w:p>
          <w:p w:rsidR="00973F20" w:rsidRDefault="00517780">
            <w:pPr>
              <w:jc w:val="center"/>
              <w:rPr>
                <w:rFonts w:ascii="Times New Roman" w:hAnsi="Times New Roman" w:cs="Times New Roman"/>
                <w:b/>
                <w:sz w:val="24"/>
                <w:szCs w:val="24"/>
              </w:rPr>
            </w:pPr>
            <w:r>
              <w:rPr>
                <w:rFonts w:ascii="Times New Roman" w:hAnsi="Times New Roman" w:cs="Times New Roman"/>
                <w:b/>
                <w:sz w:val="24"/>
                <w:szCs w:val="24"/>
              </w:rPr>
              <w:t>6</w:t>
            </w:r>
            <w:r w:rsidR="00973F20">
              <w:rPr>
                <w:rFonts w:ascii="Times New Roman" w:hAnsi="Times New Roman" w:cs="Times New Roman"/>
                <w:b/>
                <w:sz w:val="24"/>
                <w:szCs w:val="24"/>
              </w:rPr>
              <w:t xml:space="preserve"> класс</w:t>
            </w:r>
          </w:p>
        </w:tc>
        <w:tc>
          <w:tcPr>
            <w:tcW w:w="4814" w:type="dxa"/>
            <w:tcBorders>
              <w:top w:val="single" w:sz="4" w:space="0" w:color="auto"/>
              <w:left w:val="single" w:sz="4" w:space="0" w:color="auto"/>
              <w:bottom w:val="single" w:sz="4" w:space="0" w:color="auto"/>
              <w:right w:val="single" w:sz="4" w:space="0" w:color="auto"/>
            </w:tcBorders>
            <w:hideMark/>
          </w:tcPr>
          <w:p w:rsidR="004F4EA2" w:rsidRDefault="004F4EA2">
            <w:pPr>
              <w:jc w:val="center"/>
              <w:rPr>
                <w:rFonts w:ascii="Times New Roman" w:hAnsi="Times New Roman" w:cs="Times New Roman"/>
                <w:b/>
                <w:sz w:val="24"/>
                <w:szCs w:val="24"/>
              </w:rPr>
            </w:pPr>
            <w:r>
              <w:rPr>
                <w:rFonts w:ascii="Times New Roman" w:hAnsi="Times New Roman" w:cs="Times New Roman"/>
                <w:b/>
                <w:sz w:val="24"/>
                <w:szCs w:val="24"/>
              </w:rPr>
              <w:t>Количество участников</w:t>
            </w:r>
          </w:p>
          <w:p w:rsidR="004F4EA2" w:rsidRDefault="00517780">
            <w:pPr>
              <w:jc w:val="center"/>
              <w:rPr>
                <w:rFonts w:ascii="Times New Roman" w:hAnsi="Times New Roman" w:cs="Times New Roman"/>
                <w:b/>
                <w:sz w:val="24"/>
                <w:szCs w:val="24"/>
              </w:rPr>
            </w:pPr>
            <w:r>
              <w:rPr>
                <w:rFonts w:ascii="Times New Roman" w:hAnsi="Times New Roman" w:cs="Times New Roman"/>
                <w:b/>
                <w:sz w:val="24"/>
                <w:szCs w:val="24"/>
              </w:rPr>
              <w:t>6</w:t>
            </w:r>
            <w:r w:rsidR="004F4EA2">
              <w:rPr>
                <w:rFonts w:ascii="Times New Roman" w:hAnsi="Times New Roman" w:cs="Times New Roman"/>
                <w:b/>
                <w:sz w:val="24"/>
                <w:szCs w:val="24"/>
              </w:rPr>
              <w:t xml:space="preserve"> класс</w:t>
            </w:r>
          </w:p>
        </w:tc>
      </w:tr>
      <w:tr w:rsidR="004F4EA2" w:rsidTr="004F4EA2">
        <w:trPr>
          <w:trHeight w:val="304"/>
          <w:jc w:val="center"/>
        </w:trPr>
        <w:tc>
          <w:tcPr>
            <w:tcW w:w="459" w:type="dxa"/>
            <w:tcBorders>
              <w:top w:val="single" w:sz="4" w:space="0" w:color="auto"/>
              <w:left w:val="single" w:sz="4" w:space="0" w:color="auto"/>
              <w:bottom w:val="single" w:sz="4" w:space="0" w:color="auto"/>
              <w:right w:val="single" w:sz="4" w:space="0" w:color="auto"/>
            </w:tcBorders>
            <w:hideMark/>
          </w:tcPr>
          <w:p w:rsidR="004F4EA2" w:rsidRDefault="004F4EA2">
            <w:pPr>
              <w:jc w:val="center"/>
              <w:rPr>
                <w:rFonts w:ascii="Times New Roman" w:hAnsi="Times New Roman" w:cs="Times New Roman"/>
                <w:sz w:val="24"/>
                <w:szCs w:val="24"/>
              </w:rPr>
            </w:pPr>
            <w:r>
              <w:rPr>
                <w:rFonts w:ascii="Times New Roman" w:hAnsi="Times New Roman" w:cs="Times New Roman"/>
                <w:sz w:val="24"/>
                <w:szCs w:val="24"/>
              </w:rPr>
              <w:t>1</w:t>
            </w:r>
          </w:p>
        </w:tc>
        <w:tc>
          <w:tcPr>
            <w:tcW w:w="2134" w:type="dxa"/>
            <w:tcBorders>
              <w:top w:val="single" w:sz="4" w:space="0" w:color="auto"/>
              <w:left w:val="single" w:sz="4" w:space="0" w:color="auto"/>
              <w:bottom w:val="single" w:sz="4" w:space="0" w:color="auto"/>
              <w:right w:val="single" w:sz="4" w:space="0" w:color="auto"/>
            </w:tcBorders>
            <w:hideMark/>
          </w:tcPr>
          <w:p w:rsidR="004F4EA2" w:rsidRDefault="004F4EA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Муниципальный район Заполярный район</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4EA2" w:rsidRDefault="00D772F6" w:rsidP="00D772F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4EA2" w:rsidRDefault="00D772F6" w:rsidP="00D772F6">
            <w:pPr>
              <w:jc w:val="center"/>
              <w:rPr>
                <w:rFonts w:ascii="Times New Roman" w:hAnsi="Times New Roman" w:cs="Times New Roman"/>
                <w:bCs/>
                <w:color w:val="000000"/>
              </w:rPr>
            </w:pPr>
            <w:r>
              <w:rPr>
                <w:rFonts w:ascii="Times New Roman" w:hAnsi="Times New Roman" w:cs="Times New Roman"/>
                <w:bCs/>
                <w:color w:val="000000"/>
              </w:rPr>
              <w:t>20</w:t>
            </w:r>
            <w:r w:rsidR="00517780">
              <w:rPr>
                <w:rFonts w:ascii="Times New Roman" w:hAnsi="Times New Roman" w:cs="Times New Roman"/>
                <w:bCs/>
                <w:color w:val="000000"/>
              </w:rPr>
              <w:t>3</w:t>
            </w:r>
          </w:p>
        </w:tc>
      </w:tr>
      <w:tr w:rsidR="004F4EA2" w:rsidTr="004F4EA2">
        <w:trPr>
          <w:trHeight w:val="304"/>
          <w:jc w:val="center"/>
        </w:trPr>
        <w:tc>
          <w:tcPr>
            <w:tcW w:w="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4EA2" w:rsidRDefault="004F4EA2">
            <w:pPr>
              <w:jc w:val="center"/>
              <w:rPr>
                <w:rFonts w:ascii="Times New Roman" w:hAnsi="Times New Roman" w:cs="Times New Roman"/>
                <w:sz w:val="24"/>
                <w:szCs w:val="24"/>
              </w:rPr>
            </w:pPr>
            <w:r>
              <w:rPr>
                <w:rFonts w:ascii="Times New Roman" w:hAnsi="Times New Roman" w:cs="Times New Roman"/>
                <w:sz w:val="24"/>
                <w:szCs w:val="24"/>
              </w:rPr>
              <w:t>2</w:t>
            </w:r>
          </w:p>
        </w:tc>
        <w:tc>
          <w:tcPr>
            <w:tcW w:w="2134" w:type="dxa"/>
            <w:tcBorders>
              <w:top w:val="single" w:sz="4" w:space="0" w:color="000000" w:themeColor="text1"/>
              <w:left w:val="single" w:sz="4" w:space="0" w:color="000000" w:themeColor="text1"/>
              <w:bottom w:val="single" w:sz="4" w:space="0" w:color="auto"/>
              <w:right w:val="single" w:sz="4" w:space="0" w:color="auto"/>
            </w:tcBorders>
            <w:hideMark/>
          </w:tcPr>
          <w:p w:rsidR="004F4EA2" w:rsidRDefault="004F4EA2">
            <w:pPr>
              <w:rPr>
                <w:rFonts w:ascii="Times New Roman" w:hAnsi="Times New Roman" w:cs="Times New Roman"/>
                <w:sz w:val="24"/>
                <w:szCs w:val="24"/>
              </w:rPr>
            </w:pPr>
            <w:r>
              <w:rPr>
                <w:rFonts w:ascii="Times New Roman" w:hAnsi="Times New Roman" w:cs="Times New Roman"/>
                <w:sz w:val="24"/>
                <w:szCs w:val="24"/>
              </w:rPr>
              <w:t>Город Нарьян-Мар</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4F4EA2" w:rsidRDefault="00D772F6" w:rsidP="00D772F6">
            <w:pPr>
              <w:jc w:val="center"/>
              <w:rPr>
                <w:rFonts w:ascii="Times New Roman" w:hAnsi="Times New Roman" w:cs="Times New Roman"/>
                <w:sz w:val="24"/>
                <w:szCs w:val="24"/>
              </w:rPr>
            </w:pPr>
            <w:r>
              <w:rPr>
                <w:rFonts w:ascii="Times New Roman" w:hAnsi="Times New Roman" w:cs="Times New Roman"/>
                <w:sz w:val="24"/>
                <w:szCs w:val="24"/>
              </w:rPr>
              <w:t>6</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4F4EA2" w:rsidRDefault="00D772F6" w:rsidP="00D772F6">
            <w:pPr>
              <w:jc w:val="center"/>
              <w:rPr>
                <w:rFonts w:ascii="Times New Roman" w:hAnsi="Times New Roman" w:cs="Times New Roman"/>
                <w:bCs/>
                <w:color w:val="000000"/>
              </w:rPr>
            </w:pPr>
            <w:r>
              <w:rPr>
                <w:rFonts w:ascii="Times New Roman" w:hAnsi="Times New Roman" w:cs="Times New Roman"/>
                <w:bCs/>
                <w:color w:val="000000"/>
              </w:rPr>
              <w:t>24</w:t>
            </w:r>
            <w:r w:rsidR="00517780">
              <w:rPr>
                <w:rFonts w:ascii="Times New Roman" w:hAnsi="Times New Roman" w:cs="Times New Roman"/>
                <w:bCs/>
                <w:color w:val="000000"/>
              </w:rPr>
              <w:t>9</w:t>
            </w:r>
          </w:p>
        </w:tc>
      </w:tr>
      <w:tr w:rsidR="004F4EA2" w:rsidTr="004F4EA2">
        <w:trPr>
          <w:trHeight w:val="241"/>
          <w:jc w:val="center"/>
        </w:trPr>
        <w:tc>
          <w:tcPr>
            <w:tcW w:w="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4EA2" w:rsidRDefault="004F4EA2"/>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4EA2" w:rsidRDefault="004F4EA2">
            <w:pPr>
              <w:ind w:firstLine="708"/>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Итого</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4F4EA2" w:rsidRDefault="00D772F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24</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4F4EA2" w:rsidRDefault="00D772F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45</w:t>
            </w:r>
            <w:r w:rsidR="00517780">
              <w:rPr>
                <w:rFonts w:ascii="Times New Roman" w:eastAsia="Times New Roman" w:hAnsi="Times New Roman" w:cs="Times New Roman"/>
                <w:b/>
                <w:color w:val="000000"/>
                <w:sz w:val="24"/>
                <w:szCs w:val="24"/>
              </w:rPr>
              <w:t>2</w:t>
            </w:r>
          </w:p>
        </w:tc>
      </w:tr>
      <w:bookmarkEnd w:id="1"/>
      <w:bookmarkEnd w:id="2"/>
      <w:bookmarkEnd w:id="3"/>
    </w:tbl>
    <w:p w:rsidR="004F4EA2" w:rsidRDefault="004F4EA2" w:rsidP="004F4EA2">
      <w:pPr>
        <w:spacing w:after="0" w:line="240" w:lineRule="auto"/>
        <w:jc w:val="both"/>
        <w:rPr>
          <w:rFonts w:ascii="Times New Roman" w:hAnsi="Times New Roman" w:cs="Times New Roman"/>
          <w:sz w:val="24"/>
          <w:szCs w:val="24"/>
        </w:rPr>
      </w:pPr>
    </w:p>
    <w:tbl>
      <w:tblPr>
        <w:tblStyle w:val="a7"/>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2134"/>
        <w:gridCol w:w="2399"/>
        <w:gridCol w:w="4814"/>
      </w:tblGrid>
      <w:tr w:rsidR="00D772F6" w:rsidTr="00D44E79">
        <w:trPr>
          <w:trHeight w:val="494"/>
          <w:jc w:val="center"/>
        </w:trPr>
        <w:tc>
          <w:tcPr>
            <w:tcW w:w="9806" w:type="dxa"/>
            <w:gridSpan w:val="4"/>
            <w:tcBorders>
              <w:top w:val="single" w:sz="4" w:space="0" w:color="auto"/>
              <w:left w:val="single" w:sz="4" w:space="0" w:color="auto"/>
              <w:bottom w:val="single" w:sz="4" w:space="0" w:color="auto"/>
              <w:right w:val="single" w:sz="4" w:space="0" w:color="auto"/>
            </w:tcBorders>
          </w:tcPr>
          <w:p w:rsidR="00D772F6" w:rsidRDefault="00D772F6" w:rsidP="00D44E79">
            <w:pPr>
              <w:jc w:val="center"/>
              <w:rPr>
                <w:rFonts w:ascii="Times New Roman" w:hAnsi="Times New Roman" w:cs="Times New Roman"/>
                <w:b/>
                <w:sz w:val="24"/>
                <w:szCs w:val="24"/>
              </w:rPr>
            </w:pPr>
            <w:r>
              <w:rPr>
                <w:rFonts w:ascii="Times New Roman" w:hAnsi="Times New Roman" w:cs="Times New Roman"/>
                <w:b/>
                <w:sz w:val="24"/>
                <w:szCs w:val="24"/>
              </w:rPr>
              <w:t>Количество школ и учащихся, принявших участие в ВПР по истории в НАО</w:t>
            </w:r>
          </w:p>
          <w:p w:rsidR="00D772F6" w:rsidRDefault="00D772F6" w:rsidP="00D44E79">
            <w:pPr>
              <w:jc w:val="center"/>
              <w:rPr>
                <w:rFonts w:ascii="Times New Roman" w:hAnsi="Times New Roman" w:cs="Times New Roman"/>
                <w:b/>
                <w:sz w:val="24"/>
                <w:szCs w:val="24"/>
              </w:rPr>
            </w:pPr>
          </w:p>
        </w:tc>
      </w:tr>
      <w:tr w:rsidR="00D772F6" w:rsidTr="00D44E79">
        <w:trPr>
          <w:trHeight w:val="494"/>
          <w:jc w:val="center"/>
        </w:trPr>
        <w:tc>
          <w:tcPr>
            <w:tcW w:w="459" w:type="dxa"/>
            <w:tcBorders>
              <w:top w:val="single" w:sz="4" w:space="0" w:color="auto"/>
              <w:left w:val="single" w:sz="4" w:space="0" w:color="auto"/>
              <w:bottom w:val="single" w:sz="4" w:space="0" w:color="auto"/>
              <w:right w:val="single" w:sz="4" w:space="0" w:color="auto"/>
            </w:tcBorders>
            <w:hideMark/>
          </w:tcPr>
          <w:p w:rsidR="00D772F6" w:rsidRDefault="00D772F6" w:rsidP="00D44E79">
            <w:pPr>
              <w:jc w:val="center"/>
              <w:rPr>
                <w:rFonts w:ascii="Times New Roman" w:hAnsi="Times New Roman" w:cs="Times New Roman"/>
                <w:b/>
                <w:sz w:val="24"/>
                <w:szCs w:val="24"/>
              </w:rPr>
            </w:pPr>
            <w:r>
              <w:rPr>
                <w:rFonts w:ascii="Times New Roman" w:hAnsi="Times New Roman" w:cs="Times New Roman"/>
                <w:b/>
                <w:sz w:val="24"/>
                <w:szCs w:val="24"/>
              </w:rPr>
              <w:t>№</w:t>
            </w:r>
          </w:p>
        </w:tc>
        <w:tc>
          <w:tcPr>
            <w:tcW w:w="2134" w:type="dxa"/>
            <w:tcBorders>
              <w:top w:val="single" w:sz="4" w:space="0" w:color="auto"/>
              <w:left w:val="single" w:sz="4" w:space="0" w:color="auto"/>
              <w:bottom w:val="single" w:sz="4" w:space="0" w:color="auto"/>
              <w:right w:val="single" w:sz="4" w:space="0" w:color="auto"/>
            </w:tcBorders>
            <w:hideMark/>
          </w:tcPr>
          <w:p w:rsidR="00D772F6" w:rsidRDefault="00D772F6" w:rsidP="00D44E79">
            <w:pPr>
              <w:jc w:val="center"/>
              <w:rPr>
                <w:rFonts w:ascii="Times New Roman" w:hAnsi="Times New Roman" w:cs="Times New Roman"/>
                <w:b/>
                <w:sz w:val="24"/>
                <w:szCs w:val="24"/>
              </w:rPr>
            </w:pPr>
            <w:r>
              <w:rPr>
                <w:rFonts w:ascii="Times New Roman" w:hAnsi="Times New Roman" w:cs="Times New Roman"/>
                <w:b/>
                <w:sz w:val="24"/>
                <w:szCs w:val="24"/>
              </w:rPr>
              <w:t>Район</w:t>
            </w:r>
          </w:p>
        </w:tc>
        <w:tc>
          <w:tcPr>
            <w:tcW w:w="2399" w:type="dxa"/>
            <w:tcBorders>
              <w:top w:val="single" w:sz="4" w:space="0" w:color="auto"/>
              <w:left w:val="single" w:sz="4" w:space="0" w:color="auto"/>
              <w:bottom w:val="single" w:sz="4" w:space="0" w:color="auto"/>
              <w:right w:val="single" w:sz="4" w:space="0" w:color="auto"/>
            </w:tcBorders>
            <w:hideMark/>
          </w:tcPr>
          <w:p w:rsidR="00D772F6" w:rsidRDefault="00D772F6" w:rsidP="00D44E79">
            <w:pPr>
              <w:jc w:val="center"/>
              <w:rPr>
                <w:rFonts w:ascii="Times New Roman" w:hAnsi="Times New Roman" w:cs="Times New Roman"/>
                <w:b/>
                <w:sz w:val="24"/>
                <w:szCs w:val="24"/>
              </w:rPr>
            </w:pPr>
            <w:r>
              <w:rPr>
                <w:rFonts w:ascii="Times New Roman" w:hAnsi="Times New Roman" w:cs="Times New Roman"/>
                <w:b/>
                <w:sz w:val="24"/>
                <w:szCs w:val="24"/>
              </w:rPr>
              <w:t>Количество школ</w:t>
            </w:r>
          </w:p>
          <w:p w:rsidR="00D772F6" w:rsidRDefault="00517780" w:rsidP="00D44E79">
            <w:pPr>
              <w:jc w:val="center"/>
              <w:rPr>
                <w:rFonts w:ascii="Times New Roman" w:hAnsi="Times New Roman" w:cs="Times New Roman"/>
                <w:b/>
                <w:sz w:val="24"/>
                <w:szCs w:val="24"/>
              </w:rPr>
            </w:pPr>
            <w:r>
              <w:rPr>
                <w:rFonts w:ascii="Times New Roman" w:hAnsi="Times New Roman" w:cs="Times New Roman"/>
                <w:b/>
                <w:sz w:val="24"/>
                <w:szCs w:val="24"/>
              </w:rPr>
              <w:t>7</w:t>
            </w:r>
            <w:r w:rsidR="00D772F6">
              <w:rPr>
                <w:rFonts w:ascii="Times New Roman" w:hAnsi="Times New Roman" w:cs="Times New Roman"/>
                <w:b/>
                <w:sz w:val="24"/>
                <w:szCs w:val="24"/>
              </w:rPr>
              <w:t xml:space="preserve"> класс</w:t>
            </w:r>
          </w:p>
        </w:tc>
        <w:tc>
          <w:tcPr>
            <w:tcW w:w="4814" w:type="dxa"/>
            <w:tcBorders>
              <w:top w:val="single" w:sz="4" w:space="0" w:color="auto"/>
              <w:left w:val="single" w:sz="4" w:space="0" w:color="auto"/>
              <w:bottom w:val="single" w:sz="4" w:space="0" w:color="auto"/>
              <w:right w:val="single" w:sz="4" w:space="0" w:color="auto"/>
            </w:tcBorders>
            <w:hideMark/>
          </w:tcPr>
          <w:p w:rsidR="00D772F6" w:rsidRDefault="00D772F6" w:rsidP="00D44E79">
            <w:pPr>
              <w:jc w:val="center"/>
              <w:rPr>
                <w:rFonts w:ascii="Times New Roman" w:hAnsi="Times New Roman" w:cs="Times New Roman"/>
                <w:b/>
                <w:sz w:val="24"/>
                <w:szCs w:val="24"/>
              </w:rPr>
            </w:pPr>
            <w:r>
              <w:rPr>
                <w:rFonts w:ascii="Times New Roman" w:hAnsi="Times New Roman" w:cs="Times New Roman"/>
                <w:b/>
                <w:sz w:val="24"/>
                <w:szCs w:val="24"/>
              </w:rPr>
              <w:t>Количество участников</w:t>
            </w:r>
          </w:p>
          <w:p w:rsidR="00D772F6" w:rsidRDefault="00517780" w:rsidP="00D44E79">
            <w:pPr>
              <w:jc w:val="center"/>
              <w:rPr>
                <w:rFonts w:ascii="Times New Roman" w:hAnsi="Times New Roman" w:cs="Times New Roman"/>
                <w:b/>
                <w:sz w:val="24"/>
                <w:szCs w:val="24"/>
              </w:rPr>
            </w:pPr>
            <w:r>
              <w:rPr>
                <w:rFonts w:ascii="Times New Roman" w:hAnsi="Times New Roman" w:cs="Times New Roman"/>
                <w:b/>
                <w:sz w:val="24"/>
                <w:szCs w:val="24"/>
              </w:rPr>
              <w:t>7</w:t>
            </w:r>
            <w:r w:rsidR="00D772F6">
              <w:rPr>
                <w:rFonts w:ascii="Times New Roman" w:hAnsi="Times New Roman" w:cs="Times New Roman"/>
                <w:b/>
                <w:sz w:val="24"/>
                <w:szCs w:val="24"/>
              </w:rPr>
              <w:t xml:space="preserve"> класс</w:t>
            </w:r>
          </w:p>
        </w:tc>
      </w:tr>
      <w:tr w:rsidR="00D772F6" w:rsidTr="00D44E79">
        <w:trPr>
          <w:trHeight w:val="304"/>
          <w:jc w:val="center"/>
        </w:trPr>
        <w:tc>
          <w:tcPr>
            <w:tcW w:w="459" w:type="dxa"/>
            <w:tcBorders>
              <w:top w:val="single" w:sz="4" w:space="0" w:color="auto"/>
              <w:left w:val="single" w:sz="4" w:space="0" w:color="auto"/>
              <w:bottom w:val="single" w:sz="4" w:space="0" w:color="auto"/>
              <w:right w:val="single" w:sz="4" w:space="0" w:color="auto"/>
            </w:tcBorders>
            <w:hideMark/>
          </w:tcPr>
          <w:p w:rsidR="00D772F6" w:rsidRDefault="00D772F6" w:rsidP="00D44E79">
            <w:pPr>
              <w:jc w:val="center"/>
              <w:rPr>
                <w:rFonts w:ascii="Times New Roman" w:hAnsi="Times New Roman" w:cs="Times New Roman"/>
                <w:sz w:val="24"/>
                <w:szCs w:val="24"/>
              </w:rPr>
            </w:pPr>
            <w:r>
              <w:rPr>
                <w:rFonts w:ascii="Times New Roman" w:hAnsi="Times New Roman" w:cs="Times New Roman"/>
                <w:sz w:val="24"/>
                <w:szCs w:val="24"/>
              </w:rPr>
              <w:t>1</w:t>
            </w:r>
          </w:p>
        </w:tc>
        <w:tc>
          <w:tcPr>
            <w:tcW w:w="2134" w:type="dxa"/>
            <w:tcBorders>
              <w:top w:val="single" w:sz="4" w:space="0" w:color="auto"/>
              <w:left w:val="single" w:sz="4" w:space="0" w:color="auto"/>
              <w:bottom w:val="single" w:sz="4" w:space="0" w:color="auto"/>
              <w:right w:val="single" w:sz="4" w:space="0" w:color="auto"/>
            </w:tcBorders>
            <w:hideMark/>
          </w:tcPr>
          <w:p w:rsidR="00D772F6" w:rsidRDefault="00D772F6" w:rsidP="00D44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Муниципальный район Заполярный район</w:t>
            </w:r>
          </w:p>
        </w:tc>
        <w:tc>
          <w:tcPr>
            <w:tcW w:w="23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72F6" w:rsidRDefault="00517780" w:rsidP="00D44E7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72F6" w:rsidRDefault="00517780" w:rsidP="00D44E79">
            <w:pPr>
              <w:jc w:val="center"/>
              <w:rPr>
                <w:rFonts w:ascii="Times New Roman" w:hAnsi="Times New Roman" w:cs="Times New Roman"/>
                <w:bCs/>
                <w:color w:val="000000"/>
              </w:rPr>
            </w:pPr>
            <w:r>
              <w:rPr>
                <w:rFonts w:ascii="Times New Roman" w:hAnsi="Times New Roman" w:cs="Times New Roman"/>
                <w:bCs/>
                <w:color w:val="000000"/>
              </w:rPr>
              <w:t>5</w:t>
            </w:r>
            <w:r w:rsidR="00D772F6">
              <w:rPr>
                <w:rFonts w:ascii="Times New Roman" w:hAnsi="Times New Roman" w:cs="Times New Roman"/>
                <w:bCs/>
                <w:color w:val="000000"/>
              </w:rPr>
              <w:t>1</w:t>
            </w:r>
          </w:p>
        </w:tc>
      </w:tr>
      <w:tr w:rsidR="00D772F6" w:rsidTr="00D44E79">
        <w:trPr>
          <w:trHeight w:val="304"/>
          <w:jc w:val="center"/>
        </w:trPr>
        <w:tc>
          <w:tcPr>
            <w:tcW w:w="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72F6" w:rsidRDefault="00D772F6" w:rsidP="00D44E79">
            <w:pPr>
              <w:jc w:val="center"/>
              <w:rPr>
                <w:rFonts w:ascii="Times New Roman" w:hAnsi="Times New Roman" w:cs="Times New Roman"/>
                <w:sz w:val="24"/>
                <w:szCs w:val="24"/>
              </w:rPr>
            </w:pPr>
            <w:r>
              <w:rPr>
                <w:rFonts w:ascii="Times New Roman" w:hAnsi="Times New Roman" w:cs="Times New Roman"/>
                <w:sz w:val="24"/>
                <w:szCs w:val="24"/>
              </w:rPr>
              <w:t>2</w:t>
            </w:r>
          </w:p>
        </w:tc>
        <w:tc>
          <w:tcPr>
            <w:tcW w:w="2134" w:type="dxa"/>
            <w:tcBorders>
              <w:top w:val="single" w:sz="4" w:space="0" w:color="000000" w:themeColor="text1"/>
              <w:left w:val="single" w:sz="4" w:space="0" w:color="000000" w:themeColor="text1"/>
              <w:bottom w:val="single" w:sz="4" w:space="0" w:color="auto"/>
              <w:right w:val="single" w:sz="4" w:space="0" w:color="auto"/>
            </w:tcBorders>
            <w:hideMark/>
          </w:tcPr>
          <w:p w:rsidR="00D772F6" w:rsidRDefault="00D772F6" w:rsidP="00D44E79">
            <w:pPr>
              <w:rPr>
                <w:rFonts w:ascii="Times New Roman" w:hAnsi="Times New Roman" w:cs="Times New Roman"/>
                <w:sz w:val="24"/>
                <w:szCs w:val="24"/>
              </w:rPr>
            </w:pPr>
            <w:r>
              <w:rPr>
                <w:rFonts w:ascii="Times New Roman" w:hAnsi="Times New Roman" w:cs="Times New Roman"/>
                <w:sz w:val="24"/>
                <w:szCs w:val="24"/>
              </w:rPr>
              <w:t>Город Нарьян-Мар</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D772F6" w:rsidRDefault="00D772F6" w:rsidP="00D44E79">
            <w:pPr>
              <w:jc w:val="center"/>
              <w:rPr>
                <w:rFonts w:ascii="Times New Roman" w:hAnsi="Times New Roman" w:cs="Times New Roman"/>
                <w:sz w:val="24"/>
                <w:szCs w:val="24"/>
              </w:rPr>
            </w:pPr>
            <w:r>
              <w:rPr>
                <w:rFonts w:ascii="Times New Roman" w:hAnsi="Times New Roman" w:cs="Times New Roman"/>
                <w:sz w:val="24"/>
                <w:szCs w:val="24"/>
              </w:rPr>
              <w:t>1</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D772F6" w:rsidRDefault="00D772F6" w:rsidP="00D44E79">
            <w:pPr>
              <w:jc w:val="center"/>
              <w:rPr>
                <w:rFonts w:ascii="Times New Roman" w:hAnsi="Times New Roman" w:cs="Times New Roman"/>
                <w:bCs/>
                <w:color w:val="000000"/>
              </w:rPr>
            </w:pPr>
            <w:r>
              <w:rPr>
                <w:rFonts w:ascii="Times New Roman" w:hAnsi="Times New Roman" w:cs="Times New Roman"/>
                <w:bCs/>
                <w:color w:val="000000"/>
              </w:rPr>
              <w:t>63</w:t>
            </w:r>
          </w:p>
        </w:tc>
      </w:tr>
      <w:tr w:rsidR="00D772F6" w:rsidTr="00D44E79">
        <w:trPr>
          <w:trHeight w:val="241"/>
          <w:jc w:val="center"/>
        </w:trPr>
        <w:tc>
          <w:tcPr>
            <w:tcW w:w="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72F6" w:rsidRDefault="00D772F6" w:rsidP="00D44E79"/>
        </w:tc>
        <w:tc>
          <w:tcPr>
            <w:tcW w:w="2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772F6" w:rsidRDefault="00D772F6" w:rsidP="00D44E79">
            <w:pPr>
              <w:ind w:firstLine="708"/>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Итого</w:t>
            </w:r>
          </w:p>
        </w:tc>
        <w:tc>
          <w:tcPr>
            <w:tcW w:w="23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D772F6" w:rsidRDefault="00D772F6" w:rsidP="00D44E7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4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D772F6" w:rsidRDefault="00517780" w:rsidP="00D44E7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sidR="00D772F6">
              <w:rPr>
                <w:rFonts w:ascii="Times New Roman" w:eastAsia="Times New Roman" w:hAnsi="Times New Roman" w:cs="Times New Roman"/>
                <w:b/>
                <w:color w:val="000000"/>
                <w:sz w:val="24"/>
                <w:szCs w:val="24"/>
              </w:rPr>
              <w:t>4</w:t>
            </w:r>
          </w:p>
        </w:tc>
      </w:tr>
    </w:tbl>
    <w:p w:rsidR="00D772F6" w:rsidRDefault="00D772F6" w:rsidP="00D772F6">
      <w:pPr>
        <w:spacing w:after="0" w:line="240" w:lineRule="auto"/>
        <w:jc w:val="both"/>
        <w:rPr>
          <w:rFonts w:ascii="Times New Roman" w:hAnsi="Times New Roman" w:cs="Times New Roman"/>
          <w:sz w:val="24"/>
          <w:szCs w:val="24"/>
        </w:rPr>
      </w:pPr>
    </w:p>
    <w:p w:rsidR="00D772F6" w:rsidRDefault="00D772F6" w:rsidP="004F4EA2">
      <w:pPr>
        <w:spacing w:after="0" w:line="240" w:lineRule="auto"/>
        <w:ind w:firstLine="708"/>
        <w:jc w:val="both"/>
        <w:rPr>
          <w:rFonts w:ascii="Times New Roman" w:hAnsi="Times New Roman" w:cs="Times New Roman"/>
          <w:b/>
          <w:sz w:val="28"/>
          <w:szCs w:val="28"/>
        </w:rPr>
      </w:pPr>
    </w:p>
    <w:p w:rsidR="004F4EA2" w:rsidRDefault="004F4EA2" w:rsidP="00B611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Результаты</w:t>
      </w:r>
      <w:r>
        <w:rPr>
          <w:rFonts w:ascii="Times New Roman" w:hAnsi="Times New Roman" w:cs="Times New Roman"/>
          <w:sz w:val="28"/>
          <w:szCs w:val="28"/>
        </w:rPr>
        <w:t xml:space="preserve"> проверочных работ могут быть полезны:</w:t>
      </w:r>
    </w:p>
    <w:p w:rsidR="00B611AB" w:rsidRDefault="00B611AB" w:rsidP="00B611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Результаты ВПР могут быть использованы образовательными организациями для совершенствования методики преподавания истории, муниципальными и региональными органами исполнительной власти, осуществляющими государственное управление в сфере образования, для анализа текущего состояния муниципальных и региональных систем образования и формирования программ их развития.</w:t>
      </w:r>
    </w:p>
    <w:p w:rsidR="00B611AB" w:rsidRDefault="004F4EA2" w:rsidP="00B611A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предусмотрено использование результатов ВПР для оценки деятельности образовательных организаций, учителей, муниципальных и региональных органов исполнительной власти, осуществляющих государственное управление в сфере образования и принятия административных решений.</w:t>
      </w:r>
    </w:p>
    <w:p w:rsidR="00B611AB" w:rsidRPr="00686B98" w:rsidRDefault="00AB6522" w:rsidP="00686B98">
      <w:pPr>
        <w:pStyle w:val="1"/>
        <w:numPr>
          <w:ilvl w:val="0"/>
          <w:numId w:val="0"/>
        </w:numPr>
        <w:spacing w:after="0"/>
        <w:ind w:left="720"/>
        <w:jc w:val="both"/>
        <w:rPr>
          <w:rStyle w:val="ab"/>
          <w:bCs w:val="0"/>
          <w:sz w:val="24"/>
          <w:szCs w:val="24"/>
        </w:rPr>
      </w:pPr>
      <w:r>
        <w:rPr>
          <w:sz w:val="24"/>
          <w:szCs w:val="24"/>
        </w:rPr>
        <w:t xml:space="preserve">       </w:t>
      </w:r>
      <w:bookmarkStart w:id="4" w:name="_Toc20664006"/>
      <w:r w:rsidR="00686B98">
        <w:rPr>
          <w:sz w:val="24"/>
          <w:szCs w:val="24"/>
        </w:rPr>
        <w:t>2.</w:t>
      </w:r>
      <w:r w:rsidR="00686B98" w:rsidRPr="00686B98">
        <w:rPr>
          <w:sz w:val="24"/>
          <w:szCs w:val="24"/>
        </w:rPr>
        <w:t xml:space="preserve"> </w:t>
      </w:r>
      <w:r w:rsidR="00B611AB" w:rsidRPr="00686B98">
        <w:rPr>
          <w:sz w:val="24"/>
          <w:szCs w:val="24"/>
        </w:rPr>
        <w:t xml:space="preserve">ПРОЦЕДУРА ОРГАНИЗАЦИИ И ПРОВЕДЕНИЯ </w:t>
      </w:r>
      <w:r w:rsidR="00B611AB" w:rsidRPr="00B276EC">
        <w:rPr>
          <w:rStyle w:val="ab"/>
          <w:b/>
          <w:sz w:val="24"/>
          <w:szCs w:val="24"/>
        </w:rPr>
        <w:t>ВПР МОДЕЛЬ 2</w:t>
      </w:r>
      <w:r w:rsidR="00B276EC">
        <w:rPr>
          <w:rStyle w:val="ab"/>
          <w:b/>
          <w:sz w:val="24"/>
          <w:szCs w:val="24"/>
        </w:rPr>
        <w:t>.</w:t>
      </w:r>
      <w:bookmarkEnd w:id="4"/>
    </w:p>
    <w:p w:rsidR="00B611AB" w:rsidRPr="009C3A40" w:rsidRDefault="00B611AB" w:rsidP="00B611AB">
      <w:pPr>
        <w:spacing w:after="0" w:line="240" w:lineRule="auto"/>
        <w:ind w:firstLine="709"/>
        <w:jc w:val="both"/>
        <w:rPr>
          <w:rFonts w:ascii="Times New Roman" w:hAnsi="Times New Roman" w:cs="Times New Roman"/>
          <w:color w:val="000000"/>
          <w:sz w:val="28"/>
          <w:szCs w:val="28"/>
        </w:rPr>
      </w:pPr>
      <w:r w:rsidRPr="009C3A40">
        <w:rPr>
          <w:rStyle w:val="ab"/>
          <w:rFonts w:ascii="Times New Roman" w:hAnsi="Times New Roman" w:cs="Times New Roman"/>
          <w:color w:val="000000"/>
          <w:sz w:val="28"/>
          <w:szCs w:val="28"/>
        </w:rPr>
        <w:t xml:space="preserve"> </w:t>
      </w:r>
      <w:r w:rsidRPr="009C0B94">
        <w:rPr>
          <w:rStyle w:val="ab"/>
          <w:rFonts w:ascii="Times New Roman" w:hAnsi="Times New Roman" w:cs="Times New Roman"/>
          <w:b w:val="0"/>
          <w:color w:val="000000"/>
          <w:sz w:val="28"/>
          <w:szCs w:val="28"/>
        </w:rPr>
        <w:t>Для проведения ВПР на территории Ненецкого автономного округа была выбрана модель 2. Она предполагает проведение ВПР общеобразовательной организацией (далее ОО)</w:t>
      </w:r>
      <w:r>
        <w:rPr>
          <w:rStyle w:val="ab"/>
          <w:rFonts w:ascii="Times New Roman" w:hAnsi="Times New Roman" w:cs="Times New Roman"/>
          <w:color w:val="000000"/>
          <w:sz w:val="28"/>
          <w:szCs w:val="28"/>
        </w:rPr>
        <w:t xml:space="preserve"> </w:t>
      </w:r>
      <w:r w:rsidRPr="009C3A40">
        <w:rPr>
          <w:rFonts w:ascii="Times New Roman" w:hAnsi="Times New Roman" w:cs="Times New Roman"/>
          <w:color w:val="000000"/>
          <w:sz w:val="28"/>
          <w:szCs w:val="28"/>
        </w:rPr>
        <w:t xml:space="preserve">самостоятельно, участники </w:t>
      </w:r>
      <w:r w:rsidRPr="009C3A40">
        <w:rPr>
          <w:rFonts w:ascii="Times New Roman" w:hAnsi="Times New Roman" w:cs="Times New Roman"/>
          <w:color w:val="000000"/>
          <w:sz w:val="28"/>
          <w:szCs w:val="28"/>
        </w:rPr>
        <w:lastRenderedPageBreak/>
        <w:t>записывают ответы в бланках с заданиями контрольных измерительных материалов (далее КИМ), ответы проверяются учителями ОО, для сбора результатов используется электронная форма. ГБУ НАО «Ненецкий региональный центр развития образования» как региональный координатор проведения ВПР осуществляет консультирование ответственных за проведение ВПР в ОО своего региона, мониторинг хода проведения работ в ОО и получает доступ к сводным статистическим данным по ОО своего региона.</w:t>
      </w:r>
    </w:p>
    <w:p w:rsidR="00B611AB" w:rsidRPr="009C3A40" w:rsidRDefault="00B611AB" w:rsidP="00B611AB">
      <w:pPr>
        <w:pStyle w:val="22"/>
      </w:pPr>
      <w:bookmarkStart w:id="5" w:name="_Toc20664007"/>
      <w:r w:rsidRPr="009C3A40">
        <w:t>Последовательность действий при проведении ВПР в ОО</w:t>
      </w:r>
      <w:bookmarkEnd w:id="5"/>
    </w:p>
    <w:p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1. ОО регистрируется на портале сопровождения ВПР и получает доступ в свой личный кабинет. ГБУ НАО «НРЦРО» осуществляет координацию процесса регистрации ОО.</w:t>
      </w:r>
    </w:p>
    <w:p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2. ОО через личный кабинет на портале сопровождения ВПР заполняет форму на участие в проведение ВПР. В форме указывается предмет, класс и количество участников.</w:t>
      </w:r>
    </w:p>
    <w:p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3. ГБУ НАО «НРЦРО»  проводит мониторинг регистрации ОО и заполнения ими форм на проведение ВПР.</w:t>
      </w:r>
    </w:p>
    <w:p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 xml:space="preserve">4. После заполнения формы на портале ОО получает доступ к зашифрованным архивам, в которых содержатся: электронный макет индивидуальных комплектов (далее ИК), включающих варианты КИМ, а также инструкция по проведению работы, форма протокола проведения работы и электронная форма сбора результатов. </w:t>
      </w:r>
    </w:p>
    <w:p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 xml:space="preserve">5. В день проведения работы за установленное время (в зависимости от количества </w:t>
      </w:r>
      <w:proofErr w:type="gramStart"/>
      <w:r w:rsidRPr="009C3A40">
        <w:rPr>
          <w:color w:val="000000"/>
          <w:sz w:val="28"/>
          <w:szCs w:val="28"/>
        </w:rPr>
        <w:t>обучающихся</w:t>
      </w:r>
      <w:proofErr w:type="gramEnd"/>
      <w:r w:rsidRPr="009C3A40">
        <w:rPr>
          <w:color w:val="000000"/>
          <w:sz w:val="28"/>
          <w:szCs w:val="28"/>
        </w:rPr>
        <w:t>) до начала проведения работы ОО получает в личном кабинете пароль для расшифровки архива с макетами ИК.</w:t>
      </w:r>
    </w:p>
    <w:p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6. ОО распечатывает ИК с индивидуальными метками (кодами) и проводит проверочную работу. Обучающиеся выполняют задания КИМ и записывают ответы на бланках с заданиями.</w:t>
      </w:r>
    </w:p>
    <w:p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7. ОО фиксирует в протоколе проведения работы и в дальнейшем хранит у себя соответствие между кодами индивидуальных комплектов и ФИО обучающихся.</w:t>
      </w:r>
    </w:p>
    <w:p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 xml:space="preserve">8. По окончании работы ОО проверяет ответы </w:t>
      </w:r>
      <w:proofErr w:type="gramStart"/>
      <w:r w:rsidRPr="009C3A40">
        <w:rPr>
          <w:color w:val="000000"/>
          <w:sz w:val="28"/>
          <w:szCs w:val="28"/>
        </w:rPr>
        <w:t>обучающихся</w:t>
      </w:r>
      <w:proofErr w:type="gramEnd"/>
      <w:r w:rsidRPr="009C3A40">
        <w:rPr>
          <w:color w:val="000000"/>
          <w:sz w:val="28"/>
          <w:szCs w:val="28"/>
        </w:rPr>
        <w:t xml:space="preserve"> на задания, вносит оценки за ответы в ту же электронную форму, загружает электронную форму через личный кабинет на портале ВПР.</w:t>
      </w:r>
    </w:p>
    <w:p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9. В течение 2 дней после загрузки электронной формы ОО через личный кабинет получает статистические формы с результатами выполнения работы.</w:t>
      </w:r>
    </w:p>
    <w:p w:rsidR="00B611AB" w:rsidRDefault="00B611AB" w:rsidP="00B611AB">
      <w:pPr>
        <w:pStyle w:val="a4"/>
        <w:shd w:val="clear" w:color="auto" w:fill="FFFFFF"/>
        <w:spacing w:before="0" w:beforeAutospacing="0" w:after="0" w:afterAutospacing="0"/>
        <w:ind w:firstLine="567"/>
        <w:jc w:val="both"/>
        <w:rPr>
          <w:color w:val="000000"/>
          <w:sz w:val="28"/>
          <w:szCs w:val="28"/>
        </w:rPr>
      </w:pPr>
      <w:r w:rsidRPr="009C3A40">
        <w:rPr>
          <w:color w:val="000000"/>
          <w:sz w:val="28"/>
          <w:szCs w:val="28"/>
        </w:rPr>
        <w:t>10. ГБУ НАО «НРЦРО» через личный кабинет на портале ВПР получает доступ к сводной статистике по ОО региона по результатам проведения работы.</w:t>
      </w:r>
    </w:p>
    <w:p w:rsidR="00B611AB" w:rsidRPr="009C3A40" w:rsidRDefault="00B611AB" w:rsidP="00B611AB">
      <w:pPr>
        <w:pStyle w:val="a4"/>
        <w:shd w:val="clear" w:color="auto" w:fill="FFFFFF"/>
        <w:spacing w:before="0" w:beforeAutospacing="0" w:after="0" w:afterAutospacing="0"/>
        <w:ind w:firstLine="567"/>
        <w:jc w:val="both"/>
        <w:rPr>
          <w:color w:val="000000"/>
          <w:sz w:val="28"/>
          <w:szCs w:val="28"/>
        </w:rPr>
      </w:pPr>
    </w:p>
    <w:p w:rsidR="00B611AB" w:rsidRPr="009C3A40" w:rsidRDefault="00686B98" w:rsidP="00686B98">
      <w:pPr>
        <w:pStyle w:val="1"/>
        <w:numPr>
          <w:ilvl w:val="0"/>
          <w:numId w:val="0"/>
        </w:numPr>
        <w:jc w:val="left"/>
      </w:pPr>
      <w:r>
        <w:rPr>
          <w:rFonts w:eastAsia="Times New Roman"/>
          <w:color w:val="auto"/>
          <w:sz w:val="24"/>
          <w:szCs w:val="24"/>
          <w:lang w:eastAsia="en-US"/>
        </w:rPr>
        <w:lastRenderedPageBreak/>
        <w:t xml:space="preserve">           </w:t>
      </w:r>
      <w:bookmarkStart w:id="6" w:name="_Toc20664008"/>
      <w:r>
        <w:rPr>
          <w:rFonts w:eastAsia="Times New Roman"/>
          <w:color w:val="auto"/>
          <w:sz w:val="24"/>
          <w:szCs w:val="24"/>
          <w:lang w:eastAsia="en-US"/>
        </w:rPr>
        <w:t xml:space="preserve">3.    </w:t>
      </w:r>
      <w:r w:rsidR="00B611AB" w:rsidRPr="009C3A40">
        <w:t xml:space="preserve">ХАРАКТЕРИСТИКА МАТЕРИАЛОВ ВПР ПО </w:t>
      </w:r>
      <w:r>
        <w:t>ИСТОРИИ</w:t>
      </w:r>
      <w:bookmarkEnd w:id="6"/>
    </w:p>
    <w:p w:rsidR="00B611AB" w:rsidRPr="009C3A40" w:rsidRDefault="00B611AB" w:rsidP="00B611AB">
      <w:pPr>
        <w:pStyle w:val="13"/>
        <w:shd w:val="clear" w:color="auto" w:fill="auto"/>
        <w:spacing w:after="0" w:line="240" w:lineRule="auto"/>
        <w:ind w:firstLine="658"/>
        <w:jc w:val="both"/>
        <w:rPr>
          <w:sz w:val="28"/>
          <w:szCs w:val="28"/>
        </w:rPr>
      </w:pPr>
      <w:r w:rsidRPr="009C3A40">
        <w:rPr>
          <w:sz w:val="28"/>
          <w:szCs w:val="28"/>
        </w:rPr>
        <w:t xml:space="preserve">Содержание проверочной работы соответствует ФГОС общего образования (приказ </w:t>
      </w:r>
      <w:proofErr w:type="spellStart"/>
      <w:r w:rsidRPr="009C3A40">
        <w:rPr>
          <w:sz w:val="28"/>
          <w:szCs w:val="28"/>
        </w:rPr>
        <w:t>Минобрнауки</w:t>
      </w:r>
      <w:proofErr w:type="spellEnd"/>
      <w:r w:rsidRPr="009C3A40">
        <w:rPr>
          <w:sz w:val="28"/>
          <w:szCs w:val="28"/>
        </w:rPr>
        <w:t xml:space="preserve"> России от 6 октября 2009 г. № 373). ВПР </w:t>
      </w:r>
      <w:proofErr w:type="gramStart"/>
      <w:r w:rsidRPr="009C3A40">
        <w:rPr>
          <w:sz w:val="28"/>
          <w:szCs w:val="28"/>
        </w:rPr>
        <w:t>основаны</w:t>
      </w:r>
      <w:proofErr w:type="gramEnd"/>
      <w:r w:rsidRPr="009C3A40">
        <w:rPr>
          <w:sz w:val="28"/>
          <w:szCs w:val="28"/>
        </w:rPr>
        <w:t xml:space="preserve"> на системно - </w:t>
      </w:r>
      <w:proofErr w:type="spellStart"/>
      <w:r w:rsidRPr="009C3A40">
        <w:rPr>
          <w:sz w:val="28"/>
          <w:szCs w:val="28"/>
        </w:rPr>
        <w:t>деятельностном</w:t>
      </w:r>
      <w:proofErr w:type="spellEnd"/>
      <w:r w:rsidRPr="009C3A40">
        <w:rPr>
          <w:sz w:val="28"/>
          <w:szCs w:val="28"/>
        </w:rPr>
        <w:t xml:space="preserve">, </w:t>
      </w:r>
      <w:proofErr w:type="spellStart"/>
      <w:r w:rsidRPr="009C3A40">
        <w:rPr>
          <w:sz w:val="28"/>
          <w:szCs w:val="28"/>
        </w:rPr>
        <w:t>компетентностном</w:t>
      </w:r>
      <w:proofErr w:type="spellEnd"/>
      <w:r w:rsidRPr="009C3A40">
        <w:rPr>
          <w:sz w:val="28"/>
          <w:szCs w:val="28"/>
        </w:rPr>
        <w:t xml:space="preserve"> и уровневом подходах. В рамках ВПР наряду с предметными ре</w:t>
      </w:r>
      <w:r w:rsidR="00517780">
        <w:rPr>
          <w:sz w:val="28"/>
          <w:szCs w:val="28"/>
        </w:rPr>
        <w:t>зультатами обучения учащихся  6-7</w:t>
      </w:r>
      <w:r w:rsidR="00686B98">
        <w:rPr>
          <w:sz w:val="28"/>
          <w:szCs w:val="28"/>
        </w:rPr>
        <w:t>-</w:t>
      </w:r>
      <w:r w:rsidRPr="009C3A40">
        <w:rPr>
          <w:sz w:val="28"/>
          <w:szCs w:val="28"/>
        </w:rPr>
        <w:t xml:space="preserve">х классов оцениваются также </w:t>
      </w:r>
      <w:proofErr w:type="spellStart"/>
      <w:r w:rsidRPr="009C3A40">
        <w:rPr>
          <w:sz w:val="28"/>
          <w:szCs w:val="28"/>
        </w:rPr>
        <w:t>метапредметные</w:t>
      </w:r>
      <w:proofErr w:type="spellEnd"/>
      <w:r w:rsidRPr="009C3A40">
        <w:rPr>
          <w:sz w:val="28"/>
          <w:szCs w:val="28"/>
        </w:rPr>
        <w:t xml:space="preserve"> результаты, в т.ч. уровень </w:t>
      </w:r>
      <w:proofErr w:type="spellStart"/>
      <w:r w:rsidRPr="009C3A40">
        <w:rPr>
          <w:sz w:val="28"/>
          <w:szCs w:val="28"/>
        </w:rPr>
        <w:t>сформированности</w:t>
      </w:r>
      <w:proofErr w:type="spellEnd"/>
      <w:r>
        <w:rPr>
          <w:sz w:val="28"/>
          <w:szCs w:val="28"/>
        </w:rPr>
        <w:t xml:space="preserve"> </w:t>
      </w:r>
      <w:r w:rsidRPr="009C3A40">
        <w:rPr>
          <w:sz w:val="28"/>
          <w:szCs w:val="28"/>
        </w:rPr>
        <w:t xml:space="preserve">универсальных учебных действий (далее УУД) и овладение </w:t>
      </w:r>
      <w:proofErr w:type="spellStart"/>
      <w:r w:rsidRPr="009C3A40">
        <w:rPr>
          <w:sz w:val="28"/>
          <w:szCs w:val="28"/>
        </w:rPr>
        <w:t>межпредметными</w:t>
      </w:r>
      <w:proofErr w:type="spellEnd"/>
      <w:r w:rsidRPr="009C3A40">
        <w:rPr>
          <w:sz w:val="28"/>
          <w:szCs w:val="28"/>
        </w:rPr>
        <w:t xml:space="preserve"> понятиями. Предусмотрена оценка </w:t>
      </w:r>
      <w:proofErr w:type="spellStart"/>
      <w:r w:rsidRPr="009C3A40">
        <w:rPr>
          <w:sz w:val="28"/>
          <w:szCs w:val="28"/>
        </w:rPr>
        <w:t>сформированностиследующих</w:t>
      </w:r>
      <w:proofErr w:type="spellEnd"/>
      <w:r w:rsidRPr="009C3A40">
        <w:rPr>
          <w:sz w:val="28"/>
          <w:szCs w:val="28"/>
        </w:rPr>
        <w:t xml:space="preserve"> УУД.</w:t>
      </w:r>
    </w:p>
    <w:p w:rsidR="00B611AB" w:rsidRPr="009C3A40" w:rsidRDefault="00B611AB" w:rsidP="00B611AB">
      <w:pPr>
        <w:pStyle w:val="13"/>
        <w:numPr>
          <w:ilvl w:val="0"/>
          <w:numId w:val="4"/>
        </w:numPr>
        <w:shd w:val="clear" w:color="auto" w:fill="auto"/>
        <w:spacing w:after="0" w:line="240" w:lineRule="auto"/>
        <w:ind w:left="0" w:firstLine="0"/>
        <w:jc w:val="both"/>
        <w:rPr>
          <w:sz w:val="28"/>
          <w:szCs w:val="28"/>
        </w:rPr>
      </w:pPr>
      <w:r w:rsidRPr="009C3A40">
        <w:rPr>
          <w:rStyle w:val="ac"/>
          <w:rFonts w:eastAsiaTheme="majorEastAsia"/>
          <w:sz w:val="28"/>
          <w:szCs w:val="28"/>
        </w:rPr>
        <w:t>Регулятивные действия:</w:t>
      </w:r>
      <w:r w:rsidRPr="009C3A40">
        <w:rPr>
          <w:sz w:val="28"/>
          <w:szCs w:val="28"/>
        </w:rPr>
        <w:t xml:space="preserve"> </w:t>
      </w:r>
      <w:proofErr w:type="spellStart"/>
      <w:r w:rsidRPr="009C3A40">
        <w:rPr>
          <w:sz w:val="28"/>
          <w:szCs w:val="28"/>
        </w:rPr>
        <w:t>целеполагание</w:t>
      </w:r>
      <w:proofErr w:type="spellEnd"/>
      <w:r w:rsidRPr="009C3A40">
        <w:rPr>
          <w:sz w:val="28"/>
          <w:szCs w:val="28"/>
        </w:rPr>
        <w:t xml:space="preserve">, планирование, контроль, коррекция, </w:t>
      </w:r>
      <w:proofErr w:type="spellStart"/>
      <w:r w:rsidRPr="009C3A40">
        <w:rPr>
          <w:sz w:val="28"/>
          <w:szCs w:val="28"/>
        </w:rPr>
        <w:t>саморегуляция</w:t>
      </w:r>
      <w:proofErr w:type="spellEnd"/>
      <w:r w:rsidRPr="009C3A40">
        <w:rPr>
          <w:sz w:val="28"/>
          <w:szCs w:val="28"/>
        </w:rPr>
        <w:t>.</w:t>
      </w:r>
    </w:p>
    <w:p w:rsidR="00B611AB" w:rsidRPr="009C3A40" w:rsidRDefault="00B611AB" w:rsidP="00B611AB">
      <w:pPr>
        <w:pStyle w:val="13"/>
        <w:numPr>
          <w:ilvl w:val="0"/>
          <w:numId w:val="4"/>
        </w:numPr>
        <w:shd w:val="clear" w:color="auto" w:fill="auto"/>
        <w:spacing w:after="0" w:line="240" w:lineRule="auto"/>
        <w:ind w:left="0" w:firstLine="0"/>
        <w:jc w:val="both"/>
        <w:rPr>
          <w:sz w:val="28"/>
          <w:szCs w:val="28"/>
        </w:rPr>
      </w:pPr>
      <w:proofErr w:type="spellStart"/>
      <w:proofErr w:type="gramStart"/>
      <w:r w:rsidRPr="009C3A40">
        <w:rPr>
          <w:rStyle w:val="ac"/>
          <w:rFonts w:eastAsiaTheme="majorEastAsia"/>
          <w:sz w:val="28"/>
          <w:szCs w:val="28"/>
        </w:rPr>
        <w:t>Общеучебные</w:t>
      </w:r>
      <w:proofErr w:type="spellEnd"/>
      <w:r w:rsidRPr="009C3A40">
        <w:rPr>
          <w:rStyle w:val="ac"/>
          <w:rFonts w:eastAsiaTheme="majorEastAsia"/>
          <w:sz w:val="28"/>
          <w:szCs w:val="28"/>
        </w:rPr>
        <w:t xml:space="preserve"> УУД:</w:t>
      </w:r>
      <w:r w:rsidRPr="009C3A40">
        <w:rPr>
          <w:sz w:val="28"/>
          <w:szCs w:val="28"/>
        </w:rPr>
        <w:t xml:space="preserve">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w:t>
      </w:r>
      <w:proofErr w:type="gramEnd"/>
      <w:r w:rsidRPr="009C3A40">
        <w:rPr>
          <w:sz w:val="28"/>
          <w:szCs w:val="28"/>
        </w:rPr>
        <w:t xml:space="preserve">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w:t>
      </w:r>
    </w:p>
    <w:p w:rsidR="00B611AB" w:rsidRDefault="00B611AB" w:rsidP="00B611AB">
      <w:pPr>
        <w:pStyle w:val="13"/>
        <w:numPr>
          <w:ilvl w:val="0"/>
          <w:numId w:val="4"/>
        </w:numPr>
        <w:shd w:val="clear" w:color="auto" w:fill="auto"/>
        <w:spacing w:after="0" w:line="240" w:lineRule="auto"/>
        <w:ind w:left="0" w:firstLine="0"/>
        <w:jc w:val="both"/>
        <w:rPr>
          <w:sz w:val="28"/>
          <w:szCs w:val="28"/>
        </w:rPr>
      </w:pPr>
      <w:r w:rsidRPr="009C3A40">
        <w:rPr>
          <w:rStyle w:val="ac"/>
          <w:rFonts w:eastAsiaTheme="majorEastAsia"/>
          <w:sz w:val="28"/>
          <w:szCs w:val="28"/>
        </w:rPr>
        <w:t>Логические универсальные действия:</w:t>
      </w:r>
      <w:r w:rsidRPr="009C3A40">
        <w:rPr>
          <w:sz w:val="28"/>
          <w:szCs w:val="28"/>
        </w:rPr>
        <w:t xml:space="preserve"> анализ объектов в целях выделения признаков; синтез, в т.ч.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686B98" w:rsidRPr="00686B98" w:rsidRDefault="00686B98" w:rsidP="00686B98">
      <w:pPr>
        <w:shd w:val="clear" w:color="auto" w:fill="FFFFFF"/>
        <w:spacing w:line="240" w:lineRule="auto"/>
        <w:jc w:val="both"/>
        <w:rPr>
          <w:rFonts w:ascii="Times New Roman" w:eastAsia="Times New Roman" w:hAnsi="Times New Roman" w:cs="Times New Roman"/>
          <w:sz w:val="28"/>
          <w:szCs w:val="28"/>
        </w:rPr>
      </w:pPr>
      <w:r w:rsidRPr="00686B98">
        <w:rPr>
          <w:rFonts w:ascii="Times New Roman" w:eastAsia="Times New Roman" w:hAnsi="Times New Roman" w:cs="Times New Roman"/>
          <w:sz w:val="28"/>
          <w:szCs w:val="28"/>
        </w:rPr>
        <w:t>Коммуникативные действия: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686B98" w:rsidRPr="00686B98" w:rsidRDefault="00686B98" w:rsidP="00686B98">
      <w:pPr>
        <w:shd w:val="clear" w:color="auto" w:fill="FFFFFF"/>
        <w:spacing w:line="240" w:lineRule="auto"/>
        <w:jc w:val="both"/>
        <w:rPr>
          <w:rFonts w:ascii="Times New Roman" w:eastAsia="Times New Roman" w:hAnsi="Times New Roman" w:cs="Times New Roman"/>
          <w:sz w:val="28"/>
          <w:szCs w:val="28"/>
        </w:rPr>
      </w:pPr>
      <w:r w:rsidRPr="00686B98">
        <w:rPr>
          <w:rFonts w:ascii="Times New Roman" w:eastAsia="Times New Roman" w:hAnsi="Times New Roman" w:cs="Times New Roman"/>
          <w:sz w:val="28"/>
          <w:szCs w:val="28"/>
        </w:rPr>
        <w:t xml:space="preserve">Диагностическая работа нацелена на выявление овладения школьниками базовыми историческими знаниями, опытом применения историко-культурного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 Диагностическая работа также проверяет знание </w:t>
      </w:r>
      <w:proofErr w:type="gramStart"/>
      <w:r w:rsidRPr="00686B98">
        <w:rPr>
          <w:rFonts w:ascii="Times New Roman" w:eastAsia="Times New Roman" w:hAnsi="Times New Roman" w:cs="Times New Roman"/>
          <w:sz w:val="28"/>
          <w:szCs w:val="28"/>
        </w:rPr>
        <w:t>обучающимися</w:t>
      </w:r>
      <w:proofErr w:type="gramEnd"/>
      <w:r w:rsidRPr="00686B98">
        <w:rPr>
          <w:rFonts w:ascii="Times New Roman" w:eastAsia="Times New Roman" w:hAnsi="Times New Roman" w:cs="Times New Roman"/>
          <w:sz w:val="28"/>
          <w:szCs w:val="28"/>
        </w:rPr>
        <w:t xml:space="preserve"> истории, культуры родного края.</w:t>
      </w:r>
      <w:r>
        <w:rPr>
          <w:rFonts w:ascii="Times New Roman" w:eastAsia="Times New Roman" w:hAnsi="Times New Roman" w:cs="Times New Roman"/>
          <w:sz w:val="28"/>
          <w:szCs w:val="28"/>
        </w:rPr>
        <w:t xml:space="preserve"> </w:t>
      </w:r>
      <w:r w:rsidR="00517780">
        <w:rPr>
          <w:rFonts w:ascii="Times New Roman" w:eastAsia="Times New Roman" w:hAnsi="Times New Roman" w:cs="Times New Roman"/>
          <w:sz w:val="28"/>
          <w:szCs w:val="28"/>
        </w:rPr>
        <w:t>Диагностическая работа для 6</w:t>
      </w:r>
      <w:r w:rsidRPr="00686B98">
        <w:rPr>
          <w:rFonts w:ascii="Times New Roman" w:eastAsia="Times New Roman" w:hAnsi="Times New Roman" w:cs="Times New Roman"/>
          <w:sz w:val="28"/>
          <w:szCs w:val="28"/>
        </w:rPr>
        <w:t xml:space="preserve"> класса посвящена истории </w:t>
      </w:r>
      <w:r w:rsidR="00517780">
        <w:rPr>
          <w:rFonts w:ascii="Times New Roman" w:eastAsia="Times New Roman" w:hAnsi="Times New Roman" w:cs="Times New Roman"/>
          <w:sz w:val="28"/>
          <w:szCs w:val="28"/>
        </w:rPr>
        <w:t>России с древнейших времен до конца XV</w:t>
      </w:r>
      <w:r w:rsidR="00517780" w:rsidRPr="00517780">
        <w:rPr>
          <w:rFonts w:ascii="Times New Roman" w:eastAsia="Times New Roman" w:hAnsi="Times New Roman" w:cs="Times New Roman"/>
          <w:sz w:val="28"/>
          <w:szCs w:val="28"/>
        </w:rPr>
        <w:t xml:space="preserve"> в.</w:t>
      </w:r>
      <w:r w:rsidR="00517780">
        <w:rPr>
          <w:rFonts w:ascii="Times New Roman" w:eastAsia="Times New Roman" w:hAnsi="Times New Roman" w:cs="Times New Roman"/>
          <w:sz w:val="28"/>
          <w:szCs w:val="28"/>
        </w:rPr>
        <w:t xml:space="preserve"> И истории Средних веков (история зарубежных стран с 476 г.н.э. до конца XV</w:t>
      </w:r>
      <w:r w:rsidR="00517780" w:rsidRPr="00517780">
        <w:rPr>
          <w:rFonts w:ascii="Times New Roman" w:eastAsia="Times New Roman" w:hAnsi="Times New Roman" w:cs="Times New Roman"/>
          <w:sz w:val="28"/>
          <w:szCs w:val="28"/>
        </w:rPr>
        <w:t xml:space="preserve"> в</w:t>
      </w:r>
      <w:r w:rsidR="00517780">
        <w:rPr>
          <w:rFonts w:ascii="Times New Roman" w:eastAsia="Times New Roman" w:hAnsi="Times New Roman" w:cs="Times New Roman"/>
          <w:sz w:val="28"/>
          <w:szCs w:val="28"/>
        </w:rPr>
        <w:t xml:space="preserve">) с учетом объема изученного материала к моменту написания работы. </w:t>
      </w:r>
      <w:r w:rsidR="004D20FF">
        <w:rPr>
          <w:rFonts w:ascii="Times New Roman" w:eastAsia="Times New Roman" w:hAnsi="Times New Roman" w:cs="Times New Roman"/>
          <w:sz w:val="28"/>
          <w:szCs w:val="28"/>
        </w:rPr>
        <w:t>В работе также проверяется знание истории, культуры родного края.</w:t>
      </w:r>
    </w:p>
    <w:p w:rsidR="00B611AB" w:rsidRPr="009C3A40" w:rsidRDefault="00B611AB" w:rsidP="00686B98">
      <w:pPr>
        <w:pStyle w:val="13"/>
        <w:shd w:val="clear" w:color="auto" w:fill="auto"/>
        <w:spacing w:after="0" w:line="240" w:lineRule="auto"/>
        <w:jc w:val="both"/>
        <w:rPr>
          <w:sz w:val="28"/>
          <w:szCs w:val="28"/>
        </w:rPr>
      </w:pPr>
      <w:r w:rsidRPr="00686B98">
        <w:rPr>
          <w:sz w:val="28"/>
          <w:szCs w:val="28"/>
        </w:rPr>
        <w:lastRenderedPageBreak/>
        <w:t>Тексты заданий в вариантах ВПР в целом соответствуют формулировкам</w:t>
      </w:r>
      <w:r w:rsidRPr="009C3A40">
        <w:rPr>
          <w:sz w:val="28"/>
          <w:szCs w:val="28"/>
        </w:rPr>
        <w:t>, принятым в учебниках, включенных в Федеральный перечень учебников, рекомендуемых Министерством образования и науки РФ к использованию при реализации имеющих государственную аккредитацию образовательных программ общего образования.</w:t>
      </w:r>
    </w:p>
    <w:p w:rsidR="00C072B3" w:rsidRDefault="00C072B3" w:rsidP="00C072B3">
      <w:pPr>
        <w:jc w:val="both"/>
        <w:rPr>
          <w:rFonts w:ascii="Times New Roman" w:hAnsi="Times New Roman" w:cs="Times New Roman"/>
          <w:sz w:val="28"/>
          <w:szCs w:val="28"/>
        </w:rPr>
      </w:pPr>
    </w:p>
    <w:p w:rsidR="00536930" w:rsidRPr="009C3A40" w:rsidRDefault="00536930" w:rsidP="00536930">
      <w:pPr>
        <w:pStyle w:val="1"/>
        <w:numPr>
          <w:ilvl w:val="0"/>
          <w:numId w:val="5"/>
        </w:numPr>
      </w:pPr>
      <w:r w:rsidRPr="009C3A40">
        <w:t xml:space="preserve"> </w:t>
      </w:r>
      <w:bookmarkStart w:id="7" w:name="_Toc20664009"/>
      <w:r>
        <w:t>ИСТОРИИ</w:t>
      </w:r>
      <w:r w:rsidR="00AE5148">
        <w:t xml:space="preserve"> 6</w:t>
      </w:r>
      <w:r w:rsidR="00A36118" w:rsidRPr="00A36118">
        <w:t xml:space="preserve"> КЛАСС.</w:t>
      </w:r>
      <w:bookmarkEnd w:id="7"/>
    </w:p>
    <w:p w:rsidR="001A75D5" w:rsidRPr="00AB6522" w:rsidRDefault="001A75D5" w:rsidP="00AB6522">
      <w:pPr>
        <w:pStyle w:val="1"/>
        <w:numPr>
          <w:ilvl w:val="0"/>
          <w:numId w:val="0"/>
        </w:numPr>
        <w:jc w:val="both"/>
        <w:rPr>
          <w:b w:val="0"/>
        </w:rPr>
      </w:pPr>
      <w:bookmarkStart w:id="8" w:name="_Toc20664010"/>
      <w:r w:rsidRPr="00AB6522">
        <w:rPr>
          <w:rFonts w:eastAsia="Times New Roman"/>
          <w:b w:val="0"/>
        </w:rPr>
        <w:t>Содержание и структура проверочной работы определяются на основе</w:t>
      </w:r>
      <w:r w:rsidR="0096117C" w:rsidRPr="00AB6522">
        <w:rPr>
          <w:rFonts w:eastAsia="Times New Roman"/>
          <w:b w:val="0"/>
        </w:rPr>
        <w:t xml:space="preserve"> </w:t>
      </w:r>
      <w:r w:rsidRPr="00AB6522">
        <w:rPr>
          <w:rFonts w:eastAsia="Times New Roman"/>
          <w:b w:val="0"/>
        </w:rPr>
        <w:t>Федерального государственного образовательного стандарта основного</w:t>
      </w:r>
      <w:r w:rsidR="0096117C" w:rsidRPr="00AB6522">
        <w:rPr>
          <w:rFonts w:eastAsia="Times New Roman"/>
          <w:b w:val="0"/>
        </w:rPr>
        <w:t xml:space="preserve"> </w:t>
      </w:r>
      <w:r w:rsidRPr="00AB6522">
        <w:rPr>
          <w:rFonts w:eastAsia="Times New Roman"/>
          <w:b w:val="0"/>
        </w:rPr>
        <w:t xml:space="preserve">общего образования (приказ </w:t>
      </w:r>
      <w:proofErr w:type="spellStart"/>
      <w:r w:rsidRPr="00AB6522">
        <w:rPr>
          <w:rFonts w:eastAsia="Times New Roman"/>
          <w:b w:val="0"/>
        </w:rPr>
        <w:t>Минобрнауки</w:t>
      </w:r>
      <w:proofErr w:type="spellEnd"/>
      <w:r w:rsidRPr="00AB6522">
        <w:rPr>
          <w:rFonts w:eastAsia="Times New Roman"/>
          <w:b w:val="0"/>
        </w:rPr>
        <w:t xml:space="preserve"> России от 17.12.2010 № 1897) с</w:t>
      </w:r>
      <w:r w:rsidR="0096117C" w:rsidRPr="00AB6522">
        <w:rPr>
          <w:rFonts w:eastAsia="Times New Roman"/>
          <w:b w:val="0"/>
        </w:rPr>
        <w:t xml:space="preserve"> </w:t>
      </w:r>
      <w:r w:rsidRPr="00AB6522">
        <w:rPr>
          <w:rFonts w:eastAsia="Times New Roman"/>
          <w:b w:val="0"/>
        </w:rPr>
        <w:t>учетом Примерной основной образовательной программы основного общего</w:t>
      </w:r>
      <w:r w:rsidR="0096117C" w:rsidRPr="00AB6522">
        <w:rPr>
          <w:rFonts w:eastAsia="Times New Roman"/>
          <w:b w:val="0"/>
        </w:rPr>
        <w:t xml:space="preserve"> образования.</w:t>
      </w:r>
      <w:bookmarkEnd w:id="8"/>
    </w:p>
    <w:p w:rsidR="001A75D5" w:rsidRDefault="001A75D5" w:rsidP="0096117C">
      <w:pPr>
        <w:spacing w:after="0" w:line="240" w:lineRule="auto"/>
        <w:jc w:val="both"/>
      </w:pPr>
      <w:r w:rsidRPr="00A36118">
        <w:rPr>
          <w:rFonts w:ascii="Times New Roman" w:hAnsi="Times New Roman" w:cs="Times New Roman"/>
          <w:b/>
          <w:sz w:val="28"/>
          <w:szCs w:val="28"/>
        </w:rPr>
        <w:t>Структура работы.</w:t>
      </w:r>
      <w:r w:rsidRPr="00A36118">
        <w:rPr>
          <w:rFonts w:ascii="Times New Roman" w:hAnsi="Times New Roman" w:cs="Times New Roman"/>
          <w:sz w:val="28"/>
          <w:szCs w:val="28"/>
        </w:rPr>
        <w:t xml:space="preserve"> Работа состоит из 10 заданий. Ответами к заданиям 1, 2, 8 и 9 являются последовательность цифр, буква или слово (словосочетание). Задания 3, 4, 6, 7 и 10 предполагают развернутый ответ. Задание 5 предполагает работу с контурной картой.</w:t>
      </w:r>
      <w:r w:rsidRPr="00A36118">
        <w:t xml:space="preserve"> </w:t>
      </w:r>
    </w:p>
    <w:p w:rsidR="001A75D5" w:rsidRDefault="001A75D5" w:rsidP="0096117C">
      <w:pPr>
        <w:spacing w:after="0" w:line="240" w:lineRule="auto"/>
        <w:jc w:val="both"/>
        <w:rPr>
          <w:rFonts w:ascii="Times New Roman" w:hAnsi="Times New Roman" w:cs="Times New Roman"/>
          <w:sz w:val="28"/>
          <w:szCs w:val="28"/>
        </w:rPr>
      </w:pPr>
      <w:r w:rsidRPr="00A36118">
        <w:rPr>
          <w:rFonts w:ascii="Times New Roman" w:hAnsi="Times New Roman" w:cs="Times New Roman"/>
          <w:b/>
          <w:sz w:val="28"/>
          <w:szCs w:val="28"/>
        </w:rPr>
        <w:t>Система оценивания</w:t>
      </w:r>
      <w:r w:rsidRPr="00A36118">
        <w:rPr>
          <w:rFonts w:ascii="Times New Roman" w:hAnsi="Times New Roman" w:cs="Times New Roman"/>
          <w:sz w:val="28"/>
          <w:szCs w:val="28"/>
        </w:rPr>
        <w:t xml:space="preserve"> выполнения отдельных заданий и работы в целом</w:t>
      </w:r>
      <w:r>
        <w:rPr>
          <w:rFonts w:ascii="Times New Roman" w:hAnsi="Times New Roman" w:cs="Times New Roman"/>
          <w:sz w:val="28"/>
          <w:szCs w:val="28"/>
        </w:rPr>
        <w:t>.</w:t>
      </w:r>
      <w:r w:rsidRPr="00A36118">
        <w:rPr>
          <w:rFonts w:ascii="Times New Roman" w:hAnsi="Times New Roman" w:cs="Times New Roman"/>
          <w:sz w:val="28"/>
          <w:szCs w:val="28"/>
        </w:rPr>
        <w:t xml:space="preserve"> Задания 1 и 8 считаются выполненными верно, если правильно указана последовательность цифр. Правильный ответ на задание 1 оценивается 2 баллами.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Задание 2 считается выполненным верно, если правильно указана буква. Задание 9 считается выполненным верно, если правильно указано название города. Правильные ответы на задания 2, 8 и 9 оцениваются 1 баллом. 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  </w:t>
      </w:r>
    </w:p>
    <w:p w:rsidR="001A75D5" w:rsidRPr="00A36118" w:rsidRDefault="001A75D5" w:rsidP="001A75D5">
      <w:pPr>
        <w:spacing w:after="0" w:line="240" w:lineRule="auto"/>
        <w:jc w:val="both"/>
        <w:rPr>
          <w:rFonts w:ascii="Times New Roman" w:hAnsi="Times New Roman" w:cs="Times New Roman"/>
          <w:sz w:val="28"/>
          <w:szCs w:val="28"/>
        </w:rPr>
      </w:pPr>
      <w:r w:rsidRPr="00A36118">
        <w:rPr>
          <w:rFonts w:ascii="Times New Roman" w:hAnsi="Times New Roman" w:cs="Times New Roman"/>
          <w:sz w:val="28"/>
          <w:szCs w:val="28"/>
        </w:rPr>
        <w:t xml:space="preserve">     </w:t>
      </w:r>
    </w:p>
    <w:tbl>
      <w:tblPr>
        <w:tblStyle w:val="a7"/>
        <w:tblW w:w="0" w:type="auto"/>
        <w:tblLook w:val="04A0"/>
      </w:tblPr>
      <w:tblGrid>
        <w:gridCol w:w="1914"/>
        <w:gridCol w:w="1914"/>
        <w:gridCol w:w="1914"/>
        <w:gridCol w:w="1914"/>
        <w:gridCol w:w="1915"/>
      </w:tblGrid>
      <w:tr w:rsidR="001A75D5" w:rsidTr="001A75D5">
        <w:tc>
          <w:tcPr>
            <w:tcW w:w="1914" w:type="dxa"/>
          </w:tcPr>
          <w:p w:rsidR="001A75D5" w:rsidRDefault="001A75D5" w:rsidP="001A75D5">
            <w:pPr>
              <w:jc w:val="center"/>
              <w:rPr>
                <w:rFonts w:ascii="Times New Roman" w:hAnsi="Times New Roman" w:cs="Times New Roman"/>
                <w:sz w:val="28"/>
                <w:szCs w:val="28"/>
              </w:rPr>
            </w:pPr>
            <w:r>
              <w:rPr>
                <w:rFonts w:ascii="Times New Roman" w:hAnsi="Times New Roman" w:cs="Times New Roman"/>
                <w:sz w:val="28"/>
                <w:szCs w:val="28"/>
              </w:rPr>
              <w:t>Отметка по пятибалльной шкале.</w:t>
            </w:r>
          </w:p>
        </w:tc>
        <w:tc>
          <w:tcPr>
            <w:tcW w:w="1914" w:type="dxa"/>
          </w:tcPr>
          <w:p w:rsidR="001A75D5" w:rsidRDefault="001A75D5" w:rsidP="001A75D5">
            <w:pPr>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1A75D5" w:rsidRDefault="001A75D5" w:rsidP="001A75D5">
            <w:pPr>
              <w:jc w:val="center"/>
              <w:rPr>
                <w:rFonts w:ascii="Times New Roman" w:hAnsi="Times New Roman" w:cs="Times New Roman"/>
                <w:sz w:val="28"/>
                <w:szCs w:val="28"/>
              </w:rPr>
            </w:pPr>
            <w:r>
              <w:rPr>
                <w:rFonts w:ascii="Times New Roman" w:hAnsi="Times New Roman" w:cs="Times New Roman"/>
                <w:sz w:val="28"/>
                <w:szCs w:val="28"/>
              </w:rPr>
              <w:t>«3»</w:t>
            </w:r>
          </w:p>
        </w:tc>
        <w:tc>
          <w:tcPr>
            <w:tcW w:w="1914" w:type="dxa"/>
          </w:tcPr>
          <w:p w:rsidR="001A75D5" w:rsidRDefault="001A75D5" w:rsidP="001A75D5">
            <w:pPr>
              <w:jc w:val="center"/>
              <w:rPr>
                <w:rFonts w:ascii="Times New Roman" w:hAnsi="Times New Roman" w:cs="Times New Roman"/>
                <w:sz w:val="28"/>
                <w:szCs w:val="28"/>
              </w:rPr>
            </w:pPr>
            <w:r>
              <w:rPr>
                <w:rFonts w:ascii="Times New Roman" w:hAnsi="Times New Roman" w:cs="Times New Roman"/>
                <w:sz w:val="28"/>
                <w:szCs w:val="28"/>
              </w:rPr>
              <w:t>«4»</w:t>
            </w:r>
          </w:p>
        </w:tc>
        <w:tc>
          <w:tcPr>
            <w:tcW w:w="1915" w:type="dxa"/>
          </w:tcPr>
          <w:p w:rsidR="001A75D5" w:rsidRDefault="001A75D5" w:rsidP="001A75D5">
            <w:pPr>
              <w:jc w:val="center"/>
              <w:rPr>
                <w:rFonts w:ascii="Times New Roman" w:hAnsi="Times New Roman" w:cs="Times New Roman"/>
                <w:sz w:val="28"/>
                <w:szCs w:val="28"/>
              </w:rPr>
            </w:pPr>
            <w:r>
              <w:rPr>
                <w:rFonts w:ascii="Times New Roman" w:hAnsi="Times New Roman" w:cs="Times New Roman"/>
                <w:sz w:val="28"/>
                <w:szCs w:val="28"/>
              </w:rPr>
              <w:t>«5»</w:t>
            </w:r>
          </w:p>
        </w:tc>
      </w:tr>
      <w:tr w:rsidR="001A75D5" w:rsidTr="001A75D5">
        <w:tc>
          <w:tcPr>
            <w:tcW w:w="1914" w:type="dxa"/>
          </w:tcPr>
          <w:p w:rsidR="001A75D5" w:rsidRDefault="001A75D5" w:rsidP="001A75D5">
            <w:pPr>
              <w:jc w:val="center"/>
              <w:rPr>
                <w:rFonts w:ascii="Times New Roman" w:hAnsi="Times New Roman" w:cs="Times New Roman"/>
                <w:sz w:val="28"/>
                <w:szCs w:val="28"/>
              </w:rPr>
            </w:pPr>
            <w:r>
              <w:rPr>
                <w:rFonts w:ascii="Times New Roman" w:hAnsi="Times New Roman" w:cs="Times New Roman"/>
                <w:sz w:val="28"/>
                <w:szCs w:val="28"/>
              </w:rPr>
              <w:t>Первичные баллы</w:t>
            </w:r>
          </w:p>
        </w:tc>
        <w:tc>
          <w:tcPr>
            <w:tcW w:w="1914" w:type="dxa"/>
          </w:tcPr>
          <w:p w:rsidR="001A75D5" w:rsidRDefault="001A75D5" w:rsidP="001A75D5">
            <w:pPr>
              <w:jc w:val="center"/>
              <w:rPr>
                <w:rFonts w:ascii="Times New Roman" w:hAnsi="Times New Roman" w:cs="Times New Roman"/>
                <w:sz w:val="28"/>
                <w:szCs w:val="28"/>
              </w:rPr>
            </w:pPr>
            <w:r>
              <w:rPr>
                <w:rFonts w:ascii="Times New Roman" w:hAnsi="Times New Roman" w:cs="Times New Roman"/>
                <w:sz w:val="28"/>
                <w:szCs w:val="28"/>
              </w:rPr>
              <w:t>0-5</w:t>
            </w:r>
          </w:p>
        </w:tc>
        <w:tc>
          <w:tcPr>
            <w:tcW w:w="1914" w:type="dxa"/>
          </w:tcPr>
          <w:p w:rsidR="001A75D5" w:rsidRDefault="001A75D5" w:rsidP="001A75D5">
            <w:pPr>
              <w:jc w:val="center"/>
              <w:rPr>
                <w:rFonts w:ascii="Times New Roman" w:hAnsi="Times New Roman" w:cs="Times New Roman"/>
                <w:sz w:val="28"/>
                <w:szCs w:val="28"/>
              </w:rPr>
            </w:pPr>
            <w:r>
              <w:rPr>
                <w:rFonts w:ascii="Times New Roman" w:hAnsi="Times New Roman" w:cs="Times New Roman"/>
                <w:sz w:val="28"/>
                <w:szCs w:val="28"/>
              </w:rPr>
              <w:t>6-10</w:t>
            </w:r>
          </w:p>
        </w:tc>
        <w:tc>
          <w:tcPr>
            <w:tcW w:w="1914" w:type="dxa"/>
          </w:tcPr>
          <w:p w:rsidR="001A75D5" w:rsidRDefault="001A75D5" w:rsidP="001A75D5">
            <w:pPr>
              <w:jc w:val="center"/>
              <w:rPr>
                <w:rFonts w:ascii="Times New Roman" w:hAnsi="Times New Roman" w:cs="Times New Roman"/>
                <w:sz w:val="28"/>
                <w:szCs w:val="28"/>
              </w:rPr>
            </w:pPr>
            <w:r>
              <w:rPr>
                <w:rFonts w:ascii="Times New Roman" w:hAnsi="Times New Roman" w:cs="Times New Roman"/>
                <w:sz w:val="28"/>
                <w:szCs w:val="28"/>
              </w:rPr>
              <w:t>11-15</w:t>
            </w:r>
          </w:p>
        </w:tc>
        <w:tc>
          <w:tcPr>
            <w:tcW w:w="1915" w:type="dxa"/>
          </w:tcPr>
          <w:p w:rsidR="001A75D5" w:rsidRDefault="001A75D5" w:rsidP="001A75D5">
            <w:pPr>
              <w:jc w:val="center"/>
              <w:rPr>
                <w:rFonts w:ascii="Times New Roman" w:hAnsi="Times New Roman" w:cs="Times New Roman"/>
                <w:sz w:val="28"/>
                <w:szCs w:val="28"/>
              </w:rPr>
            </w:pPr>
            <w:r>
              <w:rPr>
                <w:rFonts w:ascii="Times New Roman" w:hAnsi="Times New Roman" w:cs="Times New Roman"/>
                <w:sz w:val="28"/>
                <w:szCs w:val="28"/>
              </w:rPr>
              <w:t>16-20</w:t>
            </w:r>
          </w:p>
        </w:tc>
      </w:tr>
    </w:tbl>
    <w:p w:rsidR="001A75D5" w:rsidRDefault="001A75D5" w:rsidP="001A75D5">
      <w:pPr>
        <w:jc w:val="both"/>
        <w:rPr>
          <w:rFonts w:ascii="Times New Roman" w:hAnsi="Times New Roman" w:cs="Times New Roman"/>
          <w:sz w:val="28"/>
          <w:szCs w:val="28"/>
        </w:rPr>
      </w:pPr>
      <w:r w:rsidRPr="000213D9">
        <w:rPr>
          <w:rFonts w:ascii="Times New Roman" w:hAnsi="Times New Roman" w:cs="Times New Roman"/>
          <w:b/>
          <w:sz w:val="28"/>
          <w:szCs w:val="28"/>
        </w:rPr>
        <w:t>Типы заданий,</w:t>
      </w:r>
      <w:r w:rsidRPr="000213D9">
        <w:rPr>
          <w:rFonts w:ascii="Times New Roman" w:hAnsi="Times New Roman" w:cs="Times New Roman"/>
          <w:sz w:val="28"/>
          <w:szCs w:val="28"/>
        </w:rPr>
        <w:t xml:space="preserve"> сценарии выполнения заданий</w:t>
      </w:r>
      <w:r>
        <w:rPr>
          <w:rFonts w:ascii="Times New Roman" w:hAnsi="Times New Roman" w:cs="Times New Roman"/>
          <w:sz w:val="28"/>
          <w:szCs w:val="28"/>
        </w:rPr>
        <w:t>.</w:t>
      </w:r>
      <w:r w:rsidRPr="000213D9">
        <w:rPr>
          <w:rFonts w:ascii="Times New Roman" w:hAnsi="Times New Roman" w:cs="Times New Roman"/>
          <w:sz w:val="28"/>
          <w:szCs w:val="28"/>
        </w:rPr>
        <w:t xml:space="preserve"> </w:t>
      </w:r>
    </w:p>
    <w:p w:rsidR="001A75D5" w:rsidRDefault="001A75D5" w:rsidP="001A75D5">
      <w:pPr>
        <w:jc w:val="both"/>
        <w:rPr>
          <w:rFonts w:ascii="Times New Roman" w:hAnsi="Times New Roman" w:cs="Times New Roman"/>
          <w:sz w:val="28"/>
          <w:szCs w:val="28"/>
        </w:rPr>
      </w:pPr>
      <w:r>
        <w:rPr>
          <w:rFonts w:ascii="Times New Roman" w:hAnsi="Times New Roman" w:cs="Times New Roman"/>
          <w:b/>
          <w:sz w:val="28"/>
          <w:szCs w:val="28"/>
        </w:rPr>
        <w:t xml:space="preserve">Задание </w:t>
      </w:r>
      <w:r w:rsidRPr="000213D9">
        <w:rPr>
          <w:rFonts w:ascii="Times New Roman" w:hAnsi="Times New Roman" w:cs="Times New Roman"/>
          <w:b/>
          <w:sz w:val="28"/>
          <w:szCs w:val="28"/>
        </w:rPr>
        <w:t>1</w:t>
      </w:r>
      <w:r w:rsidRPr="000213D9">
        <w:rPr>
          <w:rFonts w:ascii="Times New Roman" w:hAnsi="Times New Roman" w:cs="Times New Roman"/>
          <w:sz w:val="28"/>
          <w:szCs w:val="28"/>
        </w:rPr>
        <w:t xml:space="preserve"> нацелено на проверку умения работать с иллюстративным материалом (изобразительной наглядностью: обучающийся должен соотнести изображения с событиями (процессами), к которым относятся эти изображения). </w:t>
      </w:r>
    </w:p>
    <w:p w:rsidR="001A75D5" w:rsidRDefault="001A75D5" w:rsidP="001A75D5">
      <w:pPr>
        <w:jc w:val="both"/>
        <w:rPr>
          <w:rFonts w:ascii="Times New Roman" w:hAnsi="Times New Roman" w:cs="Times New Roman"/>
          <w:sz w:val="28"/>
          <w:szCs w:val="28"/>
        </w:rPr>
      </w:pPr>
      <w:r w:rsidRPr="000213D9">
        <w:rPr>
          <w:rFonts w:ascii="Times New Roman" w:hAnsi="Times New Roman" w:cs="Times New Roman"/>
          <w:b/>
          <w:sz w:val="28"/>
          <w:szCs w:val="28"/>
        </w:rPr>
        <w:t>Задание 2</w:t>
      </w:r>
      <w:r w:rsidRPr="000213D9">
        <w:rPr>
          <w:rFonts w:ascii="Times New Roman" w:hAnsi="Times New Roman" w:cs="Times New Roman"/>
          <w:sz w:val="28"/>
          <w:szCs w:val="28"/>
        </w:rPr>
        <w:t xml:space="preserve"> проверяет умение работать с текстовыми историческими источниками. В задании необходимо определить, к какому из </w:t>
      </w:r>
      <w:r w:rsidRPr="000213D9">
        <w:rPr>
          <w:rFonts w:ascii="Times New Roman" w:hAnsi="Times New Roman" w:cs="Times New Roman"/>
          <w:sz w:val="28"/>
          <w:szCs w:val="28"/>
        </w:rPr>
        <w:lastRenderedPageBreak/>
        <w:t xml:space="preserve">представленных в задании событий (процессов) непосредственно относится данный исторический источник. </w:t>
      </w:r>
    </w:p>
    <w:p w:rsidR="001A75D5" w:rsidRDefault="001A75D5" w:rsidP="001A75D5">
      <w:pPr>
        <w:jc w:val="both"/>
        <w:rPr>
          <w:rFonts w:ascii="Times New Roman" w:hAnsi="Times New Roman" w:cs="Times New Roman"/>
          <w:sz w:val="28"/>
          <w:szCs w:val="28"/>
        </w:rPr>
      </w:pPr>
      <w:r w:rsidRPr="000213D9">
        <w:rPr>
          <w:rFonts w:ascii="Times New Roman" w:hAnsi="Times New Roman" w:cs="Times New Roman"/>
          <w:b/>
          <w:sz w:val="28"/>
          <w:szCs w:val="28"/>
        </w:rPr>
        <w:t>Задание 3</w:t>
      </w:r>
      <w:r w:rsidRPr="000213D9">
        <w:rPr>
          <w:rFonts w:ascii="Times New Roman" w:hAnsi="Times New Roman" w:cs="Times New Roman"/>
          <w:sz w:val="28"/>
          <w:szCs w:val="28"/>
        </w:rPr>
        <w:t xml:space="preserve"> нацелено на проверку знания исторической терминологии и состоит из двух частей. В первой части от </w:t>
      </w:r>
      <w:proofErr w:type="gramStart"/>
      <w:r w:rsidRPr="000213D9">
        <w:rPr>
          <w:rFonts w:ascii="Times New Roman" w:hAnsi="Times New Roman" w:cs="Times New Roman"/>
          <w:sz w:val="28"/>
          <w:szCs w:val="28"/>
        </w:rPr>
        <w:t>обучающегося</w:t>
      </w:r>
      <w:proofErr w:type="gramEnd"/>
      <w:r w:rsidRPr="000213D9">
        <w:rPr>
          <w:rFonts w:ascii="Times New Roman" w:hAnsi="Times New Roman" w:cs="Times New Roman"/>
          <w:sz w:val="28"/>
          <w:szCs w:val="28"/>
        </w:rPr>
        <w:t xml:space="preserve"> требуется соотнести данный в задании термин (понятие) с событием (процессом). Во второй части задания нужно объяснить значение этого термина (понятия). </w:t>
      </w:r>
    </w:p>
    <w:p w:rsidR="001A75D5" w:rsidRDefault="001A75D5" w:rsidP="001A75D5">
      <w:pPr>
        <w:jc w:val="both"/>
        <w:rPr>
          <w:rFonts w:ascii="Times New Roman" w:hAnsi="Times New Roman" w:cs="Times New Roman"/>
          <w:sz w:val="28"/>
          <w:szCs w:val="28"/>
        </w:rPr>
      </w:pPr>
      <w:r w:rsidRPr="000213D9">
        <w:rPr>
          <w:rFonts w:ascii="Times New Roman" w:hAnsi="Times New Roman" w:cs="Times New Roman"/>
          <w:b/>
          <w:sz w:val="28"/>
          <w:szCs w:val="28"/>
        </w:rPr>
        <w:t>Задание 4</w:t>
      </w:r>
      <w:r w:rsidRPr="000213D9">
        <w:rPr>
          <w:rFonts w:ascii="Times New Roman" w:hAnsi="Times New Roman" w:cs="Times New Roman"/>
          <w:sz w:val="28"/>
          <w:szCs w:val="28"/>
        </w:rPr>
        <w:t xml:space="preserve"> является альтернативным. Задание нацелено на проверку знания исторических персоналий. </w:t>
      </w:r>
      <w:proofErr w:type="gramStart"/>
      <w:r w:rsidRPr="000213D9">
        <w:rPr>
          <w:rFonts w:ascii="Times New Roman" w:hAnsi="Times New Roman" w:cs="Times New Roman"/>
          <w:sz w:val="28"/>
          <w:szCs w:val="28"/>
        </w:rPr>
        <w:t>Обучающемуся</w:t>
      </w:r>
      <w:proofErr w:type="gramEnd"/>
      <w:r w:rsidRPr="000213D9">
        <w:rPr>
          <w:rFonts w:ascii="Times New Roman" w:hAnsi="Times New Roman" w:cs="Times New Roman"/>
          <w:sz w:val="28"/>
          <w:szCs w:val="28"/>
        </w:rPr>
        <w:t xml:space="preserve"> необходимо выбрать одно из событий (процессов) и указать две исторические личности, непосредственно связанные с выбранным событием (процессом). Затем нужно указать одно любое действие каждой из этих личностей, в значительной степени повлиявшее на ход и (или) результат этого события (процесса). Ответ оформляется в виде таблицы.</w:t>
      </w:r>
    </w:p>
    <w:p w:rsidR="001A75D5" w:rsidRDefault="001A75D5" w:rsidP="001A75D5">
      <w:pPr>
        <w:jc w:val="both"/>
        <w:rPr>
          <w:rFonts w:ascii="Times New Roman" w:hAnsi="Times New Roman" w:cs="Times New Roman"/>
          <w:sz w:val="28"/>
          <w:szCs w:val="28"/>
        </w:rPr>
      </w:pPr>
      <w:r w:rsidRPr="000213D9">
        <w:rPr>
          <w:rFonts w:ascii="Times New Roman" w:hAnsi="Times New Roman" w:cs="Times New Roman"/>
          <w:b/>
          <w:sz w:val="28"/>
          <w:szCs w:val="28"/>
        </w:rPr>
        <w:t xml:space="preserve"> Задание 5</w:t>
      </w:r>
      <w:r w:rsidRPr="000213D9">
        <w:rPr>
          <w:rFonts w:ascii="Times New Roman" w:hAnsi="Times New Roman" w:cs="Times New Roman"/>
          <w:sz w:val="28"/>
          <w:szCs w:val="28"/>
        </w:rPr>
        <w:t xml:space="preserve"> является альтернативным. Задание нацелено на проверку умения работать с исторической картой. В задании требуется заштриховать на контурной карте один четырехугольник, образованный градусной сеткой, в котором полностью или частично происходило выбранное </w:t>
      </w:r>
      <w:proofErr w:type="gramStart"/>
      <w:r w:rsidRPr="000213D9">
        <w:rPr>
          <w:rFonts w:ascii="Times New Roman" w:hAnsi="Times New Roman" w:cs="Times New Roman"/>
          <w:sz w:val="28"/>
          <w:szCs w:val="28"/>
        </w:rPr>
        <w:t>обучающимся</w:t>
      </w:r>
      <w:proofErr w:type="gramEnd"/>
      <w:r w:rsidRPr="000213D9">
        <w:rPr>
          <w:rFonts w:ascii="Times New Roman" w:hAnsi="Times New Roman" w:cs="Times New Roman"/>
          <w:sz w:val="28"/>
          <w:szCs w:val="28"/>
        </w:rPr>
        <w:t xml:space="preserve"> событие (процесс). </w:t>
      </w:r>
    </w:p>
    <w:p w:rsidR="001A75D5" w:rsidRDefault="001A75D5" w:rsidP="001A75D5">
      <w:pPr>
        <w:jc w:val="both"/>
        <w:rPr>
          <w:rFonts w:ascii="Times New Roman" w:hAnsi="Times New Roman" w:cs="Times New Roman"/>
          <w:sz w:val="28"/>
          <w:szCs w:val="28"/>
        </w:rPr>
      </w:pPr>
      <w:r w:rsidRPr="000213D9">
        <w:rPr>
          <w:rFonts w:ascii="Times New Roman" w:hAnsi="Times New Roman" w:cs="Times New Roman"/>
          <w:b/>
          <w:sz w:val="28"/>
          <w:szCs w:val="28"/>
        </w:rPr>
        <w:t>Задание 6</w:t>
      </w:r>
      <w:r w:rsidRPr="000213D9">
        <w:rPr>
          <w:rFonts w:ascii="Times New Roman" w:hAnsi="Times New Roman" w:cs="Times New Roman"/>
          <w:sz w:val="28"/>
          <w:szCs w:val="28"/>
        </w:rPr>
        <w:t xml:space="preserve"> является альтернативным. Оно нацелено на проверку знания географических объектов, связанных с определенными историческими событиями, процессами. В задании требуется написать название любого объекта (населенного пункта, реки или др.), который непосредственно связан с выбранным событием (процессом), а затем объяснить, как указанный объект (город, населенный пункт, река или др.) связан с этим событием (процессом). </w:t>
      </w:r>
    </w:p>
    <w:p w:rsidR="001A75D5" w:rsidRDefault="001A75D5" w:rsidP="001A75D5">
      <w:pPr>
        <w:jc w:val="both"/>
        <w:rPr>
          <w:rFonts w:ascii="Times New Roman" w:hAnsi="Times New Roman" w:cs="Times New Roman"/>
          <w:sz w:val="28"/>
          <w:szCs w:val="28"/>
        </w:rPr>
      </w:pPr>
      <w:r w:rsidRPr="000213D9">
        <w:rPr>
          <w:rFonts w:ascii="Times New Roman" w:hAnsi="Times New Roman" w:cs="Times New Roman"/>
          <w:b/>
          <w:sz w:val="28"/>
          <w:szCs w:val="28"/>
        </w:rPr>
        <w:t>Задние 7</w:t>
      </w:r>
      <w:r w:rsidRPr="000213D9">
        <w:rPr>
          <w:rFonts w:ascii="Times New Roman" w:hAnsi="Times New Roman" w:cs="Times New Roman"/>
          <w:sz w:val="28"/>
          <w:szCs w:val="28"/>
        </w:rPr>
        <w:t xml:space="preserve"> проверяет знание причин и следствий и умение формулировать положения, содержащие причинно-следственные связи. В задании требуется объяснить, почему выбранное событие (процесс) имело большое значение в истории нашей страны и/или истории зарубежных стран. Задания 8 и 9 нацелены на проверку </w:t>
      </w:r>
      <w:proofErr w:type="gramStart"/>
      <w:r w:rsidRPr="000213D9">
        <w:rPr>
          <w:rFonts w:ascii="Times New Roman" w:hAnsi="Times New Roman" w:cs="Times New Roman"/>
          <w:sz w:val="28"/>
          <w:szCs w:val="28"/>
        </w:rPr>
        <w:t>знания фактов истории культуры России</w:t>
      </w:r>
      <w:proofErr w:type="gramEnd"/>
      <w:r w:rsidRPr="000213D9">
        <w:rPr>
          <w:rFonts w:ascii="Times New Roman" w:hAnsi="Times New Roman" w:cs="Times New Roman"/>
          <w:sz w:val="28"/>
          <w:szCs w:val="28"/>
        </w:rPr>
        <w:t xml:space="preserve"> и зарубежных стран. В заданиях используется иллюстративный материал (изобразительная наглядность).</w:t>
      </w:r>
    </w:p>
    <w:p w:rsidR="001A75D5" w:rsidRDefault="001A75D5" w:rsidP="001A75D5">
      <w:pPr>
        <w:jc w:val="both"/>
        <w:rPr>
          <w:rFonts w:ascii="Times New Roman" w:hAnsi="Times New Roman" w:cs="Times New Roman"/>
          <w:sz w:val="28"/>
          <w:szCs w:val="28"/>
        </w:rPr>
      </w:pPr>
      <w:r w:rsidRPr="000213D9">
        <w:rPr>
          <w:rFonts w:ascii="Times New Roman" w:hAnsi="Times New Roman" w:cs="Times New Roman"/>
          <w:sz w:val="28"/>
          <w:szCs w:val="28"/>
        </w:rPr>
        <w:t xml:space="preserve"> </w:t>
      </w:r>
      <w:r w:rsidRPr="000213D9">
        <w:rPr>
          <w:rFonts w:ascii="Times New Roman" w:hAnsi="Times New Roman" w:cs="Times New Roman"/>
          <w:b/>
          <w:sz w:val="28"/>
          <w:szCs w:val="28"/>
        </w:rPr>
        <w:t>В задании 8</w:t>
      </w:r>
      <w:r w:rsidRPr="000213D9">
        <w:rPr>
          <w:rFonts w:ascii="Times New Roman" w:hAnsi="Times New Roman" w:cs="Times New Roman"/>
          <w:sz w:val="28"/>
          <w:szCs w:val="28"/>
        </w:rPr>
        <w:t xml:space="preserve"> требуется определить, какие из представленных изображений являются памятниками культуры России, а какие – памятниками культуры зарубежных стран. </w:t>
      </w:r>
    </w:p>
    <w:p w:rsidR="001A75D5" w:rsidRDefault="001A75D5" w:rsidP="001A75D5">
      <w:pPr>
        <w:jc w:val="both"/>
        <w:rPr>
          <w:rFonts w:ascii="Times New Roman" w:hAnsi="Times New Roman" w:cs="Times New Roman"/>
          <w:sz w:val="28"/>
          <w:szCs w:val="28"/>
        </w:rPr>
      </w:pPr>
      <w:r w:rsidRPr="000213D9">
        <w:rPr>
          <w:rFonts w:ascii="Times New Roman" w:hAnsi="Times New Roman" w:cs="Times New Roman"/>
          <w:b/>
          <w:sz w:val="28"/>
          <w:szCs w:val="28"/>
        </w:rPr>
        <w:lastRenderedPageBreak/>
        <w:t>В задании 9</w:t>
      </w:r>
      <w:r w:rsidRPr="000213D9">
        <w:rPr>
          <w:rFonts w:ascii="Times New Roman" w:hAnsi="Times New Roman" w:cs="Times New Roman"/>
          <w:sz w:val="28"/>
          <w:szCs w:val="28"/>
        </w:rPr>
        <w:t xml:space="preserve"> необходимо выбрать один из этих четырех памятников культуры и указать название города, в котором этот памятник культуры находится в настоящее время.</w:t>
      </w:r>
    </w:p>
    <w:p w:rsidR="001A75D5" w:rsidRDefault="001A75D5" w:rsidP="001A75D5">
      <w:pPr>
        <w:jc w:val="both"/>
        <w:rPr>
          <w:rFonts w:ascii="Times New Roman" w:hAnsi="Times New Roman" w:cs="Times New Roman"/>
          <w:sz w:val="28"/>
          <w:szCs w:val="28"/>
        </w:rPr>
      </w:pPr>
      <w:r w:rsidRPr="000213D9">
        <w:rPr>
          <w:rFonts w:ascii="Times New Roman" w:hAnsi="Times New Roman" w:cs="Times New Roman"/>
          <w:b/>
          <w:sz w:val="28"/>
          <w:szCs w:val="28"/>
        </w:rPr>
        <w:t>Задание 10</w:t>
      </w:r>
      <w:r w:rsidRPr="000213D9">
        <w:rPr>
          <w:rFonts w:ascii="Times New Roman" w:hAnsi="Times New Roman" w:cs="Times New Roman"/>
          <w:sz w:val="28"/>
          <w:szCs w:val="28"/>
        </w:rPr>
        <w:t xml:space="preserve"> проверяют знание истории родного края.</w:t>
      </w:r>
    </w:p>
    <w:p w:rsidR="001A75D5" w:rsidRPr="009C3A40" w:rsidRDefault="001A75D5" w:rsidP="00AE5148">
      <w:pPr>
        <w:pStyle w:val="1"/>
        <w:numPr>
          <w:ilvl w:val="0"/>
          <w:numId w:val="5"/>
        </w:numPr>
      </w:pPr>
      <w:bookmarkStart w:id="9" w:name="_Toc20664011"/>
      <w:r w:rsidRPr="009C3A40">
        <w:t xml:space="preserve">РЕЗУЛЬТАТЫ ВПР ПО </w:t>
      </w:r>
      <w:r>
        <w:t>ИСТОРИИ 6</w:t>
      </w:r>
      <w:r w:rsidRPr="00A36118">
        <w:t xml:space="preserve"> КЛАСС.</w:t>
      </w:r>
      <w:bookmarkEnd w:id="9"/>
    </w:p>
    <w:p w:rsidR="001A75D5" w:rsidRPr="009C3A40" w:rsidRDefault="001A75D5" w:rsidP="001A75D5">
      <w:pPr>
        <w:pStyle w:val="22"/>
      </w:pPr>
      <w:bookmarkStart w:id="10" w:name="_Toc20664012"/>
      <w:r w:rsidRPr="009C3A40">
        <w:t>Общие результаты</w:t>
      </w:r>
      <w:bookmarkEnd w:id="10"/>
    </w:p>
    <w:p w:rsidR="001A75D5" w:rsidRPr="009C3A40" w:rsidRDefault="001A75D5" w:rsidP="001A75D5">
      <w:pPr>
        <w:spacing w:after="0" w:line="240" w:lineRule="auto"/>
        <w:ind w:firstLine="709"/>
        <w:jc w:val="both"/>
        <w:rPr>
          <w:rFonts w:ascii="Times New Roman" w:hAnsi="Times New Roman" w:cs="Times New Roman"/>
          <w:bCs/>
          <w:color w:val="000000"/>
          <w:sz w:val="28"/>
          <w:szCs w:val="28"/>
        </w:rPr>
      </w:pPr>
      <w:r w:rsidRPr="009C3A40">
        <w:rPr>
          <w:rFonts w:ascii="Times New Roman" w:hAnsi="Times New Roman" w:cs="Times New Roman"/>
          <w:bCs/>
          <w:color w:val="000000"/>
          <w:sz w:val="28"/>
          <w:szCs w:val="28"/>
        </w:rPr>
        <w:t xml:space="preserve">Во всероссийских проверочных работах по </w:t>
      </w:r>
      <w:r>
        <w:rPr>
          <w:rFonts w:ascii="Times New Roman" w:hAnsi="Times New Roman" w:cs="Times New Roman"/>
          <w:bCs/>
          <w:color w:val="000000"/>
          <w:sz w:val="28"/>
          <w:szCs w:val="28"/>
        </w:rPr>
        <w:t xml:space="preserve">истории </w:t>
      </w:r>
      <w:r w:rsidRPr="009C3A40">
        <w:rPr>
          <w:rFonts w:ascii="Times New Roman" w:hAnsi="Times New Roman" w:cs="Times New Roman"/>
          <w:bCs/>
          <w:color w:val="000000"/>
          <w:sz w:val="28"/>
          <w:szCs w:val="28"/>
        </w:rPr>
        <w:t xml:space="preserve">для </w:t>
      </w:r>
      <w:r>
        <w:rPr>
          <w:rFonts w:ascii="Times New Roman" w:hAnsi="Times New Roman" w:cs="Times New Roman"/>
          <w:bCs/>
          <w:color w:val="000000"/>
          <w:sz w:val="28"/>
          <w:szCs w:val="28"/>
        </w:rPr>
        <w:t>6 классов</w:t>
      </w:r>
      <w:r w:rsidRPr="009C3A40">
        <w:rPr>
          <w:rFonts w:ascii="Times New Roman" w:hAnsi="Times New Roman" w:cs="Times New Roman"/>
          <w:bCs/>
          <w:color w:val="000000"/>
          <w:sz w:val="28"/>
          <w:szCs w:val="28"/>
        </w:rPr>
        <w:t xml:space="preserve"> приняли участие </w:t>
      </w:r>
      <w:r w:rsidR="004D20FF">
        <w:rPr>
          <w:rFonts w:ascii="Times New Roman" w:hAnsi="Times New Roman" w:cs="Times New Roman"/>
          <w:bCs/>
          <w:color w:val="000000"/>
          <w:sz w:val="28"/>
          <w:szCs w:val="28"/>
        </w:rPr>
        <w:t>452</w:t>
      </w:r>
      <w:r>
        <w:rPr>
          <w:rFonts w:ascii="Times New Roman" w:hAnsi="Times New Roman" w:cs="Times New Roman"/>
          <w:bCs/>
          <w:color w:val="000000"/>
          <w:sz w:val="28"/>
          <w:szCs w:val="28"/>
        </w:rPr>
        <w:t xml:space="preserve"> шестиклассника</w:t>
      </w:r>
      <w:r w:rsidRPr="009C3A40">
        <w:rPr>
          <w:rFonts w:ascii="Times New Roman" w:hAnsi="Times New Roman" w:cs="Times New Roman"/>
          <w:bCs/>
          <w:color w:val="000000"/>
          <w:sz w:val="28"/>
          <w:szCs w:val="28"/>
        </w:rPr>
        <w:t xml:space="preserve"> из </w:t>
      </w:r>
      <w:r w:rsidR="004D20FF">
        <w:rPr>
          <w:rFonts w:ascii="Times New Roman" w:hAnsi="Times New Roman" w:cs="Times New Roman"/>
          <w:bCs/>
          <w:color w:val="000000"/>
          <w:sz w:val="28"/>
          <w:szCs w:val="28"/>
        </w:rPr>
        <w:t>6</w:t>
      </w:r>
      <w:r w:rsidRPr="009C3A40">
        <w:rPr>
          <w:rFonts w:ascii="Times New Roman" w:hAnsi="Times New Roman" w:cs="Times New Roman"/>
          <w:bCs/>
          <w:color w:val="000000"/>
          <w:sz w:val="28"/>
          <w:szCs w:val="28"/>
        </w:rPr>
        <w:t xml:space="preserve"> обр</w:t>
      </w:r>
      <w:r w:rsidR="004D20FF">
        <w:rPr>
          <w:rFonts w:ascii="Times New Roman" w:hAnsi="Times New Roman" w:cs="Times New Roman"/>
          <w:bCs/>
          <w:color w:val="000000"/>
          <w:sz w:val="28"/>
          <w:szCs w:val="28"/>
        </w:rPr>
        <w:t>азовательных организаций из 18</w:t>
      </w:r>
      <w:r w:rsidRPr="009C3A40">
        <w:rPr>
          <w:rFonts w:ascii="Times New Roman" w:hAnsi="Times New Roman" w:cs="Times New Roman"/>
          <w:bCs/>
          <w:color w:val="000000"/>
          <w:sz w:val="28"/>
          <w:szCs w:val="28"/>
        </w:rPr>
        <w:t xml:space="preserve"> районов Ненецкого автономного округа. </w:t>
      </w:r>
    </w:p>
    <w:p w:rsidR="001A75D5" w:rsidRPr="009C3A40" w:rsidRDefault="001A75D5" w:rsidP="001A75D5">
      <w:pPr>
        <w:spacing w:after="0" w:line="240" w:lineRule="auto"/>
        <w:ind w:firstLine="709"/>
        <w:jc w:val="center"/>
        <w:rPr>
          <w:rFonts w:ascii="Times New Roman" w:hAnsi="Times New Roman" w:cs="Times New Roman"/>
          <w:b/>
          <w:bCs/>
          <w:color w:val="000000"/>
          <w:sz w:val="28"/>
          <w:szCs w:val="28"/>
        </w:rPr>
      </w:pPr>
    </w:p>
    <w:p w:rsidR="001A75D5" w:rsidRPr="009C3A40" w:rsidRDefault="001A75D5" w:rsidP="001A75D5">
      <w:pPr>
        <w:pStyle w:val="22"/>
      </w:pPr>
      <w:bookmarkStart w:id="11" w:name="_Toc20664013"/>
      <w:r w:rsidRPr="009C3A40">
        <w:t>Статистика районов по группам баллов</w:t>
      </w:r>
      <w:bookmarkEnd w:id="11"/>
    </w:p>
    <w:p w:rsidR="001A75D5" w:rsidRDefault="001A75D5" w:rsidP="001A75D5">
      <w:pPr>
        <w:spacing w:after="0" w:line="240" w:lineRule="auto"/>
        <w:ind w:firstLine="709"/>
        <w:jc w:val="both"/>
        <w:rPr>
          <w:rFonts w:ascii="Times New Roman" w:hAnsi="Times New Roman" w:cs="Times New Roman"/>
          <w:bCs/>
          <w:color w:val="000000"/>
          <w:sz w:val="28"/>
          <w:szCs w:val="28"/>
        </w:rPr>
      </w:pPr>
      <w:proofErr w:type="gramStart"/>
      <w:r>
        <w:rPr>
          <w:rFonts w:ascii="Times New Roman" w:hAnsi="Times New Roman" w:cs="Times New Roman"/>
          <w:bCs/>
          <w:color w:val="000000"/>
          <w:sz w:val="28"/>
          <w:szCs w:val="28"/>
        </w:rPr>
        <w:t xml:space="preserve">В таблице </w:t>
      </w:r>
      <w:r w:rsidRPr="009C3A40">
        <w:rPr>
          <w:rFonts w:ascii="Times New Roman" w:hAnsi="Times New Roman" w:cs="Times New Roman"/>
          <w:bCs/>
          <w:color w:val="000000"/>
          <w:sz w:val="28"/>
          <w:szCs w:val="28"/>
        </w:rPr>
        <w:t xml:space="preserve"> представлены данные о количестве участников от каждого района с распределением по группам</w:t>
      </w:r>
      <w:proofErr w:type="gramEnd"/>
      <w:r w:rsidRPr="009C3A40">
        <w:rPr>
          <w:rFonts w:ascii="Times New Roman" w:hAnsi="Times New Roman" w:cs="Times New Roman"/>
          <w:bCs/>
          <w:color w:val="000000"/>
          <w:sz w:val="28"/>
          <w:szCs w:val="28"/>
        </w:rPr>
        <w:t xml:space="preserve"> в зависимости от количества набранных баллов. Каждому диапазону баллов соответствует оценка, выставляемая за проверочную работу в целом.</w:t>
      </w:r>
    </w:p>
    <w:p w:rsidR="001A75D5" w:rsidRPr="009C3A40" w:rsidRDefault="001A75D5" w:rsidP="001A75D5">
      <w:pPr>
        <w:spacing w:after="0" w:line="240" w:lineRule="auto"/>
        <w:ind w:firstLine="709"/>
        <w:jc w:val="both"/>
        <w:rPr>
          <w:rFonts w:ascii="Times New Roman" w:hAnsi="Times New Roman" w:cs="Times New Roman"/>
          <w:bCs/>
          <w:color w:val="000000"/>
          <w:sz w:val="28"/>
          <w:szCs w:val="28"/>
        </w:rPr>
      </w:pPr>
    </w:p>
    <w:tbl>
      <w:tblPr>
        <w:tblW w:w="9474" w:type="dxa"/>
        <w:tblLayout w:type="fixed"/>
        <w:tblLook w:val="04A0"/>
      </w:tblPr>
      <w:tblGrid>
        <w:gridCol w:w="2974"/>
        <w:gridCol w:w="1367"/>
        <w:gridCol w:w="1093"/>
        <w:gridCol w:w="1366"/>
        <w:gridCol w:w="1467"/>
        <w:gridCol w:w="1207"/>
      </w:tblGrid>
      <w:tr w:rsidR="001A75D5" w:rsidRPr="009C3A40" w:rsidTr="00DA045C">
        <w:trPr>
          <w:trHeight w:val="602"/>
        </w:trPr>
        <w:tc>
          <w:tcPr>
            <w:tcW w:w="2974" w:type="dxa"/>
            <w:vMerge w:val="restart"/>
            <w:tcBorders>
              <w:top w:val="single" w:sz="4" w:space="0" w:color="auto"/>
              <w:left w:val="single" w:sz="4" w:space="0" w:color="auto"/>
              <w:right w:val="single" w:sz="4" w:space="0" w:color="auto"/>
            </w:tcBorders>
            <w:shd w:val="clear" w:color="auto" w:fill="auto"/>
            <w:noWrap/>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район</w:t>
            </w:r>
          </w:p>
        </w:tc>
        <w:tc>
          <w:tcPr>
            <w:tcW w:w="1367" w:type="dxa"/>
            <w:vMerge w:val="restart"/>
            <w:tcBorders>
              <w:top w:val="single" w:sz="4" w:space="0" w:color="auto"/>
              <w:left w:val="single" w:sz="4" w:space="0" w:color="auto"/>
              <w:right w:val="single" w:sz="4" w:space="0" w:color="auto"/>
            </w:tcBorders>
            <w:shd w:val="clear" w:color="auto" w:fill="auto"/>
            <w:noWrap/>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Всего учащихся</w:t>
            </w:r>
          </w:p>
        </w:tc>
        <w:tc>
          <w:tcPr>
            <w:tcW w:w="5133" w:type="dxa"/>
            <w:gridSpan w:val="4"/>
            <w:tcBorders>
              <w:top w:val="single" w:sz="4" w:space="0" w:color="auto"/>
              <w:left w:val="nil"/>
              <w:bottom w:val="single" w:sz="4" w:space="0" w:color="auto"/>
              <w:right w:val="single" w:sz="4" w:space="0" w:color="auto"/>
            </w:tcBorders>
            <w:shd w:val="clear" w:color="auto" w:fill="auto"/>
            <w:noWrap/>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Распределение участников по группам баллов %</w:t>
            </w:r>
          </w:p>
        </w:tc>
      </w:tr>
      <w:tr w:rsidR="001A75D5" w:rsidRPr="009C3A40" w:rsidTr="00DA045C">
        <w:trPr>
          <w:trHeight w:val="374"/>
        </w:trPr>
        <w:tc>
          <w:tcPr>
            <w:tcW w:w="2974" w:type="dxa"/>
            <w:vMerge/>
            <w:tcBorders>
              <w:left w:val="single" w:sz="4" w:space="0" w:color="auto"/>
              <w:right w:val="single" w:sz="4" w:space="0" w:color="auto"/>
            </w:tcBorders>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p>
        </w:tc>
        <w:tc>
          <w:tcPr>
            <w:tcW w:w="1367" w:type="dxa"/>
            <w:vMerge/>
            <w:tcBorders>
              <w:left w:val="single" w:sz="4" w:space="0" w:color="auto"/>
              <w:right w:val="single" w:sz="4" w:space="0" w:color="auto"/>
            </w:tcBorders>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p>
        </w:tc>
        <w:tc>
          <w:tcPr>
            <w:tcW w:w="1093" w:type="dxa"/>
            <w:tcBorders>
              <w:top w:val="nil"/>
              <w:left w:val="nil"/>
              <w:bottom w:val="single" w:sz="4" w:space="0" w:color="auto"/>
              <w:right w:val="single" w:sz="4" w:space="0" w:color="auto"/>
            </w:tcBorders>
            <w:shd w:val="clear" w:color="auto" w:fill="auto"/>
            <w:noWrap/>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«5»</w:t>
            </w:r>
          </w:p>
        </w:tc>
        <w:tc>
          <w:tcPr>
            <w:tcW w:w="1366" w:type="dxa"/>
            <w:tcBorders>
              <w:top w:val="nil"/>
              <w:left w:val="nil"/>
              <w:bottom w:val="single" w:sz="4" w:space="0" w:color="auto"/>
              <w:right w:val="single" w:sz="4" w:space="0" w:color="auto"/>
            </w:tcBorders>
            <w:shd w:val="clear" w:color="auto" w:fill="auto"/>
            <w:noWrap/>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«4»</w:t>
            </w:r>
          </w:p>
        </w:tc>
        <w:tc>
          <w:tcPr>
            <w:tcW w:w="1467" w:type="dxa"/>
            <w:tcBorders>
              <w:top w:val="nil"/>
              <w:left w:val="nil"/>
              <w:bottom w:val="single" w:sz="4" w:space="0" w:color="auto"/>
              <w:right w:val="single" w:sz="4" w:space="0" w:color="auto"/>
            </w:tcBorders>
            <w:shd w:val="clear" w:color="auto" w:fill="auto"/>
            <w:noWrap/>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«3»</w:t>
            </w:r>
          </w:p>
        </w:tc>
        <w:tc>
          <w:tcPr>
            <w:tcW w:w="1206" w:type="dxa"/>
            <w:tcBorders>
              <w:top w:val="nil"/>
              <w:left w:val="nil"/>
              <w:bottom w:val="single" w:sz="4" w:space="0" w:color="auto"/>
              <w:right w:val="single" w:sz="4" w:space="0" w:color="auto"/>
            </w:tcBorders>
            <w:shd w:val="clear" w:color="auto" w:fill="auto"/>
            <w:noWrap/>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«2»</w:t>
            </w:r>
          </w:p>
        </w:tc>
      </w:tr>
      <w:tr w:rsidR="001A75D5" w:rsidRPr="009C3A40" w:rsidTr="00DA045C">
        <w:trPr>
          <w:trHeight w:val="784"/>
        </w:trPr>
        <w:tc>
          <w:tcPr>
            <w:tcW w:w="2974" w:type="dxa"/>
            <w:vMerge/>
            <w:tcBorders>
              <w:left w:val="single" w:sz="4" w:space="0" w:color="auto"/>
              <w:bottom w:val="single" w:sz="4" w:space="0" w:color="auto"/>
              <w:right w:val="single" w:sz="4" w:space="0" w:color="auto"/>
            </w:tcBorders>
            <w:shd w:val="clear" w:color="auto" w:fill="auto"/>
            <w:noWrap/>
            <w:vAlign w:val="center"/>
          </w:tcPr>
          <w:p w:rsidR="001A75D5" w:rsidRPr="00DA045C" w:rsidRDefault="001A75D5" w:rsidP="001A75D5">
            <w:pPr>
              <w:spacing w:after="0" w:line="240" w:lineRule="auto"/>
              <w:rPr>
                <w:rFonts w:ascii="Times New Roman" w:eastAsia="Times New Roman" w:hAnsi="Times New Roman" w:cs="Times New Roman"/>
                <w:b/>
                <w:color w:val="000000"/>
                <w:sz w:val="24"/>
                <w:szCs w:val="28"/>
              </w:rPr>
            </w:pPr>
          </w:p>
        </w:tc>
        <w:tc>
          <w:tcPr>
            <w:tcW w:w="1367" w:type="dxa"/>
            <w:vMerge/>
            <w:tcBorders>
              <w:left w:val="single" w:sz="4" w:space="0" w:color="auto"/>
              <w:bottom w:val="single" w:sz="4" w:space="0" w:color="auto"/>
              <w:right w:val="single" w:sz="4" w:space="0" w:color="auto"/>
            </w:tcBorders>
            <w:shd w:val="clear" w:color="auto" w:fill="auto"/>
            <w:noWrap/>
            <w:vAlign w:val="center"/>
          </w:tcPr>
          <w:p w:rsidR="001A75D5" w:rsidRPr="00DA045C" w:rsidRDefault="001A75D5" w:rsidP="001A75D5">
            <w:pPr>
              <w:spacing w:after="0" w:line="240" w:lineRule="auto"/>
              <w:jc w:val="right"/>
              <w:rPr>
                <w:rFonts w:ascii="Times New Roman" w:eastAsia="Times New Roman" w:hAnsi="Times New Roman" w:cs="Times New Roman"/>
                <w:b/>
                <w:color w:val="000000"/>
                <w:sz w:val="24"/>
                <w:szCs w:val="28"/>
              </w:rPr>
            </w:pPr>
          </w:p>
        </w:tc>
        <w:tc>
          <w:tcPr>
            <w:tcW w:w="1093" w:type="dxa"/>
            <w:tcBorders>
              <w:top w:val="nil"/>
              <w:left w:val="nil"/>
              <w:bottom w:val="single" w:sz="4" w:space="0" w:color="auto"/>
              <w:right w:val="single" w:sz="4" w:space="0" w:color="auto"/>
            </w:tcBorders>
            <w:shd w:val="clear" w:color="auto" w:fill="auto"/>
            <w:noWrap/>
            <w:vAlign w:val="center"/>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16-20</w:t>
            </w:r>
          </w:p>
          <w:p w:rsidR="001A75D5" w:rsidRPr="00DA045C" w:rsidRDefault="001A75D5" w:rsidP="001A75D5">
            <w:pPr>
              <w:spacing w:after="0" w:line="240" w:lineRule="auto"/>
              <w:jc w:val="center"/>
              <w:rPr>
                <w:rFonts w:ascii="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баллов</w:t>
            </w:r>
          </w:p>
        </w:tc>
        <w:tc>
          <w:tcPr>
            <w:tcW w:w="1366" w:type="dxa"/>
            <w:tcBorders>
              <w:top w:val="nil"/>
              <w:left w:val="nil"/>
              <w:bottom w:val="single" w:sz="4" w:space="0" w:color="auto"/>
              <w:right w:val="single" w:sz="4" w:space="0" w:color="auto"/>
            </w:tcBorders>
            <w:shd w:val="clear" w:color="auto" w:fill="auto"/>
            <w:noWrap/>
            <w:vAlign w:val="center"/>
          </w:tcPr>
          <w:p w:rsidR="001A75D5" w:rsidRPr="00DA045C" w:rsidRDefault="001A75D5" w:rsidP="001A75D5">
            <w:pPr>
              <w:spacing w:after="0" w:line="240" w:lineRule="auto"/>
              <w:jc w:val="center"/>
              <w:rPr>
                <w:rFonts w:ascii="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11-15 баллов</w:t>
            </w:r>
          </w:p>
        </w:tc>
        <w:tc>
          <w:tcPr>
            <w:tcW w:w="1467" w:type="dxa"/>
            <w:tcBorders>
              <w:top w:val="nil"/>
              <w:left w:val="nil"/>
              <w:bottom w:val="single" w:sz="4" w:space="0" w:color="auto"/>
              <w:right w:val="single" w:sz="4" w:space="0" w:color="auto"/>
            </w:tcBorders>
            <w:shd w:val="clear" w:color="auto" w:fill="auto"/>
            <w:noWrap/>
            <w:vAlign w:val="center"/>
          </w:tcPr>
          <w:p w:rsidR="001A75D5" w:rsidRPr="00DA045C" w:rsidRDefault="001A75D5" w:rsidP="001A75D5">
            <w:pPr>
              <w:spacing w:after="0" w:line="240" w:lineRule="auto"/>
              <w:jc w:val="center"/>
              <w:rPr>
                <w:rFonts w:ascii="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6-10 баллов</w:t>
            </w:r>
          </w:p>
        </w:tc>
        <w:tc>
          <w:tcPr>
            <w:tcW w:w="1206" w:type="dxa"/>
            <w:tcBorders>
              <w:top w:val="nil"/>
              <w:left w:val="nil"/>
              <w:bottom w:val="single" w:sz="4" w:space="0" w:color="auto"/>
              <w:right w:val="single" w:sz="4" w:space="0" w:color="auto"/>
            </w:tcBorders>
            <w:shd w:val="clear" w:color="auto" w:fill="auto"/>
            <w:noWrap/>
            <w:vAlign w:val="center"/>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0-5</w:t>
            </w:r>
          </w:p>
          <w:p w:rsidR="001A75D5" w:rsidRPr="00DA045C" w:rsidRDefault="001A75D5" w:rsidP="001A75D5">
            <w:pPr>
              <w:spacing w:after="0" w:line="240" w:lineRule="auto"/>
              <w:jc w:val="center"/>
              <w:rPr>
                <w:rFonts w:ascii="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балла</w:t>
            </w:r>
          </w:p>
        </w:tc>
      </w:tr>
      <w:tr w:rsidR="001A75D5" w:rsidRPr="009C3A40" w:rsidTr="00DA045C">
        <w:trPr>
          <w:trHeight w:val="286"/>
        </w:trPr>
        <w:tc>
          <w:tcPr>
            <w:tcW w:w="2974" w:type="dxa"/>
            <w:tcBorders>
              <w:top w:val="nil"/>
              <w:left w:val="single" w:sz="4" w:space="0" w:color="auto"/>
              <w:bottom w:val="single" w:sz="4" w:space="0" w:color="auto"/>
              <w:right w:val="single" w:sz="4" w:space="0" w:color="auto"/>
            </w:tcBorders>
            <w:shd w:val="clear" w:color="auto" w:fill="auto"/>
            <w:noWrap/>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Муниципальный район Заполярный район</w:t>
            </w:r>
          </w:p>
        </w:tc>
        <w:tc>
          <w:tcPr>
            <w:tcW w:w="1367" w:type="dxa"/>
            <w:tcBorders>
              <w:top w:val="nil"/>
              <w:left w:val="nil"/>
              <w:bottom w:val="single" w:sz="4" w:space="0" w:color="auto"/>
              <w:right w:val="single" w:sz="4" w:space="0" w:color="auto"/>
            </w:tcBorders>
            <w:shd w:val="clear" w:color="auto" w:fill="auto"/>
            <w:noWrap/>
            <w:vAlign w:val="center"/>
            <w:hideMark/>
          </w:tcPr>
          <w:p w:rsidR="001A75D5" w:rsidRPr="00DA045C" w:rsidRDefault="004D20FF" w:rsidP="001A75D5">
            <w:pPr>
              <w:spacing w:after="0" w:line="240" w:lineRule="auto"/>
              <w:jc w:val="center"/>
              <w:rPr>
                <w:rFonts w:ascii="Times New Roman" w:eastAsia="Times New Roman" w:hAnsi="Times New Roman" w:cs="Times New Roman"/>
                <w:b/>
                <w:i/>
                <w:color w:val="000000"/>
                <w:sz w:val="24"/>
                <w:szCs w:val="28"/>
              </w:rPr>
            </w:pPr>
            <w:r w:rsidRPr="00DA045C">
              <w:rPr>
                <w:rFonts w:ascii="Times New Roman" w:eastAsia="Times New Roman" w:hAnsi="Times New Roman" w:cs="Times New Roman"/>
                <w:b/>
                <w:i/>
                <w:color w:val="000000"/>
                <w:sz w:val="24"/>
                <w:szCs w:val="28"/>
              </w:rPr>
              <w:t>203</w:t>
            </w:r>
          </w:p>
        </w:tc>
        <w:tc>
          <w:tcPr>
            <w:tcW w:w="1093" w:type="dxa"/>
            <w:tcBorders>
              <w:top w:val="nil"/>
              <w:left w:val="nil"/>
              <w:bottom w:val="single" w:sz="4" w:space="0" w:color="auto"/>
              <w:right w:val="single" w:sz="4" w:space="0" w:color="auto"/>
            </w:tcBorders>
            <w:shd w:val="clear" w:color="auto" w:fill="auto"/>
            <w:noWrap/>
            <w:vAlign w:val="center"/>
            <w:hideMark/>
          </w:tcPr>
          <w:p w:rsidR="001A75D5" w:rsidRPr="00DA045C" w:rsidRDefault="004D20FF" w:rsidP="001A75D5">
            <w:pPr>
              <w:spacing w:after="0" w:line="240" w:lineRule="auto"/>
              <w:jc w:val="center"/>
              <w:rPr>
                <w:rFonts w:ascii="Times New Roman" w:hAnsi="Times New Roman" w:cs="Times New Roman"/>
                <w:i/>
                <w:color w:val="000000"/>
                <w:sz w:val="24"/>
                <w:szCs w:val="28"/>
              </w:rPr>
            </w:pPr>
            <w:r w:rsidRPr="00DA045C">
              <w:rPr>
                <w:rFonts w:ascii="Times New Roman" w:hAnsi="Times New Roman" w:cs="Times New Roman"/>
                <w:i/>
                <w:color w:val="000000"/>
                <w:sz w:val="24"/>
                <w:szCs w:val="28"/>
              </w:rPr>
              <w:t>9,9</w:t>
            </w:r>
          </w:p>
        </w:tc>
        <w:tc>
          <w:tcPr>
            <w:tcW w:w="1366" w:type="dxa"/>
            <w:tcBorders>
              <w:top w:val="nil"/>
              <w:left w:val="nil"/>
              <w:bottom w:val="single" w:sz="4" w:space="0" w:color="auto"/>
              <w:right w:val="single" w:sz="4" w:space="0" w:color="auto"/>
            </w:tcBorders>
            <w:shd w:val="clear" w:color="auto" w:fill="auto"/>
            <w:noWrap/>
            <w:vAlign w:val="center"/>
            <w:hideMark/>
          </w:tcPr>
          <w:p w:rsidR="001A75D5" w:rsidRPr="00DA045C" w:rsidRDefault="004D20FF" w:rsidP="001A75D5">
            <w:pPr>
              <w:spacing w:after="0" w:line="240" w:lineRule="auto"/>
              <w:jc w:val="center"/>
              <w:rPr>
                <w:rFonts w:ascii="Times New Roman" w:hAnsi="Times New Roman" w:cs="Times New Roman"/>
                <w:i/>
                <w:color w:val="000000"/>
                <w:sz w:val="24"/>
                <w:szCs w:val="28"/>
              </w:rPr>
            </w:pPr>
            <w:r w:rsidRPr="00DA045C">
              <w:rPr>
                <w:rFonts w:ascii="Times New Roman" w:hAnsi="Times New Roman" w:cs="Times New Roman"/>
                <w:i/>
                <w:color w:val="000000"/>
                <w:sz w:val="24"/>
                <w:szCs w:val="28"/>
              </w:rPr>
              <w:t>32</w:t>
            </w:r>
          </w:p>
        </w:tc>
        <w:tc>
          <w:tcPr>
            <w:tcW w:w="1467" w:type="dxa"/>
            <w:tcBorders>
              <w:top w:val="nil"/>
              <w:left w:val="nil"/>
              <w:bottom w:val="single" w:sz="4" w:space="0" w:color="auto"/>
              <w:right w:val="single" w:sz="4" w:space="0" w:color="auto"/>
            </w:tcBorders>
            <w:shd w:val="clear" w:color="auto" w:fill="auto"/>
            <w:noWrap/>
            <w:vAlign w:val="center"/>
            <w:hideMark/>
          </w:tcPr>
          <w:p w:rsidR="001A75D5" w:rsidRPr="00DA045C" w:rsidRDefault="004D20FF" w:rsidP="001A75D5">
            <w:pPr>
              <w:spacing w:after="0" w:line="240" w:lineRule="auto"/>
              <w:jc w:val="center"/>
              <w:rPr>
                <w:rFonts w:ascii="Times New Roman" w:hAnsi="Times New Roman" w:cs="Times New Roman"/>
                <w:i/>
                <w:color w:val="000000"/>
                <w:sz w:val="24"/>
                <w:szCs w:val="28"/>
              </w:rPr>
            </w:pPr>
            <w:r w:rsidRPr="00DA045C">
              <w:rPr>
                <w:rFonts w:ascii="Times New Roman" w:hAnsi="Times New Roman" w:cs="Times New Roman"/>
                <w:i/>
                <w:color w:val="000000"/>
                <w:sz w:val="24"/>
                <w:szCs w:val="28"/>
              </w:rPr>
              <w:t>46,3</w:t>
            </w:r>
          </w:p>
        </w:tc>
        <w:tc>
          <w:tcPr>
            <w:tcW w:w="1206" w:type="dxa"/>
            <w:tcBorders>
              <w:top w:val="nil"/>
              <w:left w:val="nil"/>
              <w:bottom w:val="single" w:sz="4" w:space="0" w:color="auto"/>
              <w:right w:val="single" w:sz="4" w:space="0" w:color="auto"/>
            </w:tcBorders>
            <w:shd w:val="clear" w:color="auto" w:fill="auto"/>
            <w:noWrap/>
            <w:vAlign w:val="center"/>
            <w:hideMark/>
          </w:tcPr>
          <w:p w:rsidR="001A75D5" w:rsidRPr="00DA045C" w:rsidRDefault="004D20FF" w:rsidP="001A75D5">
            <w:pPr>
              <w:spacing w:after="0" w:line="240" w:lineRule="auto"/>
              <w:jc w:val="center"/>
              <w:rPr>
                <w:rFonts w:ascii="Times New Roman" w:hAnsi="Times New Roman" w:cs="Times New Roman"/>
                <w:i/>
                <w:color w:val="000000"/>
                <w:sz w:val="24"/>
                <w:szCs w:val="28"/>
              </w:rPr>
            </w:pPr>
            <w:r w:rsidRPr="00DA045C">
              <w:rPr>
                <w:rFonts w:ascii="Times New Roman" w:hAnsi="Times New Roman" w:cs="Times New Roman"/>
                <w:i/>
                <w:color w:val="000000"/>
                <w:sz w:val="24"/>
                <w:szCs w:val="28"/>
              </w:rPr>
              <w:t>11,8</w:t>
            </w:r>
          </w:p>
        </w:tc>
      </w:tr>
      <w:tr w:rsidR="001A75D5" w:rsidRPr="009C3A40" w:rsidTr="00DA045C">
        <w:trPr>
          <w:trHeight w:val="300"/>
        </w:trPr>
        <w:tc>
          <w:tcPr>
            <w:tcW w:w="2974" w:type="dxa"/>
            <w:tcBorders>
              <w:top w:val="nil"/>
              <w:left w:val="single" w:sz="4" w:space="0" w:color="auto"/>
              <w:bottom w:val="single" w:sz="4" w:space="0" w:color="auto"/>
              <w:right w:val="single" w:sz="4" w:space="0" w:color="auto"/>
            </w:tcBorders>
            <w:shd w:val="clear" w:color="auto" w:fill="auto"/>
            <w:noWrap/>
            <w:vAlign w:val="center"/>
            <w:hideMark/>
          </w:tcPr>
          <w:p w:rsidR="001A75D5" w:rsidRPr="00DA045C" w:rsidRDefault="001A75D5" w:rsidP="001A75D5">
            <w:pPr>
              <w:spacing w:after="0" w:line="240" w:lineRule="auto"/>
              <w:jc w:val="center"/>
              <w:rPr>
                <w:rFonts w:ascii="Times New Roman" w:eastAsia="Times New Roman" w:hAnsi="Times New Roman" w:cs="Times New Roman"/>
                <w:b/>
                <w:color w:val="000000"/>
                <w:sz w:val="24"/>
                <w:szCs w:val="28"/>
              </w:rPr>
            </w:pPr>
            <w:r w:rsidRPr="00DA045C">
              <w:rPr>
                <w:rFonts w:ascii="Times New Roman" w:eastAsia="Times New Roman" w:hAnsi="Times New Roman" w:cs="Times New Roman"/>
                <w:b/>
                <w:color w:val="000000"/>
                <w:sz w:val="24"/>
                <w:szCs w:val="28"/>
              </w:rPr>
              <w:t>город Нарьян-Мар</w:t>
            </w:r>
          </w:p>
        </w:tc>
        <w:tc>
          <w:tcPr>
            <w:tcW w:w="1367" w:type="dxa"/>
            <w:tcBorders>
              <w:top w:val="nil"/>
              <w:left w:val="nil"/>
              <w:bottom w:val="single" w:sz="4" w:space="0" w:color="auto"/>
              <w:right w:val="single" w:sz="4" w:space="0" w:color="auto"/>
            </w:tcBorders>
            <w:shd w:val="clear" w:color="auto" w:fill="auto"/>
            <w:vAlign w:val="center"/>
            <w:hideMark/>
          </w:tcPr>
          <w:p w:rsidR="001A75D5" w:rsidRPr="00DA045C" w:rsidRDefault="004D20FF" w:rsidP="001A75D5">
            <w:pPr>
              <w:spacing w:after="0" w:line="240" w:lineRule="auto"/>
              <w:jc w:val="center"/>
              <w:rPr>
                <w:rFonts w:ascii="Times New Roman" w:eastAsia="Times New Roman" w:hAnsi="Times New Roman" w:cs="Times New Roman"/>
                <w:b/>
                <w:i/>
                <w:color w:val="000000"/>
                <w:sz w:val="24"/>
                <w:szCs w:val="28"/>
              </w:rPr>
            </w:pPr>
            <w:r w:rsidRPr="00DA045C">
              <w:rPr>
                <w:rFonts w:ascii="Times New Roman" w:eastAsia="Times New Roman" w:hAnsi="Times New Roman" w:cs="Times New Roman"/>
                <w:b/>
                <w:i/>
                <w:color w:val="000000"/>
                <w:sz w:val="24"/>
                <w:szCs w:val="28"/>
              </w:rPr>
              <w:t>249</w:t>
            </w:r>
          </w:p>
        </w:tc>
        <w:tc>
          <w:tcPr>
            <w:tcW w:w="1093" w:type="dxa"/>
            <w:tcBorders>
              <w:top w:val="nil"/>
              <w:left w:val="nil"/>
              <w:bottom w:val="single" w:sz="4" w:space="0" w:color="auto"/>
              <w:right w:val="single" w:sz="4" w:space="0" w:color="auto"/>
            </w:tcBorders>
            <w:shd w:val="clear" w:color="auto" w:fill="auto"/>
            <w:noWrap/>
            <w:vAlign w:val="center"/>
            <w:hideMark/>
          </w:tcPr>
          <w:p w:rsidR="001A75D5" w:rsidRPr="00DA045C" w:rsidRDefault="004D20FF" w:rsidP="001A75D5">
            <w:pPr>
              <w:spacing w:after="0" w:line="240" w:lineRule="auto"/>
              <w:jc w:val="center"/>
              <w:rPr>
                <w:rFonts w:ascii="Times New Roman" w:hAnsi="Times New Roman" w:cs="Times New Roman"/>
                <w:i/>
                <w:color w:val="000000"/>
                <w:sz w:val="24"/>
                <w:szCs w:val="28"/>
              </w:rPr>
            </w:pPr>
            <w:r w:rsidRPr="00DA045C">
              <w:rPr>
                <w:rFonts w:ascii="Times New Roman" w:hAnsi="Times New Roman" w:cs="Times New Roman"/>
                <w:i/>
                <w:color w:val="000000"/>
                <w:sz w:val="24"/>
                <w:szCs w:val="28"/>
              </w:rPr>
              <w:t>24,9</w:t>
            </w:r>
          </w:p>
        </w:tc>
        <w:tc>
          <w:tcPr>
            <w:tcW w:w="1366" w:type="dxa"/>
            <w:tcBorders>
              <w:top w:val="nil"/>
              <w:left w:val="nil"/>
              <w:bottom w:val="single" w:sz="4" w:space="0" w:color="auto"/>
              <w:right w:val="single" w:sz="4" w:space="0" w:color="auto"/>
            </w:tcBorders>
            <w:shd w:val="clear" w:color="auto" w:fill="auto"/>
            <w:noWrap/>
            <w:vAlign w:val="center"/>
            <w:hideMark/>
          </w:tcPr>
          <w:p w:rsidR="001A75D5" w:rsidRPr="00DA045C" w:rsidRDefault="004D20FF" w:rsidP="001A75D5">
            <w:pPr>
              <w:spacing w:after="0" w:line="240" w:lineRule="auto"/>
              <w:jc w:val="center"/>
              <w:rPr>
                <w:rFonts w:ascii="Times New Roman" w:hAnsi="Times New Roman" w:cs="Times New Roman"/>
                <w:i/>
                <w:color w:val="000000"/>
                <w:sz w:val="24"/>
                <w:szCs w:val="28"/>
              </w:rPr>
            </w:pPr>
            <w:r w:rsidRPr="00DA045C">
              <w:rPr>
                <w:rFonts w:ascii="Times New Roman" w:hAnsi="Times New Roman" w:cs="Times New Roman"/>
                <w:i/>
                <w:color w:val="000000"/>
                <w:sz w:val="24"/>
                <w:szCs w:val="28"/>
              </w:rPr>
              <w:t>39,4</w:t>
            </w:r>
          </w:p>
        </w:tc>
        <w:tc>
          <w:tcPr>
            <w:tcW w:w="1467" w:type="dxa"/>
            <w:tcBorders>
              <w:top w:val="nil"/>
              <w:left w:val="nil"/>
              <w:bottom w:val="single" w:sz="4" w:space="0" w:color="auto"/>
              <w:right w:val="single" w:sz="4" w:space="0" w:color="auto"/>
            </w:tcBorders>
            <w:shd w:val="clear" w:color="auto" w:fill="auto"/>
            <w:noWrap/>
            <w:vAlign w:val="center"/>
            <w:hideMark/>
          </w:tcPr>
          <w:p w:rsidR="001A75D5" w:rsidRPr="00DA045C" w:rsidRDefault="004D20FF" w:rsidP="001A75D5">
            <w:pPr>
              <w:spacing w:after="0" w:line="240" w:lineRule="auto"/>
              <w:jc w:val="center"/>
              <w:rPr>
                <w:rFonts w:ascii="Times New Roman" w:hAnsi="Times New Roman" w:cs="Times New Roman"/>
                <w:i/>
                <w:color w:val="000000"/>
                <w:sz w:val="24"/>
                <w:szCs w:val="28"/>
              </w:rPr>
            </w:pPr>
            <w:r w:rsidRPr="00DA045C">
              <w:rPr>
                <w:rFonts w:ascii="Times New Roman" w:hAnsi="Times New Roman" w:cs="Times New Roman"/>
                <w:i/>
                <w:color w:val="000000"/>
                <w:sz w:val="24"/>
                <w:szCs w:val="28"/>
              </w:rPr>
              <w:t>25,3</w:t>
            </w:r>
          </w:p>
        </w:tc>
        <w:tc>
          <w:tcPr>
            <w:tcW w:w="1206" w:type="dxa"/>
            <w:tcBorders>
              <w:top w:val="nil"/>
              <w:left w:val="nil"/>
              <w:bottom w:val="single" w:sz="4" w:space="0" w:color="auto"/>
              <w:right w:val="single" w:sz="4" w:space="0" w:color="auto"/>
            </w:tcBorders>
            <w:shd w:val="clear" w:color="auto" w:fill="auto"/>
            <w:noWrap/>
            <w:vAlign w:val="center"/>
            <w:hideMark/>
          </w:tcPr>
          <w:p w:rsidR="001A75D5" w:rsidRPr="00DA045C" w:rsidRDefault="004D20FF" w:rsidP="001A75D5">
            <w:pPr>
              <w:spacing w:after="0" w:line="240" w:lineRule="auto"/>
              <w:jc w:val="center"/>
              <w:rPr>
                <w:rFonts w:ascii="Times New Roman" w:hAnsi="Times New Roman" w:cs="Times New Roman"/>
                <w:i/>
                <w:color w:val="000000"/>
                <w:sz w:val="24"/>
                <w:szCs w:val="28"/>
              </w:rPr>
            </w:pPr>
            <w:r w:rsidRPr="00DA045C">
              <w:rPr>
                <w:rFonts w:ascii="Times New Roman" w:hAnsi="Times New Roman" w:cs="Times New Roman"/>
                <w:i/>
                <w:color w:val="000000"/>
                <w:sz w:val="24"/>
                <w:szCs w:val="28"/>
              </w:rPr>
              <w:t>10.4</w:t>
            </w:r>
          </w:p>
        </w:tc>
      </w:tr>
    </w:tbl>
    <w:p w:rsidR="00AC22B9" w:rsidRDefault="0096117C" w:rsidP="00DA045C">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Из таблицы </w:t>
      </w:r>
      <w:r w:rsidR="001A75D5" w:rsidRPr="009C3A40">
        <w:rPr>
          <w:rFonts w:ascii="Times New Roman" w:hAnsi="Times New Roman" w:cs="Times New Roman"/>
          <w:bCs/>
          <w:color w:val="000000"/>
          <w:sz w:val="28"/>
          <w:szCs w:val="28"/>
        </w:rPr>
        <w:t xml:space="preserve"> и гистограммы на рисунке 1 видно, что количественное</w:t>
      </w:r>
      <w:r w:rsidR="001A75D5">
        <w:rPr>
          <w:rFonts w:ascii="Times New Roman" w:hAnsi="Times New Roman" w:cs="Times New Roman"/>
          <w:bCs/>
          <w:color w:val="000000"/>
          <w:sz w:val="28"/>
          <w:szCs w:val="28"/>
        </w:rPr>
        <w:t xml:space="preserve">  </w:t>
      </w:r>
      <w:r w:rsidR="001A75D5" w:rsidRPr="009C3A40">
        <w:rPr>
          <w:rFonts w:ascii="Times New Roman" w:hAnsi="Times New Roman" w:cs="Times New Roman"/>
          <w:bCs/>
          <w:color w:val="000000"/>
          <w:sz w:val="28"/>
          <w:szCs w:val="28"/>
        </w:rPr>
        <w:t>распределение</w:t>
      </w:r>
      <w:r w:rsidR="001A75D5">
        <w:rPr>
          <w:rFonts w:ascii="Times New Roman" w:hAnsi="Times New Roman" w:cs="Times New Roman"/>
          <w:bCs/>
          <w:color w:val="000000"/>
          <w:sz w:val="28"/>
          <w:szCs w:val="28"/>
        </w:rPr>
        <w:t xml:space="preserve"> оценок за ВПР по истории</w:t>
      </w:r>
      <w:r w:rsidR="001A75D5" w:rsidRPr="009C3A40">
        <w:rPr>
          <w:rFonts w:ascii="Times New Roman" w:hAnsi="Times New Roman" w:cs="Times New Roman"/>
          <w:bCs/>
          <w:color w:val="000000"/>
          <w:sz w:val="28"/>
          <w:szCs w:val="28"/>
        </w:rPr>
        <w:t xml:space="preserve"> для </w:t>
      </w:r>
      <w:r w:rsidR="001A75D5">
        <w:rPr>
          <w:rFonts w:ascii="Times New Roman" w:hAnsi="Times New Roman" w:cs="Times New Roman"/>
          <w:bCs/>
          <w:color w:val="000000"/>
          <w:sz w:val="28"/>
          <w:szCs w:val="28"/>
        </w:rPr>
        <w:t>6</w:t>
      </w:r>
      <w:r w:rsidR="001A75D5" w:rsidRPr="009C3A40">
        <w:rPr>
          <w:rFonts w:ascii="Times New Roman" w:hAnsi="Times New Roman" w:cs="Times New Roman"/>
          <w:bCs/>
          <w:color w:val="000000"/>
          <w:sz w:val="28"/>
          <w:szCs w:val="28"/>
        </w:rPr>
        <w:t xml:space="preserve"> класса в разных районах различно. </w:t>
      </w:r>
    </w:p>
    <w:p w:rsidR="00393BB6" w:rsidRDefault="00AC22B9" w:rsidP="001A75D5">
      <w:pPr>
        <w:spacing w:after="0" w:line="240" w:lineRule="auto"/>
        <w:ind w:firstLine="709"/>
        <w:jc w:val="both"/>
        <w:rPr>
          <w:rFonts w:ascii="Times New Roman" w:hAnsi="Times New Roman" w:cs="Times New Roman"/>
          <w:sz w:val="28"/>
          <w:szCs w:val="28"/>
        </w:rPr>
      </w:pPr>
      <w:r w:rsidRPr="00AC22B9">
        <w:rPr>
          <w:rFonts w:ascii="Times New Roman" w:hAnsi="Times New Roman" w:cs="Times New Roman"/>
          <w:bCs/>
          <w:noProof/>
          <w:color w:val="000000"/>
          <w:sz w:val="28"/>
          <w:szCs w:val="28"/>
        </w:rPr>
        <w:drawing>
          <wp:inline distT="0" distB="0" distL="0" distR="0">
            <wp:extent cx="4294533" cy="2504661"/>
            <wp:effectExtent l="19050" t="0" r="10767" b="0"/>
            <wp:docPr id="5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AC22B9">
        <w:rPr>
          <w:rFonts w:ascii="Times New Roman" w:hAnsi="Times New Roman" w:cs="Times New Roman"/>
          <w:sz w:val="28"/>
          <w:szCs w:val="28"/>
        </w:rPr>
        <w:t xml:space="preserve"> </w:t>
      </w:r>
    </w:p>
    <w:p w:rsidR="001A75D5" w:rsidRDefault="00AC22B9" w:rsidP="001A75D5">
      <w:pPr>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sz w:val="28"/>
          <w:szCs w:val="28"/>
        </w:rPr>
        <w:t>рис. 1</w:t>
      </w:r>
    </w:p>
    <w:p w:rsidR="001A75D5" w:rsidRDefault="001A75D5" w:rsidP="001A75D5">
      <w:pPr>
        <w:jc w:val="both"/>
        <w:rPr>
          <w:rFonts w:ascii="Times New Roman" w:hAnsi="Times New Roman" w:cs="Times New Roman"/>
          <w:sz w:val="28"/>
          <w:szCs w:val="28"/>
        </w:rPr>
      </w:pPr>
    </w:p>
    <w:p w:rsidR="001A75D5" w:rsidRPr="009C3A40" w:rsidRDefault="001A75D5" w:rsidP="001A75D5">
      <w:pPr>
        <w:spacing w:after="0" w:line="360" w:lineRule="auto"/>
        <w:ind w:firstLine="709"/>
        <w:jc w:val="both"/>
        <w:rPr>
          <w:rFonts w:ascii="Times New Roman" w:hAnsi="Times New Roman" w:cs="Times New Roman"/>
          <w:bCs/>
          <w:color w:val="000000"/>
          <w:sz w:val="28"/>
          <w:szCs w:val="28"/>
        </w:rPr>
      </w:pPr>
      <w:r w:rsidRPr="009C3A40">
        <w:rPr>
          <w:rFonts w:ascii="Times New Roman" w:hAnsi="Times New Roman" w:cs="Times New Roman"/>
          <w:bCs/>
          <w:color w:val="000000"/>
          <w:sz w:val="28"/>
          <w:szCs w:val="28"/>
        </w:rPr>
        <w:lastRenderedPageBreak/>
        <w:t xml:space="preserve">Так, в </w:t>
      </w:r>
      <w:r w:rsidR="00054826">
        <w:rPr>
          <w:rFonts w:ascii="Times New Roman" w:hAnsi="Times New Roman" w:cs="Times New Roman"/>
          <w:bCs/>
          <w:color w:val="000000"/>
          <w:sz w:val="28"/>
          <w:szCs w:val="28"/>
        </w:rPr>
        <w:t xml:space="preserve"> г</w:t>
      </w:r>
      <w:proofErr w:type="gramStart"/>
      <w:r w:rsidR="00054826">
        <w:rPr>
          <w:rFonts w:ascii="Times New Roman" w:hAnsi="Times New Roman" w:cs="Times New Roman"/>
          <w:bCs/>
          <w:color w:val="000000"/>
          <w:sz w:val="28"/>
          <w:szCs w:val="28"/>
        </w:rPr>
        <w:t>.</w:t>
      </w:r>
      <w:r w:rsidR="00AC22B9">
        <w:rPr>
          <w:rFonts w:ascii="Times New Roman" w:hAnsi="Times New Roman" w:cs="Times New Roman"/>
          <w:bCs/>
          <w:color w:val="000000"/>
          <w:sz w:val="28"/>
          <w:szCs w:val="28"/>
        </w:rPr>
        <w:t>Н</w:t>
      </w:r>
      <w:proofErr w:type="gramEnd"/>
      <w:r w:rsidR="00AC22B9">
        <w:rPr>
          <w:rFonts w:ascii="Times New Roman" w:hAnsi="Times New Roman" w:cs="Times New Roman"/>
          <w:bCs/>
          <w:color w:val="000000"/>
          <w:sz w:val="28"/>
          <w:szCs w:val="28"/>
        </w:rPr>
        <w:t>арьян-Маре 10,4</w:t>
      </w:r>
      <w:r>
        <w:rPr>
          <w:rFonts w:ascii="Times New Roman" w:hAnsi="Times New Roman" w:cs="Times New Roman"/>
          <w:bCs/>
          <w:color w:val="000000"/>
          <w:sz w:val="28"/>
          <w:szCs w:val="28"/>
        </w:rPr>
        <w:t xml:space="preserve"> и в Заполярном районе </w:t>
      </w:r>
      <w:r w:rsidRPr="009C3A40">
        <w:rPr>
          <w:rFonts w:ascii="Times New Roman" w:hAnsi="Times New Roman" w:cs="Times New Roman"/>
          <w:bCs/>
          <w:color w:val="000000"/>
          <w:sz w:val="28"/>
          <w:szCs w:val="28"/>
        </w:rPr>
        <w:t xml:space="preserve">«2» </w:t>
      </w:r>
      <w:r w:rsidR="00AC22B9">
        <w:rPr>
          <w:rFonts w:ascii="Times New Roman" w:hAnsi="Times New Roman" w:cs="Times New Roman"/>
          <w:bCs/>
          <w:color w:val="000000"/>
          <w:sz w:val="28"/>
          <w:szCs w:val="28"/>
        </w:rPr>
        <w:t>11,8</w:t>
      </w:r>
      <w:r>
        <w:rPr>
          <w:rFonts w:ascii="Times New Roman" w:hAnsi="Times New Roman" w:cs="Times New Roman"/>
          <w:bCs/>
          <w:color w:val="000000"/>
          <w:sz w:val="28"/>
          <w:szCs w:val="28"/>
        </w:rPr>
        <w:t xml:space="preserve"> </w:t>
      </w:r>
      <w:r w:rsidRPr="009C3A40">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r w:rsidR="00AC22B9">
        <w:rPr>
          <w:rFonts w:ascii="Times New Roman" w:hAnsi="Times New Roman" w:cs="Times New Roman"/>
          <w:bCs/>
          <w:color w:val="000000"/>
          <w:sz w:val="28"/>
          <w:szCs w:val="28"/>
        </w:rPr>
        <w:t xml:space="preserve">На </w:t>
      </w:r>
      <w:r w:rsidRPr="009C3A40">
        <w:rPr>
          <w:rFonts w:ascii="Times New Roman" w:hAnsi="Times New Roman" w:cs="Times New Roman"/>
          <w:bCs/>
          <w:color w:val="000000"/>
          <w:sz w:val="28"/>
          <w:szCs w:val="28"/>
        </w:rPr>
        <w:t xml:space="preserve">«3» </w:t>
      </w:r>
      <w:r w:rsidR="00AC22B9">
        <w:rPr>
          <w:rFonts w:ascii="Times New Roman" w:hAnsi="Times New Roman" w:cs="Times New Roman"/>
          <w:bCs/>
          <w:color w:val="000000"/>
          <w:sz w:val="28"/>
          <w:szCs w:val="28"/>
        </w:rPr>
        <w:t>в Муниципальном районе больше (46,3 %), в городе 25,3</w:t>
      </w:r>
      <w:r>
        <w:rPr>
          <w:rFonts w:ascii="Times New Roman" w:hAnsi="Times New Roman" w:cs="Times New Roman"/>
          <w:bCs/>
          <w:color w:val="000000"/>
          <w:sz w:val="28"/>
          <w:szCs w:val="28"/>
        </w:rPr>
        <w:t xml:space="preserve">%. </w:t>
      </w:r>
      <w:r w:rsidR="00AC22B9">
        <w:rPr>
          <w:rFonts w:ascii="Times New Roman" w:hAnsi="Times New Roman" w:cs="Times New Roman"/>
          <w:bCs/>
          <w:color w:val="000000"/>
          <w:sz w:val="28"/>
          <w:szCs w:val="28"/>
        </w:rPr>
        <w:t xml:space="preserve"> </w:t>
      </w:r>
      <w:r w:rsidRPr="009C3A40">
        <w:rPr>
          <w:rFonts w:ascii="Times New Roman" w:hAnsi="Times New Roman" w:cs="Times New Roman"/>
          <w:bCs/>
          <w:color w:val="000000"/>
          <w:sz w:val="28"/>
          <w:szCs w:val="28"/>
        </w:rPr>
        <w:t xml:space="preserve">«4» </w:t>
      </w:r>
      <w:r>
        <w:rPr>
          <w:rFonts w:ascii="Times New Roman" w:hAnsi="Times New Roman" w:cs="Times New Roman"/>
          <w:bCs/>
          <w:color w:val="000000"/>
          <w:sz w:val="28"/>
          <w:szCs w:val="28"/>
        </w:rPr>
        <w:t xml:space="preserve"> и «5» больше </w:t>
      </w:r>
      <w:r w:rsidRPr="009C3A40">
        <w:rPr>
          <w:rFonts w:ascii="Times New Roman" w:hAnsi="Times New Roman" w:cs="Times New Roman"/>
          <w:bCs/>
          <w:color w:val="000000"/>
          <w:sz w:val="28"/>
          <w:szCs w:val="28"/>
        </w:rPr>
        <w:t>в</w:t>
      </w:r>
      <w:r w:rsidR="00AC22B9">
        <w:rPr>
          <w:rFonts w:ascii="Times New Roman" w:hAnsi="Times New Roman" w:cs="Times New Roman"/>
          <w:bCs/>
          <w:color w:val="000000"/>
          <w:sz w:val="28"/>
          <w:szCs w:val="28"/>
        </w:rPr>
        <w:t xml:space="preserve"> городе 64,3 </w:t>
      </w:r>
      <w:r>
        <w:rPr>
          <w:rFonts w:ascii="Times New Roman" w:hAnsi="Times New Roman" w:cs="Times New Roman"/>
          <w:bCs/>
          <w:color w:val="000000"/>
          <w:sz w:val="28"/>
          <w:szCs w:val="28"/>
        </w:rPr>
        <w:t xml:space="preserve">% в </w:t>
      </w:r>
      <w:r w:rsidRPr="009C3A40">
        <w:rPr>
          <w:rFonts w:ascii="Times New Roman" w:hAnsi="Times New Roman" w:cs="Times New Roman"/>
          <w:bCs/>
          <w:color w:val="000000"/>
          <w:sz w:val="28"/>
          <w:szCs w:val="28"/>
        </w:rPr>
        <w:t xml:space="preserve"> Заполярном районе</w:t>
      </w:r>
      <w:r w:rsidR="00AC22B9">
        <w:rPr>
          <w:rFonts w:ascii="Times New Roman" w:hAnsi="Times New Roman" w:cs="Times New Roman"/>
          <w:bCs/>
          <w:color w:val="000000"/>
          <w:sz w:val="28"/>
          <w:szCs w:val="28"/>
        </w:rPr>
        <w:t xml:space="preserve"> 41,9</w:t>
      </w:r>
      <w:r>
        <w:rPr>
          <w:rFonts w:ascii="Times New Roman" w:hAnsi="Times New Roman" w:cs="Times New Roman"/>
          <w:bCs/>
          <w:color w:val="000000"/>
          <w:sz w:val="28"/>
          <w:szCs w:val="28"/>
        </w:rPr>
        <w:t>%</w:t>
      </w:r>
      <w:r w:rsidRPr="009C3A40">
        <w:rPr>
          <w:rFonts w:ascii="Times New Roman" w:hAnsi="Times New Roman" w:cs="Times New Roman"/>
          <w:bCs/>
          <w:color w:val="000000"/>
          <w:sz w:val="28"/>
          <w:szCs w:val="28"/>
        </w:rPr>
        <w:t xml:space="preserve">. </w:t>
      </w:r>
      <w:r w:rsidR="00AC22B9">
        <w:rPr>
          <w:rFonts w:ascii="Times New Roman" w:hAnsi="Times New Roman" w:cs="Times New Roman"/>
          <w:bCs/>
          <w:color w:val="000000"/>
          <w:sz w:val="28"/>
          <w:szCs w:val="28"/>
        </w:rPr>
        <w:t>В городе выше на 22%.</w:t>
      </w:r>
    </w:p>
    <w:p w:rsidR="00393BB6" w:rsidRDefault="001A75D5" w:rsidP="00D76561">
      <w:pPr>
        <w:jc w:val="both"/>
        <w:rPr>
          <w:rFonts w:ascii="Times New Roman" w:hAnsi="Times New Roman" w:cs="Times New Roman"/>
          <w:sz w:val="28"/>
          <w:szCs w:val="28"/>
        </w:rPr>
      </w:pPr>
      <w:r w:rsidRPr="009C3A40">
        <w:rPr>
          <w:rFonts w:ascii="Times New Roman" w:hAnsi="Times New Roman" w:cs="Times New Roman"/>
          <w:bCs/>
          <w:color w:val="000000"/>
          <w:sz w:val="28"/>
          <w:szCs w:val="28"/>
        </w:rPr>
        <w:t>Если сравнивать с</w:t>
      </w:r>
      <w:r>
        <w:rPr>
          <w:rFonts w:ascii="Times New Roman" w:hAnsi="Times New Roman" w:cs="Times New Roman"/>
          <w:bCs/>
          <w:color w:val="000000"/>
          <w:sz w:val="28"/>
          <w:szCs w:val="28"/>
        </w:rPr>
        <w:t>о</w:t>
      </w:r>
      <w:r w:rsidRPr="009C3A40">
        <w:rPr>
          <w:rFonts w:ascii="Times New Roman" w:hAnsi="Times New Roman" w:cs="Times New Roman"/>
          <w:bCs/>
          <w:color w:val="000000"/>
          <w:sz w:val="28"/>
          <w:szCs w:val="28"/>
        </w:rPr>
        <w:t xml:space="preserve"> средним показателем  по России, то процент «2» в НАО  </w:t>
      </w:r>
      <w:r>
        <w:rPr>
          <w:rFonts w:ascii="Times New Roman" w:hAnsi="Times New Roman" w:cs="Times New Roman"/>
          <w:bCs/>
          <w:color w:val="000000"/>
          <w:sz w:val="28"/>
          <w:szCs w:val="28"/>
        </w:rPr>
        <w:t xml:space="preserve"> </w:t>
      </w:r>
      <w:r w:rsidR="00054826">
        <w:rPr>
          <w:rFonts w:ascii="Times New Roman" w:hAnsi="Times New Roman" w:cs="Times New Roman"/>
          <w:bCs/>
          <w:color w:val="000000"/>
          <w:sz w:val="28"/>
          <w:szCs w:val="28"/>
        </w:rPr>
        <w:t xml:space="preserve">невысокий </w:t>
      </w:r>
      <w:r w:rsidRPr="009C3A40">
        <w:rPr>
          <w:rFonts w:ascii="Times New Roman" w:hAnsi="Times New Roman" w:cs="Times New Roman"/>
          <w:bCs/>
          <w:color w:val="000000"/>
          <w:sz w:val="28"/>
          <w:szCs w:val="28"/>
        </w:rPr>
        <w:t xml:space="preserve"> (</w:t>
      </w:r>
      <w:r w:rsidR="00AC22B9">
        <w:rPr>
          <w:rFonts w:ascii="Times New Roman" w:hAnsi="Times New Roman" w:cs="Times New Roman"/>
          <w:bCs/>
          <w:color w:val="000000"/>
          <w:sz w:val="28"/>
          <w:szCs w:val="28"/>
        </w:rPr>
        <w:t>11,1</w:t>
      </w:r>
      <w:r w:rsidR="008943C7">
        <w:rPr>
          <w:rFonts w:ascii="Times New Roman" w:hAnsi="Times New Roman" w:cs="Times New Roman"/>
          <w:bCs/>
          <w:color w:val="000000"/>
          <w:sz w:val="28"/>
          <w:szCs w:val="28"/>
        </w:rPr>
        <w:t>%</w:t>
      </w:r>
      <w:r w:rsidR="00AC22B9">
        <w:rPr>
          <w:rFonts w:ascii="Times New Roman" w:hAnsi="Times New Roman" w:cs="Times New Roman"/>
          <w:bCs/>
          <w:color w:val="000000"/>
          <w:sz w:val="28"/>
          <w:szCs w:val="28"/>
        </w:rPr>
        <w:t xml:space="preserve"> по сравнению с 8,3 %). «3»  почти равное соотношение в НАО 34,7%, 37,5</w:t>
      </w:r>
      <w:r>
        <w:rPr>
          <w:rFonts w:ascii="Times New Roman" w:hAnsi="Times New Roman" w:cs="Times New Roman"/>
          <w:bCs/>
          <w:color w:val="000000"/>
          <w:sz w:val="28"/>
          <w:szCs w:val="28"/>
        </w:rPr>
        <w:t>%</w:t>
      </w:r>
      <w:r w:rsidR="008943C7">
        <w:rPr>
          <w:rFonts w:ascii="Times New Roman" w:hAnsi="Times New Roman" w:cs="Times New Roman"/>
          <w:bCs/>
          <w:color w:val="000000"/>
          <w:sz w:val="28"/>
          <w:szCs w:val="28"/>
        </w:rPr>
        <w:t xml:space="preserve"> по России</w:t>
      </w:r>
      <w:r>
        <w:rPr>
          <w:rFonts w:ascii="Times New Roman" w:hAnsi="Times New Roman" w:cs="Times New Roman"/>
          <w:bCs/>
          <w:color w:val="000000"/>
          <w:sz w:val="28"/>
          <w:szCs w:val="28"/>
        </w:rPr>
        <w:t>.  Н</w:t>
      </w:r>
      <w:r w:rsidR="00CD7E38">
        <w:rPr>
          <w:rFonts w:ascii="Times New Roman" w:hAnsi="Times New Roman" w:cs="Times New Roman"/>
          <w:bCs/>
          <w:color w:val="000000"/>
          <w:sz w:val="28"/>
          <w:szCs w:val="28"/>
        </w:rPr>
        <w:t xml:space="preserve">е большая разница </w:t>
      </w:r>
      <w:r>
        <w:rPr>
          <w:rFonts w:ascii="Times New Roman" w:hAnsi="Times New Roman" w:cs="Times New Roman"/>
          <w:bCs/>
          <w:color w:val="000000"/>
          <w:sz w:val="28"/>
          <w:szCs w:val="28"/>
        </w:rPr>
        <w:t xml:space="preserve"> </w:t>
      </w:r>
      <w:r w:rsidRPr="009C3A40">
        <w:rPr>
          <w:rFonts w:ascii="Times New Roman" w:hAnsi="Times New Roman" w:cs="Times New Roman"/>
          <w:bCs/>
          <w:color w:val="000000"/>
          <w:sz w:val="28"/>
          <w:szCs w:val="28"/>
        </w:rPr>
        <w:t>«4»</w:t>
      </w:r>
      <w:r w:rsidR="00AC22B9">
        <w:rPr>
          <w:rFonts w:ascii="Times New Roman" w:hAnsi="Times New Roman" w:cs="Times New Roman"/>
          <w:bCs/>
          <w:color w:val="000000"/>
          <w:sz w:val="28"/>
          <w:szCs w:val="28"/>
        </w:rPr>
        <w:t xml:space="preserve">  в НАО 36,1</w:t>
      </w:r>
      <w:r w:rsidR="008943C7">
        <w:rPr>
          <w:rFonts w:ascii="Times New Roman" w:hAnsi="Times New Roman" w:cs="Times New Roman"/>
          <w:bCs/>
          <w:color w:val="000000"/>
          <w:sz w:val="28"/>
          <w:szCs w:val="28"/>
        </w:rPr>
        <w:t>%</w:t>
      </w:r>
      <w:r w:rsidR="00AC22B9">
        <w:rPr>
          <w:rFonts w:ascii="Times New Roman" w:hAnsi="Times New Roman" w:cs="Times New Roman"/>
          <w:bCs/>
          <w:color w:val="000000"/>
          <w:sz w:val="28"/>
          <w:szCs w:val="28"/>
        </w:rPr>
        <w:t>, 38</w:t>
      </w:r>
      <w:r>
        <w:rPr>
          <w:rFonts w:ascii="Times New Roman" w:hAnsi="Times New Roman" w:cs="Times New Roman"/>
          <w:bCs/>
          <w:color w:val="000000"/>
          <w:sz w:val="28"/>
          <w:szCs w:val="28"/>
        </w:rPr>
        <w:t>%</w:t>
      </w:r>
      <w:r w:rsidR="00AC22B9">
        <w:rPr>
          <w:rFonts w:ascii="Times New Roman" w:hAnsi="Times New Roman" w:cs="Times New Roman"/>
          <w:bCs/>
          <w:color w:val="000000"/>
          <w:sz w:val="28"/>
          <w:szCs w:val="28"/>
        </w:rPr>
        <w:t xml:space="preserve"> по РФ</w:t>
      </w:r>
      <w:r>
        <w:rPr>
          <w:rFonts w:ascii="Times New Roman" w:hAnsi="Times New Roman" w:cs="Times New Roman"/>
          <w:bCs/>
          <w:color w:val="000000"/>
          <w:sz w:val="28"/>
          <w:szCs w:val="28"/>
        </w:rPr>
        <w:t>.</w:t>
      </w:r>
      <w:r w:rsidR="00AC22B9">
        <w:rPr>
          <w:rFonts w:ascii="Times New Roman" w:hAnsi="Times New Roman" w:cs="Times New Roman"/>
          <w:bCs/>
          <w:color w:val="000000"/>
          <w:sz w:val="28"/>
          <w:szCs w:val="28"/>
        </w:rPr>
        <w:t xml:space="preserve">  Выше </w:t>
      </w:r>
      <w:r w:rsidRPr="009C3A40">
        <w:rPr>
          <w:rFonts w:ascii="Times New Roman" w:hAnsi="Times New Roman" w:cs="Times New Roman"/>
          <w:bCs/>
          <w:color w:val="000000"/>
          <w:sz w:val="28"/>
          <w:szCs w:val="28"/>
        </w:rPr>
        <w:t xml:space="preserve"> процент «5» (</w:t>
      </w:r>
      <w:r w:rsidR="00AC22B9">
        <w:rPr>
          <w:rFonts w:ascii="Times New Roman" w:hAnsi="Times New Roman" w:cs="Times New Roman"/>
          <w:bCs/>
          <w:color w:val="000000"/>
          <w:sz w:val="28"/>
          <w:szCs w:val="28"/>
        </w:rPr>
        <w:t>18,1</w:t>
      </w:r>
      <w:r>
        <w:rPr>
          <w:rFonts w:ascii="Times New Roman" w:hAnsi="Times New Roman" w:cs="Times New Roman"/>
          <w:bCs/>
          <w:color w:val="000000"/>
          <w:sz w:val="28"/>
          <w:szCs w:val="28"/>
        </w:rPr>
        <w:t xml:space="preserve">% НАО </w:t>
      </w:r>
      <w:r w:rsidRPr="009C3A40">
        <w:rPr>
          <w:rFonts w:ascii="Times New Roman" w:hAnsi="Times New Roman" w:cs="Times New Roman"/>
          <w:bCs/>
          <w:color w:val="000000"/>
          <w:sz w:val="28"/>
          <w:szCs w:val="28"/>
        </w:rPr>
        <w:t xml:space="preserve"> по сравнению с </w:t>
      </w:r>
      <w:r w:rsidR="00AC22B9">
        <w:rPr>
          <w:rFonts w:ascii="Times New Roman" w:hAnsi="Times New Roman" w:cs="Times New Roman"/>
          <w:bCs/>
          <w:color w:val="000000"/>
          <w:sz w:val="28"/>
          <w:szCs w:val="28"/>
        </w:rPr>
        <w:t>16,3% по  России</w:t>
      </w:r>
      <w:r w:rsidRPr="009C3A40">
        <w:rPr>
          <w:rFonts w:ascii="Times New Roman" w:hAnsi="Times New Roman" w:cs="Times New Roman"/>
          <w:bCs/>
          <w:color w:val="000000"/>
          <w:sz w:val="28"/>
          <w:szCs w:val="28"/>
        </w:rPr>
        <w:t xml:space="preserve">). </w:t>
      </w:r>
      <w:r w:rsidR="00D76561" w:rsidRPr="00D76561">
        <w:rPr>
          <w:rFonts w:ascii="Times New Roman" w:hAnsi="Times New Roman" w:cs="Times New Roman"/>
          <w:bCs/>
          <w:noProof/>
          <w:color w:val="000000"/>
          <w:sz w:val="28"/>
          <w:szCs w:val="28"/>
        </w:rPr>
        <w:drawing>
          <wp:inline distT="0" distB="0" distL="0" distR="0">
            <wp:extent cx="4572000" cy="2743200"/>
            <wp:effectExtent l="19050" t="0" r="19050" b="0"/>
            <wp:docPr id="5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D76561" w:rsidRPr="00D76561">
        <w:rPr>
          <w:rFonts w:ascii="Times New Roman" w:hAnsi="Times New Roman" w:cs="Times New Roman"/>
          <w:sz w:val="28"/>
          <w:szCs w:val="28"/>
        </w:rPr>
        <w:t xml:space="preserve"> </w:t>
      </w:r>
    </w:p>
    <w:p w:rsidR="00D76561" w:rsidRDefault="0096117C" w:rsidP="00D76561">
      <w:pPr>
        <w:jc w:val="both"/>
        <w:rPr>
          <w:rFonts w:ascii="Times New Roman" w:hAnsi="Times New Roman" w:cs="Times New Roman"/>
          <w:sz w:val="28"/>
          <w:szCs w:val="28"/>
        </w:rPr>
      </w:pPr>
      <w:r>
        <w:rPr>
          <w:rFonts w:ascii="Times New Roman" w:hAnsi="Times New Roman" w:cs="Times New Roman"/>
          <w:sz w:val="28"/>
          <w:szCs w:val="28"/>
        </w:rPr>
        <w:t>рис</w:t>
      </w:r>
      <w:r w:rsidR="00393BB6">
        <w:rPr>
          <w:rFonts w:ascii="Times New Roman" w:hAnsi="Times New Roman" w:cs="Times New Roman"/>
          <w:sz w:val="28"/>
          <w:szCs w:val="28"/>
        </w:rPr>
        <w:t>.</w:t>
      </w:r>
      <w:r>
        <w:rPr>
          <w:rFonts w:ascii="Times New Roman" w:hAnsi="Times New Roman" w:cs="Times New Roman"/>
          <w:sz w:val="28"/>
          <w:szCs w:val="28"/>
        </w:rPr>
        <w:t xml:space="preserve"> 2</w:t>
      </w:r>
    </w:p>
    <w:p w:rsidR="00D76561" w:rsidRPr="009C3A40" w:rsidRDefault="00D76561" w:rsidP="00D76561">
      <w:pPr>
        <w:spacing w:after="0" w:line="240" w:lineRule="auto"/>
        <w:jc w:val="both"/>
        <w:rPr>
          <w:rFonts w:ascii="Times New Roman" w:hAnsi="Times New Roman" w:cs="Times New Roman"/>
          <w:sz w:val="28"/>
          <w:szCs w:val="28"/>
        </w:rPr>
      </w:pPr>
      <w:r w:rsidRPr="009C3A40">
        <w:rPr>
          <w:rFonts w:ascii="Times New Roman" w:hAnsi="Times New Roman" w:cs="Times New Roman"/>
          <w:sz w:val="28"/>
          <w:szCs w:val="28"/>
        </w:rPr>
        <w:t>Полученные данные поз</w:t>
      </w:r>
      <w:r>
        <w:rPr>
          <w:rFonts w:ascii="Times New Roman" w:hAnsi="Times New Roman" w:cs="Times New Roman"/>
          <w:sz w:val="28"/>
          <w:szCs w:val="28"/>
        </w:rPr>
        <w:t>воляют констатировать, что более</w:t>
      </w:r>
      <w:r w:rsidRPr="009C3A40">
        <w:rPr>
          <w:rFonts w:ascii="Times New Roman" w:hAnsi="Times New Roman" w:cs="Times New Roman"/>
          <w:sz w:val="28"/>
          <w:szCs w:val="28"/>
        </w:rPr>
        <w:t xml:space="preserve"> </w:t>
      </w:r>
      <w:r>
        <w:rPr>
          <w:rFonts w:ascii="Times New Roman" w:hAnsi="Times New Roman" w:cs="Times New Roman"/>
          <w:sz w:val="28"/>
          <w:szCs w:val="28"/>
        </w:rPr>
        <w:t xml:space="preserve">50 </w:t>
      </w:r>
      <w:r w:rsidRPr="009C3A40">
        <w:rPr>
          <w:rFonts w:ascii="Times New Roman" w:hAnsi="Times New Roman" w:cs="Times New Roman"/>
          <w:sz w:val="28"/>
          <w:szCs w:val="28"/>
        </w:rPr>
        <w:t>%</w:t>
      </w:r>
      <w:r>
        <w:rPr>
          <w:rFonts w:ascii="Times New Roman" w:hAnsi="Times New Roman" w:cs="Times New Roman"/>
          <w:sz w:val="28"/>
          <w:szCs w:val="28"/>
        </w:rPr>
        <w:t xml:space="preserve"> </w:t>
      </w:r>
      <w:r w:rsidRPr="009C3A40">
        <w:rPr>
          <w:rFonts w:ascii="Times New Roman" w:hAnsi="Times New Roman" w:cs="Times New Roman"/>
          <w:sz w:val="28"/>
          <w:szCs w:val="28"/>
        </w:rPr>
        <w:t xml:space="preserve">участников ВПР справились с проверочной работой (получили удовлетворительные оценки), а </w:t>
      </w:r>
      <w:r>
        <w:rPr>
          <w:rFonts w:ascii="Times New Roman" w:hAnsi="Times New Roman" w:cs="Times New Roman"/>
          <w:sz w:val="28"/>
          <w:szCs w:val="28"/>
        </w:rPr>
        <w:t>71</w:t>
      </w:r>
      <w:r w:rsidRPr="009C3A40">
        <w:rPr>
          <w:rFonts w:ascii="Times New Roman" w:hAnsi="Times New Roman" w:cs="Times New Roman"/>
          <w:sz w:val="28"/>
          <w:szCs w:val="28"/>
        </w:rPr>
        <w:t xml:space="preserve">% показали хорошие и отличные результаты. На гистограмме видна разница в распределении оценок между группами участников разных районов. Так в Заполярном районе </w:t>
      </w:r>
      <w:r>
        <w:rPr>
          <w:rFonts w:ascii="Times New Roman" w:hAnsi="Times New Roman" w:cs="Times New Roman"/>
          <w:sz w:val="28"/>
          <w:szCs w:val="28"/>
        </w:rPr>
        <w:t xml:space="preserve">32 </w:t>
      </w:r>
      <w:r w:rsidRPr="009C3A40">
        <w:rPr>
          <w:rFonts w:ascii="Times New Roman" w:hAnsi="Times New Roman" w:cs="Times New Roman"/>
          <w:sz w:val="28"/>
          <w:szCs w:val="28"/>
        </w:rPr>
        <w:t>% учащихся написали работы «от</w:t>
      </w:r>
      <w:r>
        <w:rPr>
          <w:rFonts w:ascii="Times New Roman" w:hAnsi="Times New Roman" w:cs="Times New Roman"/>
          <w:sz w:val="28"/>
          <w:szCs w:val="28"/>
        </w:rPr>
        <w:t xml:space="preserve">лично» и «хорошо», </w:t>
      </w:r>
      <w:r w:rsidRPr="009C3A40">
        <w:rPr>
          <w:rFonts w:ascii="Times New Roman" w:hAnsi="Times New Roman" w:cs="Times New Roman"/>
          <w:sz w:val="28"/>
          <w:szCs w:val="28"/>
        </w:rPr>
        <w:t xml:space="preserve"> группа учащихся</w:t>
      </w:r>
      <w:r>
        <w:rPr>
          <w:rFonts w:ascii="Times New Roman" w:hAnsi="Times New Roman" w:cs="Times New Roman"/>
          <w:sz w:val="28"/>
          <w:szCs w:val="28"/>
        </w:rPr>
        <w:t xml:space="preserve">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Нарьян-Маре составляет </w:t>
      </w:r>
      <w:r w:rsidRPr="009C3A40">
        <w:rPr>
          <w:rFonts w:ascii="Times New Roman" w:hAnsi="Times New Roman" w:cs="Times New Roman"/>
          <w:sz w:val="28"/>
          <w:szCs w:val="28"/>
        </w:rPr>
        <w:t xml:space="preserve"> </w:t>
      </w:r>
      <w:r>
        <w:rPr>
          <w:rFonts w:ascii="Times New Roman" w:hAnsi="Times New Roman" w:cs="Times New Roman"/>
          <w:sz w:val="28"/>
          <w:szCs w:val="28"/>
        </w:rPr>
        <w:t>39</w:t>
      </w:r>
      <w:r w:rsidRPr="009C3A40">
        <w:rPr>
          <w:rFonts w:ascii="Times New Roman" w:hAnsi="Times New Roman" w:cs="Times New Roman"/>
          <w:sz w:val="28"/>
          <w:szCs w:val="28"/>
        </w:rPr>
        <w:t>%.</w:t>
      </w:r>
      <w:r w:rsidRPr="00AD02C1">
        <w:rPr>
          <w:rFonts w:ascii="Times New Roman" w:hAnsi="Times New Roman" w:cs="Times New Roman"/>
          <w:sz w:val="28"/>
          <w:szCs w:val="28"/>
        </w:rPr>
        <w:t xml:space="preserve"> </w:t>
      </w:r>
      <w:r w:rsidRPr="009C3A40">
        <w:rPr>
          <w:rFonts w:ascii="Times New Roman" w:hAnsi="Times New Roman" w:cs="Times New Roman"/>
          <w:sz w:val="28"/>
          <w:szCs w:val="28"/>
        </w:rPr>
        <w:t xml:space="preserve">Для </w:t>
      </w:r>
      <w:r>
        <w:rPr>
          <w:rFonts w:ascii="Times New Roman" w:hAnsi="Times New Roman" w:cs="Times New Roman"/>
          <w:sz w:val="28"/>
          <w:szCs w:val="28"/>
        </w:rPr>
        <w:t xml:space="preserve">еще более высоких показателей </w:t>
      </w:r>
      <w:r w:rsidRPr="009C3A40">
        <w:rPr>
          <w:rFonts w:ascii="Times New Roman" w:hAnsi="Times New Roman" w:cs="Times New Roman"/>
          <w:sz w:val="28"/>
          <w:szCs w:val="28"/>
        </w:rPr>
        <w:t xml:space="preserve"> необходимо провести следующую работу:</w:t>
      </w:r>
    </w:p>
    <w:p w:rsidR="00D76561" w:rsidRPr="009C3A40" w:rsidRDefault="00D76561" w:rsidP="00D76561">
      <w:pPr>
        <w:pStyle w:val="a5"/>
        <w:numPr>
          <w:ilvl w:val="0"/>
          <w:numId w:val="7"/>
        </w:numPr>
        <w:spacing w:line="240" w:lineRule="auto"/>
        <w:ind w:left="142" w:hanging="142"/>
        <w:jc w:val="both"/>
        <w:rPr>
          <w:rFonts w:ascii="Times New Roman" w:hAnsi="Times New Roman" w:cs="Times New Roman"/>
          <w:sz w:val="28"/>
          <w:szCs w:val="28"/>
        </w:rPr>
      </w:pPr>
      <w:r w:rsidRPr="009C3A40">
        <w:rPr>
          <w:rFonts w:ascii="Times New Roman" w:hAnsi="Times New Roman" w:cs="Times New Roman"/>
          <w:sz w:val="28"/>
          <w:szCs w:val="28"/>
        </w:rPr>
        <w:t>проанализировать полученные результаты в каждой образовательной организации для выявления проблемных зон (основных ошибок);</w:t>
      </w:r>
    </w:p>
    <w:p w:rsidR="00D76561" w:rsidRPr="009C3A40" w:rsidRDefault="00D76561" w:rsidP="00D76561">
      <w:pPr>
        <w:pStyle w:val="a5"/>
        <w:numPr>
          <w:ilvl w:val="0"/>
          <w:numId w:val="7"/>
        </w:numPr>
        <w:spacing w:line="240" w:lineRule="auto"/>
        <w:ind w:left="142" w:hanging="142"/>
        <w:jc w:val="both"/>
        <w:rPr>
          <w:rFonts w:ascii="Times New Roman" w:hAnsi="Times New Roman" w:cs="Times New Roman"/>
          <w:sz w:val="28"/>
          <w:szCs w:val="28"/>
        </w:rPr>
      </w:pPr>
      <w:r w:rsidRPr="009C3A40">
        <w:rPr>
          <w:rFonts w:ascii="Times New Roman" w:hAnsi="Times New Roman" w:cs="Times New Roman"/>
          <w:sz w:val="28"/>
          <w:szCs w:val="28"/>
        </w:rPr>
        <w:t>проведение методических объединений для выработки стратегии исправления основных ошибок, допущенных учащимися при выполнении заданий ВПР;</w:t>
      </w:r>
    </w:p>
    <w:p w:rsidR="00D76561" w:rsidRPr="009C3A40" w:rsidRDefault="00D76561" w:rsidP="00D76561">
      <w:pPr>
        <w:pStyle w:val="a5"/>
        <w:numPr>
          <w:ilvl w:val="0"/>
          <w:numId w:val="7"/>
        </w:numPr>
        <w:spacing w:line="240" w:lineRule="auto"/>
        <w:ind w:left="142" w:hanging="142"/>
        <w:jc w:val="both"/>
        <w:rPr>
          <w:rFonts w:ascii="Times New Roman" w:hAnsi="Times New Roman" w:cs="Times New Roman"/>
          <w:sz w:val="28"/>
          <w:szCs w:val="28"/>
        </w:rPr>
      </w:pPr>
      <w:r w:rsidRPr="009C3A40">
        <w:rPr>
          <w:rFonts w:ascii="Times New Roman" w:hAnsi="Times New Roman" w:cs="Times New Roman"/>
          <w:sz w:val="28"/>
          <w:szCs w:val="28"/>
        </w:rPr>
        <w:t>подготовка индивидуальных программ (траекторий развития) для учащихся, которые выполнили ВПР с очень низкими результатами;</w:t>
      </w:r>
    </w:p>
    <w:p w:rsidR="00D76561" w:rsidRPr="009C3A40" w:rsidRDefault="00D76561" w:rsidP="00D76561">
      <w:pPr>
        <w:pStyle w:val="a5"/>
        <w:numPr>
          <w:ilvl w:val="0"/>
          <w:numId w:val="7"/>
        </w:numPr>
        <w:spacing w:line="240" w:lineRule="auto"/>
        <w:ind w:left="142" w:hanging="142"/>
        <w:jc w:val="both"/>
        <w:rPr>
          <w:rFonts w:ascii="Times New Roman" w:hAnsi="Times New Roman" w:cs="Times New Roman"/>
          <w:sz w:val="28"/>
          <w:szCs w:val="28"/>
        </w:rPr>
      </w:pPr>
      <w:r w:rsidRPr="009C3A40">
        <w:rPr>
          <w:rFonts w:ascii="Times New Roman" w:hAnsi="Times New Roman" w:cs="Times New Roman"/>
          <w:sz w:val="28"/>
          <w:szCs w:val="28"/>
        </w:rPr>
        <w:t>подготовка индивидуальных программ (траекторий развития) для учащихся, которые выполнили ВПР с достаточно высокими результатами, но не справились с теми или иными заданиями.</w:t>
      </w:r>
    </w:p>
    <w:p w:rsidR="00D76561" w:rsidRDefault="00D76561" w:rsidP="00D76561">
      <w:pPr>
        <w:jc w:val="both"/>
        <w:rPr>
          <w:rFonts w:ascii="Times New Roman" w:hAnsi="Times New Roman" w:cs="Times New Roman"/>
          <w:sz w:val="28"/>
          <w:szCs w:val="28"/>
        </w:rPr>
      </w:pPr>
    </w:p>
    <w:p w:rsidR="001A75D5" w:rsidRDefault="001A75D5" w:rsidP="001A75D5">
      <w:pPr>
        <w:spacing w:after="0" w:line="360" w:lineRule="auto"/>
        <w:ind w:firstLine="709"/>
        <w:jc w:val="both"/>
        <w:rPr>
          <w:rFonts w:ascii="Times New Roman" w:hAnsi="Times New Roman" w:cs="Times New Roman"/>
          <w:bCs/>
          <w:color w:val="000000"/>
          <w:sz w:val="28"/>
          <w:szCs w:val="28"/>
        </w:rPr>
      </w:pPr>
    </w:p>
    <w:tbl>
      <w:tblPr>
        <w:tblW w:w="12126" w:type="dxa"/>
        <w:tblInd w:w="15" w:type="dxa"/>
        <w:tblLayout w:type="fixed"/>
        <w:tblCellMar>
          <w:left w:w="15" w:type="dxa"/>
          <w:right w:w="15" w:type="dxa"/>
        </w:tblCellMar>
        <w:tblLook w:val="0000"/>
      </w:tblPr>
      <w:tblGrid>
        <w:gridCol w:w="188"/>
        <w:gridCol w:w="191"/>
        <w:gridCol w:w="192"/>
        <w:gridCol w:w="4916"/>
        <w:gridCol w:w="765"/>
        <w:gridCol w:w="511"/>
        <w:gridCol w:w="511"/>
        <w:gridCol w:w="512"/>
        <w:gridCol w:w="511"/>
        <w:gridCol w:w="1059"/>
        <w:gridCol w:w="2770"/>
      </w:tblGrid>
      <w:tr w:rsidR="00D76561" w:rsidTr="00393BB6">
        <w:trPr>
          <w:trHeight w:hRule="exact" w:val="397"/>
        </w:trPr>
        <w:tc>
          <w:tcPr>
            <w:tcW w:w="12126" w:type="dxa"/>
            <w:gridSpan w:val="11"/>
            <w:tcBorders>
              <w:top w:val="nil"/>
              <w:left w:val="nil"/>
              <w:bottom w:val="nil"/>
              <w:right w:val="nil"/>
            </w:tcBorders>
          </w:tcPr>
          <w:p w:rsidR="00D76561" w:rsidRDefault="00D76561" w:rsidP="004350B5">
            <w:pPr>
              <w:widowControl w:val="0"/>
              <w:autoSpaceDE w:val="0"/>
              <w:autoSpaceDN w:val="0"/>
              <w:adjustRightInd w:val="0"/>
              <w:spacing w:before="30" w:after="0" w:line="265" w:lineRule="exact"/>
              <w:ind w:left="15"/>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tc>
      </w:tr>
      <w:tr w:rsidR="00D76561" w:rsidTr="00393BB6">
        <w:trPr>
          <w:trHeight w:hRule="exact" w:val="283"/>
        </w:trPr>
        <w:tc>
          <w:tcPr>
            <w:tcW w:w="12126" w:type="dxa"/>
            <w:gridSpan w:val="11"/>
            <w:tcBorders>
              <w:top w:val="nil"/>
              <w:left w:val="nil"/>
              <w:bottom w:val="nil"/>
              <w:right w:val="nil"/>
            </w:tcBorders>
          </w:tcPr>
          <w:p w:rsidR="00D76561" w:rsidRDefault="00D76561" w:rsidP="004350B5">
            <w:pPr>
              <w:widowControl w:val="0"/>
              <w:autoSpaceDE w:val="0"/>
              <w:autoSpaceDN w:val="0"/>
              <w:adjustRightInd w:val="0"/>
              <w:spacing w:before="30" w:after="0" w:line="265" w:lineRule="exact"/>
              <w:ind w:left="15"/>
              <w:rPr>
                <w:rFonts w:ascii="Tahoma" w:hAnsi="Tahoma" w:cs="Tahoma"/>
                <w:color w:val="000000"/>
                <w:sz w:val="16"/>
                <w:szCs w:val="16"/>
              </w:rPr>
            </w:pPr>
          </w:p>
        </w:tc>
      </w:tr>
      <w:tr w:rsidR="00D76561" w:rsidTr="00393BB6">
        <w:trPr>
          <w:trHeight w:hRule="exact" w:val="510"/>
        </w:trPr>
        <w:tc>
          <w:tcPr>
            <w:tcW w:w="12126" w:type="dxa"/>
            <w:gridSpan w:val="11"/>
            <w:tcBorders>
              <w:top w:val="nil"/>
              <w:left w:val="nil"/>
              <w:bottom w:val="nil"/>
              <w:right w:val="nil"/>
            </w:tcBorders>
          </w:tcPr>
          <w:p w:rsidR="00D76561" w:rsidRDefault="00D76561" w:rsidP="004350B5">
            <w:pPr>
              <w:widowControl w:val="0"/>
              <w:autoSpaceDE w:val="0"/>
              <w:autoSpaceDN w:val="0"/>
              <w:adjustRightInd w:val="0"/>
              <w:spacing w:before="75" w:after="0" w:line="269" w:lineRule="exact"/>
              <w:ind w:left="15"/>
              <w:rPr>
                <w:rFonts w:ascii="Arial" w:hAnsi="Arial" w:cs="Arial"/>
                <w:color w:val="000000"/>
                <w:sz w:val="20"/>
                <w:szCs w:val="20"/>
              </w:rPr>
            </w:pPr>
            <w:r>
              <w:rPr>
                <w:rFonts w:ascii="Arial" w:hAnsi="Arial" w:cs="Arial"/>
                <w:color w:val="000000"/>
                <w:sz w:val="20"/>
                <w:szCs w:val="20"/>
              </w:rPr>
              <w:t>Максимальный первичный балл: 20</w:t>
            </w:r>
          </w:p>
        </w:tc>
      </w:tr>
      <w:tr w:rsidR="00D76561" w:rsidTr="00393BB6">
        <w:trPr>
          <w:trHeight w:hRule="exact" w:val="224"/>
        </w:trPr>
        <w:tc>
          <w:tcPr>
            <w:tcW w:w="12126" w:type="dxa"/>
            <w:gridSpan w:val="11"/>
            <w:tcBorders>
              <w:top w:val="nil"/>
              <w:left w:val="nil"/>
              <w:bottom w:val="nil"/>
              <w:right w:val="nil"/>
            </w:tcBorders>
          </w:tcPr>
          <w:p w:rsidR="00D76561" w:rsidRDefault="00D76561" w:rsidP="004350B5">
            <w:pPr>
              <w:widowControl w:val="0"/>
              <w:autoSpaceDE w:val="0"/>
              <w:autoSpaceDN w:val="0"/>
              <w:adjustRightInd w:val="0"/>
              <w:spacing w:before="75" w:after="0" w:line="269" w:lineRule="exact"/>
              <w:ind w:left="15"/>
              <w:rPr>
                <w:rFonts w:ascii="Tahoma" w:hAnsi="Tahoma" w:cs="Tahoma"/>
                <w:color w:val="000000"/>
                <w:sz w:val="16"/>
                <w:szCs w:val="16"/>
              </w:rPr>
            </w:pPr>
          </w:p>
        </w:tc>
      </w:tr>
      <w:tr w:rsidR="00D76561" w:rsidTr="00393BB6">
        <w:trPr>
          <w:trHeight w:hRule="exact" w:val="624"/>
        </w:trPr>
        <w:tc>
          <w:tcPr>
            <w:tcW w:w="5487" w:type="dxa"/>
            <w:gridSpan w:val="4"/>
            <w:vMerge w:val="restart"/>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765" w:type="dxa"/>
            <w:vMerge w:val="restart"/>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 xml:space="preserve">Кол-во </w:t>
            </w:r>
            <w:proofErr w:type="spellStart"/>
            <w:r>
              <w:rPr>
                <w:rFonts w:ascii="Arial" w:hAnsi="Arial" w:cs="Arial"/>
                <w:b/>
                <w:bCs/>
                <w:color w:val="000000"/>
                <w:sz w:val="18"/>
                <w:szCs w:val="18"/>
              </w:rPr>
              <w:t>уч</w:t>
            </w:r>
            <w:proofErr w:type="spellEnd"/>
            <w:r>
              <w:rPr>
                <w:rFonts w:ascii="Arial" w:hAnsi="Arial" w:cs="Arial"/>
                <w:b/>
                <w:bCs/>
                <w:color w:val="000000"/>
                <w:sz w:val="18"/>
                <w:szCs w:val="18"/>
              </w:rPr>
              <w:t>.</w:t>
            </w:r>
          </w:p>
        </w:tc>
        <w:tc>
          <w:tcPr>
            <w:tcW w:w="2045" w:type="dxa"/>
            <w:gridSpan w:val="4"/>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3829" w:type="dxa"/>
            <w:gridSpan w:val="2"/>
            <w:vMerge w:val="restart"/>
            <w:tcBorders>
              <w:top w:val="nil"/>
              <w:left w:val="nil"/>
              <w:bottom w:val="nil"/>
              <w:right w:val="nil"/>
            </w:tcBorders>
          </w:tcPr>
          <w:p w:rsidR="00D76561" w:rsidRDefault="00D76561" w:rsidP="004350B5">
            <w:pPr>
              <w:widowControl w:val="0"/>
              <w:autoSpaceDE w:val="0"/>
              <w:autoSpaceDN w:val="0"/>
              <w:adjustRightInd w:val="0"/>
              <w:spacing w:before="30" w:after="0" w:line="206" w:lineRule="exact"/>
              <w:ind w:left="15"/>
              <w:rPr>
                <w:rFonts w:ascii="Tahoma" w:hAnsi="Tahoma" w:cs="Tahoma"/>
                <w:color w:val="000000"/>
                <w:sz w:val="16"/>
                <w:szCs w:val="16"/>
              </w:rPr>
            </w:pPr>
          </w:p>
        </w:tc>
      </w:tr>
      <w:tr w:rsidR="00D76561" w:rsidTr="00393BB6">
        <w:trPr>
          <w:trHeight w:hRule="exact" w:val="454"/>
        </w:trPr>
        <w:tc>
          <w:tcPr>
            <w:tcW w:w="5487" w:type="dxa"/>
            <w:gridSpan w:val="4"/>
            <w:vMerge/>
            <w:tcBorders>
              <w:top w:val="single" w:sz="8" w:space="0" w:color="000000"/>
              <w:left w:val="single" w:sz="8" w:space="0" w:color="000000"/>
              <w:bottom w:val="single" w:sz="8" w:space="0" w:color="000000"/>
              <w:right w:val="single" w:sz="8" w:space="0" w:color="000000"/>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765" w:type="dxa"/>
            <w:vMerge/>
            <w:tcBorders>
              <w:top w:val="single" w:sz="8" w:space="0" w:color="000000"/>
              <w:left w:val="single" w:sz="8" w:space="0" w:color="000000"/>
              <w:bottom w:val="single" w:sz="8" w:space="0" w:color="000000"/>
              <w:right w:val="single" w:sz="8" w:space="0" w:color="000000"/>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89"/>
        </w:trPr>
        <w:tc>
          <w:tcPr>
            <w:tcW w:w="8297" w:type="dxa"/>
            <w:gridSpan w:val="9"/>
            <w:tcBorders>
              <w:top w:val="nil"/>
              <w:left w:val="nil"/>
              <w:bottom w:val="nil"/>
              <w:right w:val="nil"/>
            </w:tcBorders>
          </w:tcPr>
          <w:p w:rsidR="00D76561" w:rsidRDefault="00D76561" w:rsidP="004350B5">
            <w:pPr>
              <w:widowControl w:val="0"/>
              <w:autoSpaceDE w:val="0"/>
              <w:autoSpaceDN w:val="0"/>
              <w:adjustRightInd w:val="0"/>
              <w:spacing w:before="30" w:after="0" w:line="206" w:lineRule="exact"/>
              <w:ind w:left="15"/>
              <w:rPr>
                <w:rFonts w:ascii="Tahoma" w:hAnsi="Tahoma" w:cs="Tahoma"/>
                <w:color w:val="000000"/>
                <w:sz w:val="16"/>
                <w:szCs w:val="16"/>
              </w:rPr>
            </w:pP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5"/>
                <w:szCs w:val="5"/>
              </w:rPr>
            </w:pPr>
          </w:p>
        </w:tc>
      </w:tr>
      <w:tr w:rsidR="00D76561" w:rsidTr="00393BB6">
        <w:trPr>
          <w:trHeight w:hRule="exact" w:val="340"/>
        </w:trPr>
        <w:tc>
          <w:tcPr>
            <w:tcW w:w="5487" w:type="dxa"/>
            <w:gridSpan w:val="4"/>
            <w:tcBorders>
              <w:top w:val="single" w:sz="16" w:space="0" w:color="000000"/>
              <w:left w:val="single" w:sz="16" w:space="0" w:color="000000"/>
              <w:bottom w:val="single" w:sz="16" w:space="0" w:color="000000"/>
              <w:right w:val="single" w:sz="16" w:space="0" w:color="000000"/>
            </w:tcBorders>
            <w:vAlign w:val="center"/>
          </w:tcPr>
          <w:p w:rsidR="00D76561" w:rsidRDefault="00D76561" w:rsidP="004350B5">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765" w:type="dxa"/>
            <w:tcBorders>
              <w:top w:val="single" w:sz="16" w:space="0" w:color="000000"/>
              <w:left w:val="single" w:sz="16" w:space="0" w:color="000000"/>
              <w:bottom w:val="single" w:sz="16" w:space="0" w:color="000000"/>
              <w:right w:val="single" w:sz="16" w:space="0" w:color="000000"/>
            </w:tcBorders>
            <w:vAlign w:val="center"/>
          </w:tcPr>
          <w:p w:rsidR="00D76561" w:rsidRDefault="00D76561" w:rsidP="004350B5">
            <w:pPr>
              <w:widowControl w:val="0"/>
              <w:autoSpaceDE w:val="0"/>
              <w:autoSpaceDN w:val="0"/>
              <w:adjustRightInd w:val="0"/>
              <w:spacing w:before="15" w:after="0" w:line="186" w:lineRule="exact"/>
              <w:ind w:left="8"/>
              <w:rPr>
                <w:rFonts w:ascii="Arial" w:hAnsi="Arial" w:cs="Arial"/>
                <w:color w:val="000000"/>
                <w:sz w:val="16"/>
                <w:szCs w:val="16"/>
              </w:rPr>
            </w:pPr>
            <w:r>
              <w:rPr>
                <w:rFonts w:ascii="Arial" w:hAnsi="Arial" w:cs="Arial"/>
                <w:color w:val="000000"/>
                <w:sz w:val="16"/>
                <w:szCs w:val="16"/>
              </w:rPr>
              <w:t>1227567</w:t>
            </w:r>
          </w:p>
        </w:tc>
        <w:tc>
          <w:tcPr>
            <w:tcW w:w="511" w:type="dxa"/>
            <w:tcBorders>
              <w:top w:val="single" w:sz="16" w:space="0" w:color="000000"/>
              <w:left w:val="single" w:sz="16" w:space="0" w:color="000000"/>
              <w:bottom w:val="single" w:sz="16" w:space="0" w:color="000000"/>
              <w:right w:val="single" w:sz="16"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8.3</w:t>
            </w:r>
          </w:p>
        </w:tc>
        <w:tc>
          <w:tcPr>
            <w:tcW w:w="511" w:type="dxa"/>
            <w:tcBorders>
              <w:top w:val="single" w:sz="16" w:space="0" w:color="000000"/>
              <w:left w:val="single" w:sz="16" w:space="0" w:color="000000"/>
              <w:bottom w:val="single" w:sz="16" w:space="0" w:color="000000"/>
              <w:right w:val="single" w:sz="16"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37.5</w:t>
            </w:r>
          </w:p>
        </w:tc>
        <w:tc>
          <w:tcPr>
            <w:tcW w:w="512" w:type="dxa"/>
            <w:tcBorders>
              <w:top w:val="single" w:sz="16" w:space="0" w:color="000000"/>
              <w:left w:val="single" w:sz="16" w:space="0" w:color="000000"/>
              <w:bottom w:val="single" w:sz="16" w:space="0" w:color="000000"/>
              <w:right w:val="single" w:sz="16"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38</w:t>
            </w:r>
          </w:p>
        </w:tc>
        <w:tc>
          <w:tcPr>
            <w:tcW w:w="511" w:type="dxa"/>
            <w:tcBorders>
              <w:top w:val="single" w:sz="16" w:space="0" w:color="000000"/>
              <w:left w:val="single" w:sz="16" w:space="0" w:color="000000"/>
              <w:bottom w:val="single" w:sz="16" w:space="0" w:color="000000"/>
              <w:right w:val="single" w:sz="16"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16.3</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315"/>
        </w:trPr>
        <w:tc>
          <w:tcPr>
            <w:tcW w:w="188" w:type="dxa"/>
            <w:vMerge w:val="restart"/>
            <w:tcBorders>
              <w:top w:val="nil"/>
              <w:left w:val="nil"/>
              <w:bottom w:val="nil"/>
              <w:right w:val="nil"/>
            </w:tcBorders>
          </w:tcPr>
          <w:p w:rsidR="00D76561" w:rsidRDefault="00D76561" w:rsidP="004350B5">
            <w:pPr>
              <w:widowControl w:val="0"/>
              <w:autoSpaceDE w:val="0"/>
              <w:autoSpaceDN w:val="0"/>
              <w:adjustRightInd w:val="0"/>
              <w:spacing w:before="30" w:after="0" w:line="225" w:lineRule="exact"/>
              <w:ind w:left="15"/>
              <w:rPr>
                <w:rFonts w:ascii="Tahoma" w:hAnsi="Tahoma" w:cs="Tahoma"/>
                <w:color w:val="000000"/>
                <w:sz w:val="16"/>
                <w:szCs w:val="16"/>
              </w:rPr>
            </w:pPr>
          </w:p>
        </w:tc>
        <w:tc>
          <w:tcPr>
            <w:tcW w:w="5299" w:type="dxa"/>
            <w:gridSpan w:val="3"/>
            <w:tcBorders>
              <w:top w:val="single" w:sz="12" w:space="0" w:color="000000"/>
              <w:left w:val="single" w:sz="12" w:space="0" w:color="000000"/>
              <w:bottom w:val="single" w:sz="12" w:space="0" w:color="000000"/>
              <w:right w:val="single" w:sz="12" w:space="0" w:color="000000"/>
            </w:tcBorders>
          </w:tcPr>
          <w:p w:rsidR="00D76561" w:rsidRDefault="00D76561" w:rsidP="004350B5">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Ненецкий авт. округ</w:t>
            </w:r>
          </w:p>
        </w:tc>
        <w:tc>
          <w:tcPr>
            <w:tcW w:w="765" w:type="dxa"/>
            <w:tcBorders>
              <w:top w:val="single" w:sz="12" w:space="0" w:color="000000"/>
              <w:left w:val="single" w:sz="12" w:space="0" w:color="000000"/>
              <w:bottom w:val="single" w:sz="12" w:space="0" w:color="000000"/>
              <w:right w:val="single" w:sz="12" w:space="0" w:color="000000"/>
            </w:tcBorders>
            <w:vAlign w:val="center"/>
          </w:tcPr>
          <w:p w:rsidR="00D76561" w:rsidRDefault="00D76561" w:rsidP="004350B5">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452</w:t>
            </w:r>
          </w:p>
        </w:tc>
        <w:tc>
          <w:tcPr>
            <w:tcW w:w="511" w:type="dxa"/>
            <w:tcBorders>
              <w:top w:val="single" w:sz="12" w:space="0" w:color="000000"/>
              <w:left w:val="single" w:sz="12" w:space="0" w:color="000000"/>
              <w:bottom w:val="single" w:sz="12" w:space="0" w:color="000000"/>
              <w:right w:val="single" w:sz="12"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11.1</w:t>
            </w:r>
          </w:p>
        </w:tc>
        <w:tc>
          <w:tcPr>
            <w:tcW w:w="511" w:type="dxa"/>
            <w:tcBorders>
              <w:top w:val="single" w:sz="12" w:space="0" w:color="000000"/>
              <w:left w:val="single" w:sz="12" w:space="0" w:color="000000"/>
              <w:bottom w:val="single" w:sz="12" w:space="0" w:color="000000"/>
              <w:right w:val="single" w:sz="12"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34.7</w:t>
            </w:r>
          </w:p>
        </w:tc>
        <w:tc>
          <w:tcPr>
            <w:tcW w:w="512" w:type="dxa"/>
            <w:tcBorders>
              <w:top w:val="single" w:sz="12" w:space="0" w:color="000000"/>
              <w:left w:val="single" w:sz="12" w:space="0" w:color="000000"/>
              <w:bottom w:val="single" w:sz="12" w:space="0" w:color="000000"/>
              <w:right w:val="single" w:sz="12"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36.1</w:t>
            </w:r>
          </w:p>
        </w:tc>
        <w:tc>
          <w:tcPr>
            <w:tcW w:w="511" w:type="dxa"/>
            <w:tcBorders>
              <w:top w:val="single" w:sz="12" w:space="0" w:color="000000"/>
              <w:left w:val="single" w:sz="12" w:space="0" w:color="000000"/>
              <w:bottom w:val="single" w:sz="12" w:space="0" w:color="000000"/>
              <w:right w:val="single" w:sz="12"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18.1</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300"/>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val="restart"/>
            <w:tcBorders>
              <w:top w:val="nil"/>
              <w:left w:val="nil"/>
              <w:bottom w:val="nil"/>
              <w:right w:val="nil"/>
            </w:tcBorders>
          </w:tcPr>
          <w:p w:rsidR="00D76561" w:rsidRDefault="00D76561" w:rsidP="004350B5">
            <w:pPr>
              <w:widowControl w:val="0"/>
              <w:autoSpaceDE w:val="0"/>
              <w:autoSpaceDN w:val="0"/>
              <w:adjustRightInd w:val="0"/>
              <w:spacing w:before="30" w:after="0" w:line="225" w:lineRule="exact"/>
              <w:ind w:left="15"/>
              <w:rPr>
                <w:rFonts w:ascii="Tahoma" w:hAnsi="Tahoma" w:cs="Tahoma"/>
                <w:color w:val="000000"/>
                <w:sz w:val="16"/>
                <w:szCs w:val="16"/>
              </w:rPr>
            </w:pPr>
          </w:p>
        </w:tc>
        <w:tc>
          <w:tcPr>
            <w:tcW w:w="5108" w:type="dxa"/>
            <w:gridSpan w:val="2"/>
            <w:tcBorders>
              <w:top w:val="single" w:sz="12" w:space="0" w:color="000000"/>
              <w:left w:val="single" w:sz="12" w:space="0" w:color="000000"/>
              <w:bottom w:val="single" w:sz="12" w:space="0" w:color="000000"/>
              <w:right w:val="single" w:sz="12" w:space="0" w:color="000000"/>
            </w:tcBorders>
          </w:tcPr>
          <w:p w:rsidR="00D76561" w:rsidRDefault="00D76561" w:rsidP="004350B5">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Муниципальный район Заполярный район</w:t>
            </w:r>
          </w:p>
        </w:tc>
        <w:tc>
          <w:tcPr>
            <w:tcW w:w="765" w:type="dxa"/>
            <w:tcBorders>
              <w:top w:val="single" w:sz="12" w:space="0" w:color="000000"/>
              <w:left w:val="single" w:sz="12" w:space="0" w:color="000000"/>
              <w:bottom w:val="single" w:sz="12" w:space="0" w:color="000000"/>
              <w:right w:val="single" w:sz="12" w:space="0" w:color="000000"/>
            </w:tcBorders>
            <w:vAlign w:val="center"/>
          </w:tcPr>
          <w:p w:rsidR="00D76561" w:rsidRDefault="00D76561" w:rsidP="004350B5">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203</w:t>
            </w:r>
          </w:p>
        </w:tc>
        <w:tc>
          <w:tcPr>
            <w:tcW w:w="511" w:type="dxa"/>
            <w:tcBorders>
              <w:top w:val="single" w:sz="12" w:space="0" w:color="000000"/>
              <w:left w:val="single" w:sz="12" w:space="0" w:color="000000"/>
              <w:bottom w:val="single" w:sz="12" w:space="0" w:color="000000"/>
              <w:right w:val="single" w:sz="12"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11.8</w:t>
            </w:r>
          </w:p>
        </w:tc>
        <w:tc>
          <w:tcPr>
            <w:tcW w:w="511" w:type="dxa"/>
            <w:tcBorders>
              <w:top w:val="single" w:sz="12" w:space="0" w:color="000000"/>
              <w:left w:val="single" w:sz="12" w:space="0" w:color="000000"/>
              <w:bottom w:val="single" w:sz="12" w:space="0" w:color="000000"/>
              <w:right w:val="single" w:sz="12"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46.3</w:t>
            </w:r>
          </w:p>
        </w:tc>
        <w:tc>
          <w:tcPr>
            <w:tcW w:w="512" w:type="dxa"/>
            <w:tcBorders>
              <w:top w:val="single" w:sz="12" w:space="0" w:color="000000"/>
              <w:left w:val="single" w:sz="12" w:space="0" w:color="000000"/>
              <w:bottom w:val="single" w:sz="12" w:space="0" w:color="000000"/>
              <w:right w:val="single" w:sz="12"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32</w:t>
            </w:r>
          </w:p>
        </w:tc>
        <w:tc>
          <w:tcPr>
            <w:tcW w:w="511" w:type="dxa"/>
            <w:tcBorders>
              <w:top w:val="single" w:sz="12" w:space="0" w:color="000000"/>
              <w:left w:val="single" w:sz="12" w:space="0" w:color="000000"/>
              <w:bottom w:val="single" w:sz="12" w:space="0" w:color="000000"/>
              <w:right w:val="single" w:sz="12" w:space="0" w:color="000000"/>
            </w:tcBorders>
            <w:vAlign w:val="center"/>
          </w:tcPr>
          <w:p w:rsidR="00D76561" w:rsidRDefault="00D76561" w:rsidP="004350B5">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9.9</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val="restart"/>
            <w:tcBorders>
              <w:top w:val="nil"/>
              <w:left w:val="nil"/>
              <w:bottom w:val="nil"/>
              <w:right w:val="nil"/>
            </w:tcBorders>
          </w:tcPr>
          <w:p w:rsidR="00D76561" w:rsidRDefault="00D76561" w:rsidP="004350B5">
            <w:pPr>
              <w:widowControl w:val="0"/>
              <w:autoSpaceDE w:val="0"/>
              <w:autoSpaceDN w:val="0"/>
              <w:adjustRightInd w:val="0"/>
              <w:spacing w:before="30" w:after="0" w:line="225" w:lineRule="exact"/>
              <w:ind w:left="15"/>
              <w:rPr>
                <w:rFonts w:ascii="Tahoma" w:hAnsi="Tahoma" w:cs="Tahoma"/>
                <w:color w:val="000000"/>
                <w:sz w:val="16"/>
                <w:szCs w:val="16"/>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(sch833006) ГБОУ НАО "СШ п. Искателей"</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70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5.7</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38.6</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37.1</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18.6</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(sch833023) ГБОУ НАО "ОШ п. </w:t>
            </w:r>
            <w:proofErr w:type="spellStart"/>
            <w:r>
              <w:rPr>
                <w:rFonts w:ascii="Arial" w:hAnsi="Arial" w:cs="Arial"/>
                <w:color w:val="000000"/>
                <w:sz w:val="18"/>
                <w:szCs w:val="18"/>
              </w:rPr>
              <w:t>Амдерма</w:t>
            </w:r>
            <w:proofErr w:type="spellEnd"/>
            <w:r>
              <w:rPr>
                <w:rFonts w:ascii="Arial" w:hAnsi="Arial" w:cs="Arial"/>
                <w:color w:val="000000"/>
                <w:sz w:val="18"/>
                <w:szCs w:val="18"/>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66.7</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33.3</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(sch833010) ГБОУ НАО "ОШ д. </w:t>
            </w:r>
            <w:proofErr w:type="spellStart"/>
            <w:r>
              <w:rPr>
                <w:rFonts w:ascii="Arial" w:hAnsi="Arial" w:cs="Arial"/>
                <w:color w:val="000000"/>
                <w:sz w:val="18"/>
                <w:szCs w:val="18"/>
              </w:rPr>
              <w:t>Андег</w:t>
            </w:r>
            <w:proofErr w:type="spellEnd"/>
            <w:r>
              <w:rPr>
                <w:rFonts w:ascii="Arial" w:hAnsi="Arial" w:cs="Arial"/>
                <w:color w:val="000000"/>
                <w:sz w:val="18"/>
                <w:szCs w:val="18"/>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100</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(sch833018) ГБОУ НАО "СШ с. </w:t>
            </w:r>
            <w:proofErr w:type="spellStart"/>
            <w:r>
              <w:rPr>
                <w:rFonts w:ascii="Arial" w:hAnsi="Arial" w:cs="Arial"/>
                <w:color w:val="000000"/>
                <w:sz w:val="18"/>
                <w:szCs w:val="18"/>
              </w:rPr>
              <w:t>Великовисочное</w:t>
            </w:r>
            <w:proofErr w:type="spellEnd"/>
            <w:r>
              <w:rPr>
                <w:rFonts w:ascii="Arial" w:hAnsi="Arial" w:cs="Arial"/>
                <w:color w:val="000000"/>
                <w:sz w:val="18"/>
                <w:szCs w:val="18"/>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(sch833022) ГБОУ НАО "СШ п. </w:t>
            </w:r>
            <w:proofErr w:type="spellStart"/>
            <w:r>
              <w:rPr>
                <w:rFonts w:ascii="Arial" w:hAnsi="Arial" w:cs="Arial"/>
                <w:color w:val="000000"/>
                <w:sz w:val="18"/>
                <w:szCs w:val="18"/>
              </w:rPr>
              <w:t>Индига</w:t>
            </w:r>
            <w:proofErr w:type="spellEnd"/>
            <w:r>
              <w:rPr>
                <w:rFonts w:ascii="Arial" w:hAnsi="Arial" w:cs="Arial"/>
                <w:color w:val="000000"/>
                <w:sz w:val="18"/>
                <w:szCs w:val="18"/>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9</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33.3</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44.4</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22.2</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(sch836004) ГБОУ НАО "ОШ п. </w:t>
            </w:r>
            <w:proofErr w:type="spellStart"/>
            <w:r>
              <w:rPr>
                <w:rFonts w:ascii="Arial" w:hAnsi="Arial" w:cs="Arial"/>
                <w:color w:val="000000"/>
                <w:sz w:val="18"/>
                <w:szCs w:val="18"/>
              </w:rPr>
              <w:t>Каратайка</w:t>
            </w:r>
            <w:proofErr w:type="spellEnd"/>
            <w:r>
              <w:rPr>
                <w:rFonts w:ascii="Arial" w:hAnsi="Arial" w:cs="Arial"/>
                <w:color w:val="000000"/>
                <w:sz w:val="18"/>
                <w:szCs w:val="18"/>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17</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5.9</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58.8</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17.6</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17.6</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(sch836002) ГБОУ НАО "ОШ с. </w:t>
            </w:r>
            <w:proofErr w:type="spellStart"/>
            <w:r>
              <w:rPr>
                <w:rFonts w:ascii="Arial" w:hAnsi="Arial" w:cs="Arial"/>
                <w:color w:val="000000"/>
                <w:sz w:val="18"/>
                <w:szCs w:val="18"/>
              </w:rPr>
              <w:t>Коткино</w:t>
            </w:r>
            <w:proofErr w:type="spellEnd"/>
            <w:r>
              <w:rPr>
                <w:rFonts w:ascii="Arial" w:hAnsi="Arial" w:cs="Arial"/>
                <w:color w:val="000000"/>
                <w:sz w:val="18"/>
                <w:szCs w:val="18"/>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(sch833008) ГБОУ НАО "СШ п. Красное"</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14</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42.9</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42.9</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14.3</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(sch836005) ГБОУ НАО "ОШ п. </w:t>
            </w:r>
            <w:proofErr w:type="spellStart"/>
            <w:r>
              <w:rPr>
                <w:rFonts w:ascii="Arial" w:hAnsi="Arial" w:cs="Arial"/>
                <w:color w:val="000000"/>
                <w:sz w:val="18"/>
                <w:szCs w:val="18"/>
              </w:rPr>
              <w:t>Нельмин-Нос</w:t>
            </w:r>
            <w:proofErr w:type="spellEnd"/>
            <w:r>
              <w:rPr>
                <w:rFonts w:ascii="Arial" w:hAnsi="Arial" w:cs="Arial"/>
                <w:color w:val="000000"/>
                <w:sz w:val="18"/>
                <w:szCs w:val="18"/>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9</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22.2</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11.1</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(sch833009) ГБОУ НАО "СШ с. </w:t>
            </w:r>
            <w:proofErr w:type="spellStart"/>
            <w:r>
              <w:rPr>
                <w:rFonts w:ascii="Arial" w:hAnsi="Arial" w:cs="Arial"/>
                <w:color w:val="000000"/>
                <w:sz w:val="18"/>
                <w:szCs w:val="18"/>
              </w:rPr>
              <w:t>Несь</w:t>
            </w:r>
            <w:proofErr w:type="spellEnd"/>
            <w:r>
              <w:rPr>
                <w:rFonts w:ascii="Arial" w:hAnsi="Arial" w:cs="Arial"/>
                <w:color w:val="000000"/>
                <w:sz w:val="18"/>
                <w:szCs w:val="18"/>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12</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16.7</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58.3</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25</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(sch833015) ГБОУ НАО "СШ с. Нижняя Пеша"</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80</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(sch833019) ГБОУ НАО "СШ с. </w:t>
            </w:r>
            <w:proofErr w:type="spellStart"/>
            <w:r>
              <w:rPr>
                <w:rFonts w:ascii="Arial" w:hAnsi="Arial" w:cs="Arial"/>
                <w:color w:val="000000"/>
                <w:sz w:val="18"/>
                <w:szCs w:val="18"/>
              </w:rPr>
              <w:t>Оксино</w:t>
            </w:r>
            <w:proofErr w:type="spellEnd"/>
            <w:r>
              <w:rPr>
                <w:rFonts w:ascii="Arial" w:hAnsi="Arial" w:cs="Arial"/>
                <w:color w:val="000000"/>
                <w:sz w:val="18"/>
                <w:szCs w:val="18"/>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(sch833017) ГБОУ НАО "СШ с. Ома"</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16</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18.8</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68.8</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12.5</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567"/>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4916"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 xml:space="preserve">(sch833020) ГБОУ НАО "СШ с. </w:t>
            </w:r>
            <w:proofErr w:type="spellStart"/>
            <w:r>
              <w:rPr>
                <w:rFonts w:ascii="Arial" w:hAnsi="Arial" w:cs="Arial"/>
                <w:color w:val="000000"/>
                <w:sz w:val="18"/>
                <w:szCs w:val="18"/>
              </w:rPr>
              <w:t>Тельвиска</w:t>
            </w:r>
            <w:proofErr w:type="spellEnd"/>
            <w:r>
              <w:rPr>
                <w:rFonts w:ascii="Arial" w:hAnsi="Arial" w:cs="Arial"/>
                <w:color w:val="000000"/>
                <w:sz w:val="18"/>
                <w:szCs w:val="18"/>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60</w:t>
            </w:r>
          </w:p>
        </w:tc>
        <w:tc>
          <w:tcPr>
            <w:tcW w:w="512"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511" w:type="dxa"/>
            <w:tcBorders>
              <w:top w:val="single" w:sz="8" w:space="0" w:color="000000"/>
              <w:left w:val="single" w:sz="8" w:space="0" w:color="000000"/>
              <w:bottom w:val="single" w:sz="8" w:space="0" w:color="000000"/>
              <w:right w:val="single" w:sz="8" w:space="0" w:color="000000"/>
            </w:tcBorders>
            <w:vAlign w:val="center"/>
          </w:tcPr>
          <w:p w:rsidR="00D76561" w:rsidRDefault="00D76561" w:rsidP="004350B5">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jc w:val="center"/>
              <w:rPr>
                <w:rFonts w:ascii="Tahoma" w:hAnsi="Tahoma" w:cs="Tahoma"/>
                <w:sz w:val="20"/>
                <w:szCs w:val="20"/>
              </w:rPr>
            </w:pPr>
          </w:p>
        </w:tc>
      </w:tr>
      <w:tr w:rsidR="00D76561" w:rsidTr="00393BB6">
        <w:trPr>
          <w:trHeight w:hRule="exact" w:val="659"/>
        </w:trPr>
        <w:tc>
          <w:tcPr>
            <w:tcW w:w="188"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1"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192" w:type="dxa"/>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c>
          <w:tcPr>
            <w:tcW w:w="7726" w:type="dxa"/>
            <w:gridSpan w:val="6"/>
            <w:tcBorders>
              <w:top w:val="nil"/>
              <w:left w:val="nil"/>
              <w:bottom w:val="nil"/>
              <w:right w:val="nil"/>
            </w:tcBorders>
          </w:tcPr>
          <w:p w:rsidR="00D76561" w:rsidRDefault="00D76561" w:rsidP="004350B5">
            <w:pPr>
              <w:widowControl w:val="0"/>
              <w:autoSpaceDE w:val="0"/>
              <w:autoSpaceDN w:val="0"/>
              <w:adjustRightInd w:val="0"/>
              <w:spacing w:before="30" w:after="0" w:line="206" w:lineRule="exact"/>
              <w:ind w:left="15"/>
              <w:rPr>
                <w:rFonts w:ascii="Tahoma" w:hAnsi="Tahoma" w:cs="Tahoma"/>
                <w:color w:val="000000"/>
                <w:sz w:val="16"/>
                <w:szCs w:val="16"/>
              </w:rPr>
            </w:pPr>
          </w:p>
        </w:tc>
        <w:tc>
          <w:tcPr>
            <w:tcW w:w="3829" w:type="dxa"/>
            <w:gridSpan w:val="2"/>
            <w:vMerge/>
            <w:tcBorders>
              <w:top w:val="nil"/>
              <w:left w:val="nil"/>
              <w:bottom w:val="nil"/>
              <w:right w:val="nil"/>
            </w:tcBorders>
          </w:tcPr>
          <w:p w:rsidR="00D76561" w:rsidRDefault="00D76561" w:rsidP="004350B5">
            <w:pPr>
              <w:widowControl w:val="0"/>
              <w:autoSpaceDE w:val="0"/>
              <w:autoSpaceDN w:val="0"/>
              <w:adjustRightInd w:val="0"/>
              <w:spacing w:after="0" w:line="240" w:lineRule="auto"/>
              <w:rPr>
                <w:rFonts w:ascii="Tahoma" w:hAnsi="Tahoma" w:cs="Tahoma"/>
                <w:sz w:val="20"/>
                <w:szCs w:val="20"/>
              </w:rPr>
            </w:pPr>
          </w:p>
        </w:tc>
      </w:tr>
      <w:tr w:rsidR="00D76561" w:rsidTr="00DA045C">
        <w:trPr>
          <w:gridAfter w:val="1"/>
          <w:wAfter w:w="2770" w:type="dxa"/>
          <w:trHeight w:hRule="exact" w:val="375"/>
        </w:trPr>
        <w:tc>
          <w:tcPr>
            <w:tcW w:w="9356" w:type="dxa"/>
            <w:gridSpan w:val="10"/>
            <w:tcBorders>
              <w:top w:val="nil"/>
              <w:left w:val="nil"/>
              <w:bottom w:val="nil"/>
              <w:right w:val="nil"/>
            </w:tcBorders>
            <w:vAlign w:val="center"/>
          </w:tcPr>
          <w:p w:rsidR="00D76561" w:rsidRDefault="00D76561" w:rsidP="004350B5">
            <w:pPr>
              <w:widowControl w:val="0"/>
              <w:autoSpaceDE w:val="0"/>
              <w:autoSpaceDN w:val="0"/>
              <w:adjustRightInd w:val="0"/>
              <w:spacing w:before="30" w:after="0" w:line="167" w:lineRule="exact"/>
              <w:ind w:left="15"/>
              <w:rPr>
                <w:rFonts w:ascii="Arial" w:hAnsi="Arial" w:cs="Arial"/>
                <w:color w:val="000000"/>
                <w:sz w:val="14"/>
                <w:szCs w:val="14"/>
              </w:rPr>
            </w:pPr>
            <w:r>
              <w:rPr>
                <w:rFonts w:ascii="Arial" w:hAnsi="Arial" w:cs="Arial"/>
                <w:color w:val="000000"/>
                <w:sz w:val="14"/>
                <w:szCs w:val="14"/>
              </w:rPr>
              <w:t xml:space="preserve">Столбец "Распределение групп баллов </w:t>
            </w:r>
            <w:proofErr w:type="gramStart"/>
            <w:r>
              <w:rPr>
                <w:rFonts w:ascii="Arial" w:hAnsi="Arial" w:cs="Arial"/>
                <w:color w:val="000000"/>
                <w:sz w:val="14"/>
                <w:szCs w:val="14"/>
              </w:rPr>
              <w:t>в</w:t>
            </w:r>
            <w:proofErr w:type="gramEnd"/>
            <w:r>
              <w:rPr>
                <w:rFonts w:ascii="Arial" w:hAnsi="Arial" w:cs="Arial"/>
                <w:color w:val="000000"/>
                <w:sz w:val="14"/>
                <w:szCs w:val="14"/>
              </w:rPr>
              <w:t xml:space="preserve"> %": Если </w:t>
            </w:r>
            <w:proofErr w:type="gramStart"/>
            <w:r>
              <w:rPr>
                <w:rFonts w:ascii="Arial" w:hAnsi="Arial" w:cs="Arial"/>
                <w:color w:val="000000"/>
                <w:sz w:val="14"/>
                <w:szCs w:val="14"/>
              </w:rPr>
              <w:t>группа</w:t>
            </w:r>
            <w:proofErr w:type="gramEnd"/>
            <w:r>
              <w:rPr>
                <w:rFonts w:ascii="Arial" w:hAnsi="Arial" w:cs="Arial"/>
                <w:color w:val="000000"/>
                <w:sz w:val="14"/>
                <w:szCs w:val="14"/>
              </w:rPr>
              <w:t xml:space="preserve"> баллов «2» более 50%(успеваемость менее 50%), соотв. ячейка графы «2» маркируется серым цветом;</w:t>
            </w:r>
            <w:r>
              <w:rPr>
                <w:rFonts w:ascii="Arial" w:hAnsi="Arial" w:cs="Arial"/>
                <w:color w:val="000000"/>
                <w:sz w:val="14"/>
                <w:szCs w:val="14"/>
              </w:rPr>
              <w:br/>
              <w:t>Если кол-во учеников в группах баллов «5» и «4» в сумме более 50%(</w:t>
            </w:r>
            <w:proofErr w:type="spellStart"/>
            <w:r>
              <w:rPr>
                <w:rFonts w:ascii="Arial" w:hAnsi="Arial" w:cs="Arial"/>
                <w:color w:val="000000"/>
                <w:sz w:val="14"/>
                <w:szCs w:val="14"/>
              </w:rPr>
              <w:t>кач-во</w:t>
            </w:r>
            <w:proofErr w:type="spellEnd"/>
            <w:r>
              <w:rPr>
                <w:rFonts w:ascii="Arial" w:hAnsi="Arial" w:cs="Arial"/>
                <w:color w:val="000000"/>
                <w:sz w:val="14"/>
                <w:szCs w:val="14"/>
              </w:rPr>
              <w:t xml:space="preserve"> знаний более 50%), соотв. ячейки столбцов «4» и «5» маркируются жирным шрифтом.</w:t>
            </w:r>
          </w:p>
        </w:tc>
      </w:tr>
      <w:tr w:rsidR="00D76561" w:rsidTr="00393BB6">
        <w:trPr>
          <w:trHeight w:hRule="exact" w:val="872"/>
        </w:trPr>
        <w:tc>
          <w:tcPr>
            <w:tcW w:w="12126" w:type="dxa"/>
            <w:gridSpan w:val="11"/>
            <w:tcBorders>
              <w:top w:val="nil"/>
              <w:left w:val="nil"/>
              <w:bottom w:val="nil"/>
              <w:right w:val="nil"/>
            </w:tcBorders>
          </w:tcPr>
          <w:p w:rsidR="00D76561" w:rsidRDefault="00D76561" w:rsidP="004350B5">
            <w:pPr>
              <w:widowControl w:val="0"/>
              <w:autoSpaceDE w:val="0"/>
              <w:autoSpaceDN w:val="0"/>
              <w:adjustRightInd w:val="0"/>
              <w:spacing w:before="30" w:after="0" w:line="167" w:lineRule="exact"/>
              <w:ind w:left="15"/>
              <w:rPr>
                <w:rFonts w:ascii="Tahoma" w:hAnsi="Tahoma" w:cs="Tahoma"/>
                <w:color w:val="000000"/>
                <w:sz w:val="16"/>
                <w:szCs w:val="16"/>
              </w:rPr>
            </w:pPr>
          </w:p>
        </w:tc>
      </w:tr>
      <w:tr w:rsidR="00D76561" w:rsidTr="00393BB6">
        <w:trPr>
          <w:trHeight w:hRule="exact" w:val="340"/>
        </w:trPr>
        <w:tc>
          <w:tcPr>
            <w:tcW w:w="12126" w:type="dxa"/>
            <w:gridSpan w:val="11"/>
            <w:tcBorders>
              <w:top w:val="nil"/>
              <w:left w:val="nil"/>
              <w:bottom w:val="nil"/>
              <w:right w:val="nil"/>
            </w:tcBorders>
          </w:tcPr>
          <w:p w:rsidR="00D76561" w:rsidRDefault="00D76561" w:rsidP="004350B5">
            <w:pPr>
              <w:widowControl w:val="0"/>
              <w:autoSpaceDE w:val="0"/>
              <w:autoSpaceDN w:val="0"/>
              <w:adjustRightInd w:val="0"/>
              <w:spacing w:before="30" w:after="0" w:line="225" w:lineRule="exact"/>
              <w:ind w:left="15"/>
              <w:jc w:val="right"/>
              <w:rPr>
                <w:rFonts w:ascii="Arial" w:hAnsi="Arial" w:cs="Arial"/>
                <w:color w:val="000000"/>
                <w:sz w:val="20"/>
                <w:szCs w:val="20"/>
              </w:rPr>
            </w:pPr>
            <w:r>
              <w:rPr>
                <w:rFonts w:ascii="Arial" w:hAnsi="Arial" w:cs="Arial"/>
                <w:color w:val="000000"/>
                <w:sz w:val="20"/>
                <w:szCs w:val="20"/>
              </w:rPr>
              <w:t>1</w:t>
            </w:r>
          </w:p>
        </w:tc>
      </w:tr>
    </w:tbl>
    <w:tbl>
      <w:tblPr>
        <w:tblpPr w:leftFromText="180" w:rightFromText="180" w:vertAnchor="text" w:horzAnchor="page" w:tblpX="1634" w:tblpY="1"/>
        <w:tblW w:w="10800" w:type="dxa"/>
        <w:tblLayout w:type="fixed"/>
        <w:tblCellMar>
          <w:left w:w="15" w:type="dxa"/>
          <w:right w:w="15" w:type="dxa"/>
        </w:tblCellMar>
        <w:tblLook w:val="0000"/>
      </w:tblPr>
      <w:tblGrid>
        <w:gridCol w:w="142"/>
        <w:gridCol w:w="50"/>
        <w:gridCol w:w="3636"/>
        <w:gridCol w:w="567"/>
        <w:gridCol w:w="425"/>
        <w:gridCol w:w="425"/>
        <w:gridCol w:w="558"/>
        <w:gridCol w:w="9"/>
        <w:gridCol w:w="567"/>
        <w:gridCol w:w="3276"/>
        <w:gridCol w:w="15"/>
        <w:gridCol w:w="959"/>
        <w:gridCol w:w="171"/>
      </w:tblGrid>
      <w:tr w:rsidR="00393BB6" w:rsidTr="00DA045C">
        <w:trPr>
          <w:gridAfter w:val="2"/>
          <w:wAfter w:w="1130" w:type="dxa"/>
          <w:trHeight w:hRule="exact" w:val="603"/>
        </w:trPr>
        <w:tc>
          <w:tcPr>
            <w:tcW w:w="3828" w:type="dxa"/>
            <w:gridSpan w:val="3"/>
            <w:vMerge w:val="restart"/>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lastRenderedPageBreak/>
              <w:t>ОО</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Кол-во </w:t>
            </w:r>
            <w:proofErr w:type="spellStart"/>
            <w:r>
              <w:rPr>
                <w:rFonts w:ascii="Arial" w:hAnsi="Arial" w:cs="Arial"/>
                <w:b/>
                <w:bCs/>
                <w:color w:val="000000"/>
                <w:sz w:val="18"/>
                <w:szCs w:val="18"/>
              </w:rPr>
              <w:t>уч</w:t>
            </w:r>
            <w:proofErr w:type="spellEnd"/>
            <w:r>
              <w:rPr>
                <w:rFonts w:ascii="Arial" w:hAnsi="Arial" w:cs="Arial"/>
                <w:b/>
                <w:bCs/>
                <w:color w:val="000000"/>
                <w:sz w:val="18"/>
                <w:szCs w:val="18"/>
              </w:rPr>
              <w:t>.</w:t>
            </w:r>
          </w:p>
        </w:tc>
        <w:tc>
          <w:tcPr>
            <w:tcW w:w="1984" w:type="dxa"/>
            <w:gridSpan w:val="5"/>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c>
          <w:tcPr>
            <w:tcW w:w="3291" w:type="dxa"/>
            <w:gridSpan w:val="2"/>
            <w:vMerge w:val="restart"/>
            <w:tcBorders>
              <w:top w:val="nil"/>
              <w:left w:val="nil"/>
              <w:bottom w:val="nil"/>
              <w:right w:val="nil"/>
            </w:tcBorders>
          </w:tcPr>
          <w:p w:rsidR="00393BB6" w:rsidRDefault="00393BB6" w:rsidP="00DA045C">
            <w:pPr>
              <w:widowControl w:val="0"/>
              <w:autoSpaceDE w:val="0"/>
              <w:autoSpaceDN w:val="0"/>
              <w:adjustRightInd w:val="0"/>
              <w:spacing w:before="29" w:after="0" w:line="199" w:lineRule="exact"/>
              <w:rPr>
                <w:rFonts w:ascii="Tahoma" w:hAnsi="Tahoma" w:cs="Tahoma"/>
                <w:color w:val="000000"/>
                <w:sz w:val="16"/>
                <w:szCs w:val="16"/>
              </w:rPr>
            </w:pPr>
          </w:p>
        </w:tc>
      </w:tr>
      <w:tr w:rsidR="00393BB6" w:rsidTr="00DA045C">
        <w:trPr>
          <w:gridAfter w:val="2"/>
          <w:wAfter w:w="1130" w:type="dxa"/>
          <w:trHeight w:hRule="exact" w:val="438"/>
        </w:trPr>
        <w:tc>
          <w:tcPr>
            <w:tcW w:w="3828" w:type="dxa"/>
            <w:gridSpan w:val="3"/>
            <w:vMerge/>
            <w:tcBorders>
              <w:top w:val="single" w:sz="8" w:space="0" w:color="000000"/>
              <w:left w:val="single" w:sz="8" w:space="0" w:color="000000"/>
              <w:bottom w:val="single" w:sz="8" w:space="0" w:color="000000"/>
              <w:right w:val="single" w:sz="8" w:space="0" w:color="000000"/>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567" w:type="dxa"/>
            <w:vMerge/>
            <w:tcBorders>
              <w:top w:val="single" w:sz="8" w:space="0" w:color="000000"/>
              <w:left w:val="single" w:sz="8" w:space="0" w:color="000000"/>
              <w:bottom w:val="single" w:sz="8" w:space="0" w:color="000000"/>
              <w:right w:val="single" w:sz="8" w:space="0" w:color="000000"/>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558"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576"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3291" w:type="dxa"/>
            <w:gridSpan w:val="2"/>
            <w:vMerge/>
            <w:tcBorders>
              <w:top w:val="nil"/>
              <w:left w:val="nil"/>
              <w:bottom w:val="nil"/>
              <w:right w:val="nil"/>
            </w:tcBorders>
          </w:tcPr>
          <w:p w:rsidR="00393BB6" w:rsidRDefault="00393BB6" w:rsidP="00DA045C">
            <w:pPr>
              <w:widowControl w:val="0"/>
              <w:autoSpaceDE w:val="0"/>
              <w:autoSpaceDN w:val="0"/>
              <w:adjustRightInd w:val="0"/>
              <w:spacing w:after="0" w:line="240" w:lineRule="auto"/>
              <w:jc w:val="center"/>
              <w:rPr>
                <w:rFonts w:ascii="Tahoma" w:hAnsi="Tahoma" w:cs="Tahoma"/>
                <w:sz w:val="20"/>
                <w:szCs w:val="20"/>
              </w:rPr>
            </w:pPr>
          </w:p>
        </w:tc>
      </w:tr>
      <w:tr w:rsidR="00393BB6" w:rsidTr="00DA045C">
        <w:trPr>
          <w:gridAfter w:val="2"/>
          <w:wAfter w:w="1130" w:type="dxa"/>
          <w:trHeight w:hRule="exact" w:val="86"/>
        </w:trPr>
        <w:tc>
          <w:tcPr>
            <w:tcW w:w="6379" w:type="dxa"/>
            <w:gridSpan w:val="9"/>
            <w:tcBorders>
              <w:top w:val="nil"/>
              <w:left w:val="nil"/>
              <w:bottom w:val="nil"/>
              <w:right w:val="nil"/>
            </w:tcBorders>
          </w:tcPr>
          <w:p w:rsidR="00393BB6" w:rsidRDefault="00393BB6" w:rsidP="00DA045C">
            <w:pPr>
              <w:widowControl w:val="0"/>
              <w:autoSpaceDE w:val="0"/>
              <w:autoSpaceDN w:val="0"/>
              <w:adjustRightInd w:val="0"/>
              <w:spacing w:before="29" w:after="0" w:line="199" w:lineRule="exact"/>
              <w:ind w:left="15"/>
              <w:rPr>
                <w:rFonts w:ascii="Tahoma" w:hAnsi="Tahoma" w:cs="Tahoma"/>
                <w:color w:val="000000"/>
                <w:sz w:val="16"/>
                <w:szCs w:val="16"/>
              </w:rPr>
            </w:pPr>
          </w:p>
        </w:tc>
        <w:tc>
          <w:tcPr>
            <w:tcW w:w="3291" w:type="dxa"/>
            <w:gridSpan w:val="2"/>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5"/>
                <w:szCs w:val="5"/>
              </w:rPr>
            </w:pPr>
          </w:p>
        </w:tc>
      </w:tr>
      <w:tr w:rsidR="00393BB6" w:rsidTr="00DA045C">
        <w:trPr>
          <w:gridAfter w:val="1"/>
          <w:wAfter w:w="171" w:type="dxa"/>
          <w:trHeight w:hRule="exact" w:val="548"/>
        </w:trPr>
        <w:tc>
          <w:tcPr>
            <w:tcW w:w="142" w:type="dxa"/>
            <w:vMerge w:val="restart"/>
            <w:tcBorders>
              <w:top w:val="nil"/>
              <w:left w:val="nil"/>
              <w:bottom w:val="nil"/>
              <w:right w:val="nil"/>
            </w:tcBorders>
          </w:tcPr>
          <w:p w:rsidR="00393BB6" w:rsidRDefault="00393BB6" w:rsidP="00DA045C">
            <w:pPr>
              <w:widowControl w:val="0"/>
              <w:autoSpaceDE w:val="0"/>
              <w:autoSpaceDN w:val="0"/>
              <w:adjustRightInd w:val="0"/>
              <w:spacing w:before="29" w:after="0" w:line="199" w:lineRule="exact"/>
              <w:ind w:left="15"/>
              <w:rPr>
                <w:rFonts w:ascii="Tahoma" w:hAnsi="Tahoma" w:cs="Tahoma"/>
                <w:color w:val="000000"/>
                <w:sz w:val="16"/>
                <w:szCs w:val="16"/>
              </w:rPr>
            </w:pPr>
          </w:p>
        </w:tc>
        <w:tc>
          <w:tcPr>
            <w:tcW w:w="3686"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(sch836001) ГБОУ НАО "ОШ п. </w:t>
            </w:r>
            <w:proofErr w:type="spellStart"/>
            <w:r>
              <w:rPr>
                <w:rFonts w:ascii="Arial" w:hAnsi="Arial" w:cs="Arial"/>
                <w:color w:val="000000"/>
                <w:sz w:val="18"/>
                <w:szCs w:val="18"/>
              </w:rPr>
              <w:t>Усть-Кара</w:t>
            </w:r>
            <w:proofErr w:type="spellEnd"/>
            <w:r>
              <w:rPr>
                <w:rFonts w:ascii="Arial" w:hAnsi="Arial" w:cs="Arial"/>
                <w:color w:val="000000"/>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250" w:type="dxa"/>
            <w:gridSpan w:val="3"/>
            <w:vMerge w:val="restart"/>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r>
      <w:tr w:rsidR="00393BB6" w:rsidTr="00DA045C">
        <w:trPr>
          <w:gridAfter w:val="1"/>
          <w:wAfter w:w="171" w:type="dxa"/>
          <w:trHeight w:hRule="exact" w:val="548"/>
        </w:trPr>
        <w:tc>
          <w:tcPr>
            <w:tcW w:w="142"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3686"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(sch833021) ГБОУ НАО "СШ п. </w:t>
            </w:r>
            <w:proofErr w:type="spellStart"/>
            <w:r>
              <w:rPr>
                <w:rFonts w:ascii="Arial" w:hAnsi="Arial" w:cs="Arial"/>
                <w:color w:val="000000"/>
                <w:sz w:val="18"/>
                <w:szCs w:val="18"/>
              </w:rPr>
              <w:t>Харута</w:t>
            </w:r>
            <w:proofErr w:type="spellEnd"/>
            <w:r>
              <w:rPr>
                <w:rFonts w:ascii="Arial" w:hAnsi="Arial" w:cs="Arial"/>
                <w:color w:val="000000"/>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4250" w:type="dxa"/>
            <w:gridSpan w:val="3"/>
            <w:vMerge/>
            <w:tcBorders>
              <w:top w:val="nil"/>
              <w:left w:val="nil"/>
              <w:bottom w:val="nil"/>
              <w:right w:val="nil"/>
            </w:tcBorders>
          </w:tcPr>
          <w:p w:rsidR="00393BB6" w:rsidRDefault="00393BB6" w:rsidP="00DA045C">
            <w:pPr>
              <w:widowControl w:val="0"/>
              <w:autoSpaceDE w:val="0"/>
              <w:autoSpaceDN w:val="0"/>
              <w:adjustRightInd w:val="0"/>
              <w:spacing w:after="0" w:line="240" w:lineRule="auto"/>
              <w:jc w:val="center"/>
              <w:rPr>
                <w:rFonts w:ascii="Tahoma" w:hAnsi="Tahoma" w:cs="Tahoma"/>
                <w:sz w:val="20"/>
                <w:szCs w:val="20"/>
              </w:rPr>
            </w:pPr>
          </w:p>
        </w:tc>
      </w:tr>
      <w:tr w:rsidR="00393BB6" w:rsidTr="00DA045C">
        <w:trPr>
          <w:gridAfter w:val="1"/>
          <w:wAfter w:w="171" w:type="dxa"/>
          <w:trHeight w:hRule="exact" w:val="548"/>
        </w:trPr>
        <w:tc>
          <w:tcPr>
            <w:tcW w:w="142"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3686"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(sch833016) ГБОУ НАО "СШ п. Хорей-Вер"</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250" w:type="dxa"/>
            <w:gridSpan w:val="3"/>
            <w:vMerge/>
            <w:tcBorders>
              <w:top w:val="nil"/>
              <w:left w:val="nil"/>
              <w:bottom w:val="nil"/>
              <w:right w:val="nil"/>
            </w:tcBorders>
          </w:tcPr>
          <w:p w:rsidR="00393BB6" w:rsidRDefault="00393BB6" w:rsidP="00DA045C">
            <w:pPr>
              <w:widowControl w:val="0"/>
              <w:autoSpaceDE w:val="0"/>
              <w:autoSpaceDN w:val="0"/>
              <w:adjustRightInd w:val="0"/>
              <w:spacing w:after="0" w:line="240" w:lineRule="auto"/>
              <w:jc w:val="center"/>
              <w:rPr>
                <w:rFonts w:ascii="Tahoma" w:hAnsi="Tahoma" w:cs="Tahoma"/>
                <w:sz w:val="20"/>
                <w:szCs w:val="20"/>
              </w:rPr>
            </w:pPr>
          </w:p>
        </w:tc>
      </w:tr>
      <w:tr w:rsidR="00393BB6" w:rsidTr="00DA045C">
        <w:trPr>
          <w:gridAfter w:val="1"/>
          <w:wAfter w:w="171" w:type="dxa"/>
          <w:trHeight w:hRule="exact" w:val="548"/>
        </w:trPr>
        <w:tc>
          <w:tcPr>
            <w:tcW w:w="142"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3686"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(sch833024) ГБОУ НАО "СШ п. </w:t>
            </w:r>
            <w:proofErr w:type="spellStart"/>
            <w:r>
              <w:rPr>
                <w:rFonts w:ascii="Arial" w:hAnsi="Arial" w:cs="Arial"/>
                <w:color w:val="000000"/>
                <w:sz w:val="18"/>
                <w:szCs w:val="18"/>
              </w:rPr>
              <w:t>Шойна</w:t>
            </w:r>
            <w:proofErr w:type="spellEnd"/>
            <w:r>
              <w:rPr>
                <w:rFonts w:ascii="Arial" w:hAnsi="Arial" w:cs="Arial"/>
                <w:color w:val="000000"/>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250" w:type="dxa"/>
            <w:gridSpan w:val="3"/>
            <w:vMerge/>
            <w:tcBorders>
              <w:top w:val="nil"/>
              <w:left w:val="nil"/>
              <w:bottom w:val="nil"/>
              <w:right w:val="nil"/>
            </w:tcBorders>
          </w:tcPr>
          <w:p w:rsidR="00393BB6" w:rsidRDefault="00393BB6" w:rsidP="00DA045C">
            <w:pPr>
              <w:widowControl w:val="0"/>
              <w:autoSpaceDE w:val="0"/>
              <w:autoSpaceDN w:val="0"/>
              <w:adjustRightInd w:val="0"/>
              <w:spacing w:after="0" w:line="240" w:lineRule="auto"/>
              <w:jc w:val="center"/>
              <w:rPr>
                <w:rFonts w:ascii="Tahoma" w:hAnsi="Tahoma" w:cs="Tahoma"/>
                <w:sz w:val="20"/>
                <w:szCs w:val="20"/>
              </w:rPr>
            </w:pPr>
          </w:p>
        </w:tc>
      </w:tr>
      <w:tr w:rsidR="00393BB6" w:rsidTr="00DA045C">
        <w:trPr>
          <w:trHeight w:hRule="exact" w:val="290"/>
        </w:trPr>
        <w:tc>
          <w:tcPr>
            <w:tcW w:w="142" w:type="dxa"/>
            <w:vMerge w:val="restart"/>
            <w:tcBorders>
              <w:top w:val="nil"/>
              <w:left w:val="nil"/>
              <w:bottom w:val="nil"/>
              <w:right w:val="nil"/>
            </w:tcBorders>
          </w:tcPr>
          <w:p w:rsidR="00393BB6" w:rsidRDefault="00393BB6" w:rsidP="00DA045C">
            <w:pPr>
              <w:widowControl w:val="0"/>
              <w:autoSpaceDE w:val="0"/>
              <w:autoSpaceDN w:val="0"/>
              <w:adjustRightInd w:val="0"/>
              <w:spacing w:before="29" w:after="0" w:line="199" w:lineRule="exact"/>
              <w:ind w:left="15"/>
              <w:rPr>
                <w:rFonts w:ascii="Tahoma" w:hAnsi="Tahoma" w:cs="Tahoma"/>
                <w:color w:val="000000"/>
                <w:sz w:val="16"/>
                <w:szCs w:val="16"/>
              </w:rPr>
            </w:pPr>
          </w:p>
        </w:tc>
        <w:tc>
          <w:tcPr>
            <w:tcW w:w="3686" w:type="dxa"/>
            <w:gridSpan w:val="2"/>
            <w:tcBorders>
              <w:top w:val="single" w:sz="12" w:space="0" w:color="000000"/>
              <w:left w:val="single" w:sz="12" w:space="0" w:color="000000"/>
              <w:bottom w:val="single" w:sz="12" w:space="0" w:color="000000"/>
              <w:right w:val="single" w:sz="12" w:space="0" w:color="000000"/>
            </w:tcBorders>
          </w:tcPr>
          <w:p w:rsidR="00393BB6" w:rsidRDefault="00393BB6" w:rsidP="00DA045C">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Нарьян-Мар</w:t>
            </w:r>
          </w:p>
        </w:tc>
        <w:tc>
          <w:tcPr>
            <w:tcW w:w="567" w:type="dxa"/>
            <w:tcBorders>
              <w:top w:val="single" w:sz="12" w:space="0" w:color="000000"/>
              <w:left w:val="single" w:sz="12" w:space="0" w:color="000000"/>
              <w:bottom w:val="single" w:sz="12" w:space="0" w:color="000000"/>
              <w:right w:val="single" w:sz="12" w:space="0" w:color="000000"/>
            </w:tcBorders>
            <w:vAlign w:val="center"/>
          </w:tcPr>
          <w:p w:rsidR="00393BB6" w:rsidRDefault="00393BB6" w:rsidP="00DA045C">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249</w:t>
            </w:r>
          </w:p>
        </w:tc>
        <w:tc>
          <w:tcPr>
            <w:tcW w:w="425" w:type="dxa"/>
            <w:tcBorders>
              <w:top w:val="single" w:sz="12" w:space="0" w:color="000000"/>
              <w:left w:val="single" w:sz="12" w:space="0" w:color="000000"/>
              <w:bottom w:val="single" w:sz="12" w:space="0" w:color="000000"/>
              <w:right w:val="single" w:sz="12" w:space="0" w:color="000000"/>
            </w:tcBorders>
            <w:vAlign w:val="center"/>
          </w:tcPr>
          <w:p w:rsidR="00393BB6" w:rsidRDefault="00393BB6" w:rsidP="00DA045C">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10.4</w:t>
            </w:r>
          </w:p>
        </w:tc>
        <w:tc>
          <w:tcPr>
            <w:tcW w:w="425" w:type="dxa"/>
            <w:tcBorders>
              <w:top w:val="single" w:sz="12" w:space="0" w:color="000000"/>
              <w:left w:val="single" w:sz="12" w:space="0" w:color="000000"/>
              <w:bottom w:val="single" w:sz="12" w:space="0" w:color="000000"/>
              <w:right w:val="single" w:sz="12" w:space="0" w:color="000000"/>
            </w:tcBorders>
            <w:vAlign w:val="center"/>
          </w:tcPr>
          <w:p w:rsidR="00393BB6" w:rsidRDefault="00393BB6" w:rsidP="00DA045C">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25.3</w:t>
            </w:r>
          </w:p>
        </w:tc>
        <w:tc>
          <w:tcPr>
            <w:tcW w:w="567" w:type="dxa"/>
            <w:gridSpan w:val="2"/>
            <w:tcBorders>
              <w:top w:val="single" w:sz="12" w:space="0" w:color="000000"/>
              <w:left w:val="single" w:sz="12" w:space="0" w:color="000000"/>
              <w:bottom w:val="single" w:sz="12" w:space="0" w:color="000000"/>
              <w:right w:val="single" w:sz="12" w:space="0" w:color="000000"/>
            </w:tcBorders>
            <w:vAlign w:val="center"/>
          </w:tcPr>
          <w:p w:rsidR="00393BB6" w:rsidRDefault="00393BB6" w:rsidP="00DA045C">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39.4</w:t>
            </w:r>
          </w:p>
        </w:tc>
        <w:tc>
          <w:tcPr>
            <w:tcW w:w="567" w:type="dxa"/>
            <w:tcBorders>
              <w:top w:val="single" w:sz="12" w:space="0" w:color="000000"/>
              <w:left w:val="single" w:sz="12" w:space="0" w:color="000000"/>
              <w:bottom w:val="single" w:sz="12" w:space="0" w:color="000000"/>
              <w:right w:val="single" w:sz="12" w:space="0" w:color="000000"/>
            </w:tcBorders>
            <w:vAlign w:val="center"/>
          </w:tcPr>
          <w:p w:rsidR="00393BB6" w:rsidRDefault="00393BB6" w:rsidP="00DA045C">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24.9</w:t>
            </w:r>
          </w:p>
        </w:tc>
        <w:tc>
          <w:tcPr>
            <w:tcW w:w="4421" w:type="dxa"/>
            <w:gridSpan w:val="4"/>
            <w:tcBorders>
              <w:top w:val="nil"/>
              <w:left w:val="nil"/>
              <w:bottom w:val="nil"/>
              <w:right w:val="nil"/>
            </w:tcBorders>
          </w:tcPr>
          <w:p w:rsidR="00393BB6" w:rsidRDefault="00393BB6" w:rsidP="00DA045C">
            <w:pPr>
              <w:widowControl w:val="0"/>
              <w:autoSpaceDE w:val="0"/>
              <w:autoSpaceDN w:val="0"/>
              <w:adjustRightInd w:val="0"/>
              <w:spacing w:after="0" w:line="240" w:lineRule="auto"/>
              <w:jc w:val="center"/>
              <w:rPr>
                <w:rFonts w:ascii="Tahoma" w:hAnsi="Tahoma" w:cs="Tahoma"/>
                <w:sz w:val="19"/>
                <w:szCs w:val="19"/>
              </w:rPr>
            </w:pPr>
          </w:p>
        </w:tc>
      </w:tr>
      <w:tr w:rsidR="00393BB6" w:rsidTr="00DA045C">
        <w:trPr>
          <w:gridAfter w:val="3"/>
          <w:wAfter w:w="1145" w:type="dxa"/>
          <w:trHeight w:hRule="exact" w:val="548"/>
        </w:trPr>
        <w:tc>
          <w:tcPr>
            <w:tcW w:w="142"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50" w:type="dxa"/>
            <w:vMerge w:val="restart"/>
            <w:tcBorders>
              <w:top w:val="nil"/>
              <w:left w:val="nil"/>
              <w:bottom w:val="nil"/>
              <w:right w:val="nil"/>
            </w:tcBorders>
          </w:tcPr>
          <w:p w:rsidR="00393BB6" w:rsidRDefault="00393BB6" w:rsidP="00DA045C">
            <w:pPr>
              <w:widowControl w:val="0"/>
              <w:autoSpaceDE w:val="0"/>
              <w:autoSpaceDN w:val="0"/>
              <w:adjustRightInd w:val="0"/>
              <w:spacing w:before="29" w:after="0" w:line="218" w:lineRule="exact"/>
              <w:ind w:left="15"/>
              <w:rPr>
                <w:rFonts w:ascii="Tahoma" w:hAnsi="Tahoma" w:cs="Tahoma"/>
                <w:color w:val="000000"/>
                <w:sz w:val="16"/>
                <w:szCs w:val="16"/>
              </w:rPr>
            </w:pPr>
          </w:p>
        </w:tc>
        <w:tc>
          <w:tcPr>
            <w:tcW w:w="3636"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(sch833001) ГБОУ НАО "СШ № 1"</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57</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5.3</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26.3</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45.6</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22.8</w:t>
            </w:r>
          </w:p>
        </w:tc>
        <w:tc>
          <w:tcPr>
            <w:tcW w:w="3276" w:type="dxa"/>
            <w:vMerge w:val="restart"/>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r>
      <w:tr w:rsidR="00393BB6" w:rsidTr="00DA045C">
        <w:trPr>
          <w:gridAfter w:val="3"/>
          <w:wAfter w:w="1145" w:type="dxa"/>
          <w:trHeight w:hRule="exact" w:val="548"/>
        </w:trPr>
        <w:tc>
          <w:tcPr>
            <w:tcW w:w="142"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3636"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(sch833002) ГБОУ НАО "СШ № 2"</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15</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13.3</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46.7</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40</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3276"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jc w:val="center"/>
              <w:rPr>
                <w:rFonts w:ascii="Tahoma" w:hAnsi="Tahoma" w:cs="Tahoma"/>
                <w:sz w:val="20"/>
                <w:szCs w:val="20"/>
              </w:rPr>
            </w:pPr>
          </w:p>
        </w:tc>
      </w:tr>
      <w:tr w:rsidR="00393BB6" w:rsidTr="00DA045C">
        <w:trPr>
          <w:gridAfter w:val="3"/>
          <w:wAfter w:w="1145" w:type="dxa"/>
          <w:trHeight w:hRule="exact" w:val="548"/>
        </w:trPr>
        <w:tc>
          <w:tcPr>
            <w:tcW w:w="142"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3636"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(sch833003) ГБОУ НАО "СШ № 3"</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34</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29.4</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17.6</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38.2</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14.7</w:t>
            </w:r>
          </w:p>
        </w:tc>
        <w:tc>
          <w:tcPr>
            <w:tcW w:w="3276"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jc w:val="center"/>
              <w:rPr>
                <w:rFonts w:ascii="Tahoma" w:hAnsi="Tahoma" w:cs="Tahoma"/>
                <w:sz w:val="20"/>
                <w:szCs w:val="20"/>
              </w:rPr>
            </w:pPr>
          </w:p>
        </w:tc>
      </w:tr>
      <w:tr w:rsidR="00393BB6" w:rsidTr="00DA045C">
        <w:trPr>
          <w:gridAfter w:val="3"/>
          <w:wAfter w:w="1145" w:type="dxa"/>
          <w:trHeight w:hRule="exact" w:val="548"/>
        </w:trPr>
        <w:tc>
          <w:tcPr>
            <w:tcW w:w="142"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3636"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(sch833004) ГБОУ НАО "СШ № 4"</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97</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5.2</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19.6</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35.1</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40.2</w:t>
            </w:r>
          </w:p>
        </w:tc>
        <w:tc>
          <w:tcPr>
            <w:tcW w:w="3276"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jc w:val="center"/>
              <w:rPr>
                <w:rFonts w:ascii="Tahoma" w:hAnsi="Tahoma" w:cs="Tahoma"/>
                <w:sz w:val="20"/>
                <w:szCs w:val="20"/>
              </w:rPr>
            </w:pPr>
          </w:p>
        </w:tc>
      </w:tr>
      <w:tr w:rsidR="00393BB6" w:rsidTr="00DA045C">
        <w:trPr>
          <w:gridAfter w:val="3"/>
          <w:wAfter w:w="1145" w:type="dxa"/>
          <w:trHeight w:hRule="exact" w:val="548"/>
        </w:trPr>
        <w:tc>
          <w:tcPr>
            <w:tcW w:w="142"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3636"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(sch833005) ГБОУ НАО "СШ № 5"</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44</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13.6</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36.4</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38.6</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11.4</w:t>
            </w:r>
          </w:p>
        </w:tc>
        <w:tc>
          <w:tcPr>
            <w:tcW w:w="3276"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jc w:val="center"/>
              <w:rPr>
                <w:rFonts w:ascii="Tahoma" w:hAnsi="Tahoma" w:cs="Tahoma"/>
                <w:sz w:val="20"/>
                <w:szCs w:val="20"/>
              </w:rPr>
            </w:pPr>
          </w:p>
        </w:tc>
      </w:tr>
      <w:tr w:rsidR="00393BB6" w:rsidTr="00DA045C">
        <w:trPr>
          <w:gridAfter w:val="3"/>
          <w:wAfter w:w="1145" w:type="dxa"/>
          <w:trHeight w:hRule="exact" w:val="548"/>
        </w:trPr>
        <w:tc>
          <w:tcPr>
            <w:tcW w:w="142"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3636"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(sch833007) ГБОУ НАО "</w:t>
            </w:r>
            <w:proofErr w:type="gramStart"/>
            <w:r>
              <w:rPr>
                <w:rFonts w:ascii="Arial" w:hAnsi="Arial" w:cs="Arial"/>
                <w:color w:val="000000"/>
                <w:sz w:val="18"/>
                <w:szCs w:val="18"/>
              </w:rPr>
              <w:t>Ненецкая</w:t>
            </w:r>
            <w:proofErr w:type="gramEnd"/>
            <w:r>
              <w:rPr>
                <w:rFonts w:ascii="Arial" w:hAnsi="Arial" w:cs="Arial"/>
                <w:color w:val="000000"/>
                <w:sz w:val="18"/>
                <w:szCs w:val="18"/>
              </w:rPr>
              <w:t xml:space="preserve"> СШ им. А. П. </w:t>
            </w:r>
            <w:proofErr w:type="spellStart"/>
            <w:r>
              <w:rPr>
                <w:rFonts w:ascii="Arial" w:hAnsi="Arial" w:cs="Arial"/>
                <w:color w:val="000000"/>
                <w:sz w:val="18"/>
                <w:szCs w:val="18"/>
              </w:rPr>
              <w:t>Пырерки</w:t>
            </w:r>
            <w:proofErr w:type="spellEnd"/>
            <w:r>
              <w:rPr>
                <w:rFonts w:ascii="Arial" w:hAnsi="Arial" w:cs="Arial"/>
                <w:color w:val="000000"/>
                <w:sz w:val="18"/>
                <w:szCs w:val="18"/>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25"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567" w:type="dxa"/>
            <w:gridSpan w:val="2"/>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567" w:type="dxa"/>
            <w:tcBorders>
              <w:top w:val="single" w:sz="8" w:space="0" w:color="000000"/>
              <w:left w:val="single" w:sz="8" w:space="0" w:color="000000"/>
              <w:bottom w:val="single" w:sz="8" w:space="0" w:color="000000"/>
              <w:right w:val="single" w:sz="8" w:space="0" w:color="000000"/>
            </w:tcBorders>
            <w:vAlign w:val="center"/>
          </w:tcPr>
          <w:p w:rsidR="00393BB6" w:rsidRDefault="00393BB6" w:rsidP="00DA045C">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3276"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jc w:val="center"/>
              <w:rPr>
                <w:rFonts w:ascii="Tahoma" w:hAnsi="Tahoma" w:cs="Tahoma"/>
                <w:sz w:val="20"/>
                <w:szCs w:val="20"/>
              </w:rPr>
            </w:pPr>
          </w:p>
        </w:tc>
      </w:tr>
      <w:tr w:rsidR="00393BB6" w:rsidTr="00DA045C">
        <w:trPr>
          <w:gridAfter w:val="3"/>
          <w:wAfter w:w="1145" w:type="dxa"/>
          <w:trHeight w:hRule="exact" w:val="1304"/>
        </w:trPr>
        <w:tc>
          <w:tcPr>
            <w:tcW w:w="142"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50"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c>
          <w:tcPr>
            <w:tcW w:w="6187" w:type="dxa"/>
            <w:gridSpan w:val="7"/>
            <w:tcBorders>
              <w:top w:val="nil"/>
              <w:left w:val="nil"/>
              <w:bottom w:val="nil"/>
              <w:right w:val="nil"/>
            </w:tcBorders>
          </w:tcPr>
          <w:p w:rsidR="00393BB6" w:rsidRDefault="00393BB6" w:rsidP="00DA045C">
            <w:pPr>
              <w:widowControl w:val="0"/>
              <w:autoSpaceDE w:val="0"/>
              <w:autoSpaceDN w:val="0"/>
              <w:adjustRightInd w:val="0"/>
              <w:spacing w:before="29" w:after="0" w:line="199" w:lineRule="exact"/>
              <w:rPr>
                <w:rFonts w:ascii="Tahoma" w:hAnsi="Tahoma" w:cs="Tahoma"/>
                <w:color w:val="000000"/>
                <w:sz w:val="16"/>
                <w:szCs w:val="16"/>
              </w:rPr>
            </w:pPr>
          </w:p>
        </w:tc>
        <w:tc>
          <w:tcPr>
            <w:tcW w:w="3276" w:type="dxa"/>
            <w:vMerge/>
            <w:tcBorders>
              <w:top w:val="nil"/>
              <w:left w:val="nil"/>
              <w:bottom w:val="nil"/>
              <w:right w:val="nil"/>
            </w:tcBorders>
          </w:tcPr>
          <w:p w:rsidR="00393BB6" w:rsidRDefault="00393BB6" w:rsidP="00DA045C">
            <w:pPr>
              <w:widowControl w:val="0"/>
              <w:autoSpaceDE w:val="0"/>
              <w:autoSpaceDN w:val="0"/>
              <w:adjustRightInd w:val="0"/>
              <w:spacing w:after="0" w:line="240" w:lineRule="auto"/>
              <w:rPr>
                <w:rFonts w:ascii="Tahoma" w:hAnsi="Tahoma" w:cs="Tahoma"/>
                <w:sz w:val="20"/>
                <w:szCs w:val="20"/>
              </w:rPr>
            </w:pPr>
          </w:p>
        </w:tc>
      </w:tr>
    </w:tbl>
    <w:p w:rsidR="00D76561" w:rsidRDefault="00D76561" w:rsidP="00D76561">
      <w:pPr>
        <w:widowControl w:val="0"/>
        <w:autoSpaceDE w:val="0"/>
        <w:autoSpaceDN w:val="0"/>
        <w:adjustRightInd w:val="0"/>
        <w:spacing w:after="0" w:line="240" w:lineRule="auto"/>
        <w:rPr>
          <w:rFonts w:ascii="Tahoma" w:hAnsi="Tahoma" w:cs="Tahoma"/>
          <w:sz w:val="24"/>
          <w:szCs w:val="24"/>
        </w:rPr>
        <w:sectPr w:rsidR="00D76561" w:rsidSect="00AB6522">
          <w:footerReference w:type="default" r:id="rId10"/>
          <w:pgSz w:w="11926" w:h="16867"/>
          <w:pgMar w:top="1134" w:right="850" w:bottom="1134" w:left="1701" w:header="720" w:footer="720" w:gutter="0"/>
          <w:cols w:space="720"/>
          <w:noEndnote/>
          <w:docGrid w:linePitch="299"/>
        </w:sectPr>
      </w:pPr>
    </w:p>
    <w:p w:rsidR="001A75D5" w:rsidRPr="004350B5" w:rsidRDefault="001A75D5" w:rsidP="001A75D5">
      <w:pPr>
        <w:jc w:val="both"/>
        <w:rPr>
          <w:rFonts w:ascii="Times New Roman" w:hAnsi="Times New Roman" w:cs="Times New Roman"/>
          <w:color w:val="000000"/>
          <w:sz w:val="28"/>
          <w:szCs w:val="28"/>
        </w:rPr>
      </w:pPr>
      <w:r w:rsidRPr="00AC2269">
        <w:rPr>
          <w:rFonts w:ascii="Times New Roman" w:hAnsi="Times New Roman" w:cs="Times New Roman"/>
          <w:bCs/>
          <w:color w:val="000000"/>
          <w:sz w:val="28"/>
          <w:szCs w:val="28"/>
        </w:rPr>
        <w:lastRenderedPageBreak/>
        <w:t>Как видно  из таблицы</w:t>
      </w:r>
      <w:r>
        <w:rPr>
          <w:rFonts w:ascii="Times New Roman" w:hAnsi="Times New Roman" w:cs="Times New Roman"/>
          <w:bCs/>
          <w:color w:val="000000"/>
          <w:sz w:val="28"/>
          <w:szCs w:val="28"/>
        </w:rPr>
        <w:t>,  100 %  успеваемости</w:t>
      </w:r>
      <w:r w:rsidR="00FC1831">
        <w:rPr>
          <w:rFonts w:ascii="Times New Roman" w:hAnsi="Times New Roman" w:cs="Times New Roman"/>
          <w:bCs/>
          <w:color w:val="000000"/>
          <w:sz w:val="28"/>
          <w:szCs w:val="28"/>
        </w:rPr>
        <w:t xml:space="preserve">  </w:t>
      </w:r>
      <w:r w:rsidRPr="00AC2269">
        <w:rPr>
          <w:rFonts w:ascii="Times New Roman" w:hAnsi="Times New Roman" w:cs="Times New Roman"/>
          <w:bCs/>
          <w:color w:val="000000"/>
          <w:sz w:val="28"/>
          <w:szCs w:val="28"/>
        </w:rPr>
        <w:t xml:space="preserve"> обучающихся  </w:t>
      </w:r>
      <w:r w:rsidR="00D76561">
        <w:rPr>
          <w:rFonts w:ascii="Times New Roman" w:hAnsi="Times New Roman" w:cs="Times New Roman"/>
          <w:bCs/>
          <w:color w:val="000000"/>
          <w:sz w:val="28"/>
          <w:szCs w:val="28"/>
        </w:rPr>
        <w:t>в девяти школах, но количество писавших в этих школах не высокое.</w:t>
      </w:r>
      <w:r>
        <w:rPr>
          <w:rFonts w:ascii="Times New Roman" w:hAnsi="Times New Roman" w:cs="Times New Roman"/>
          <w:bCs/>
          <w:color w:val="000000"/>
          <w:sz w:val="28"/>
          <w:szCs w:val="28"/>
        </w:rPr>
        <w:t xml:space="preserve"> Из всех школ Заполярного района хуже </w:t>
      </w:r>
      <w:r w:rsidRPr="009C3A40">
        <w:rPr>
          <w:rFonts w:ascii="Times New Roman" w:hAnsi="Times New Roman" w:cs="Times New Roman"/>
          <w:bCs/>
          <w:color w:val="000000"/>
          <w:sz w:val="28"/>
          <w:szCs w:val="28"/>
        </w:rPr>
        <w:t xml:space="preserve"> написали работу </w:t>
      </w:r>
      <w:proofErr w:type="gramStart"/>
      <w:r w:rsidRPr="009C3A40">
        <w:rPr>
          <w:rFonts w:ascii="Times New Roman" w:hAnsi="Times New Roman" w:cs="Times New Roman"/>
          <w:bCs/>
          <w:color w:val="000000"/>
          <w:sz w:val="28"/>
          <w:szCs w:val="28"/>
        </w:rPr>
        <w:t>обучающиеся</w:t>
      </w:r>
      <w:proofErr w:type="gramEnd"/>
      <w:r>
        <w:rPr>
          <w:rFonts w:ascii="Times New Roman" w:hAnsi="Times New Roman" w:cs="Times New Roman"/>
          <w:bCs/>
          <w:color w:val="000000"/>
          <w:sz w:val="28"/>
          <w:szCs w:val="28"/>
        </w:rPr>
        <w:t xml:space="preserve"> </w:t>
      </w:r>
      <w:r w:rsidR="00D76561">
        <w:rPr>
          <w:rFonts w:ascii="Times New Roman" w:hAnsi="Times New Roman" w:cs="Times New Roman"/>
          <w:color w:val="000000"/>
          <w:sz w:val="28"/>
          <w:szCs w:val="28"/>
        </w:rPr>
        <w:t>ГБОУ НАО "СШ п. Хорей-Вер" (50</w:t>
      </w:r>
      <w:r w:rsidRPr="00212006">
        <w:rPr>
          <w:rFonts w:ascii="Times New Roman" w:hAnsi="Times New Roman" w:cs="Times New Roman"/>
          <w:color w:val="000000"/>
          <w:sz w:val="28"/>
          <w:szCs w:val="28"/>
        </w:rPr>
        <w:t>%).</w:t>
      </w:r>
      <w:r w:rsidR="00D76561">
        <w:rPr>
          <w:rFonts w:ascii="Times New Roman" w:hAnsi="Times New Roman" w:cs="Times New Roman"/>
          <w:color w:val="000000"/>
          <w:sz w:val="28"/>
          <w:szCs w:val="28"/>
        </w:rPr>
        <w:t xml:space="preserve"> В ГБОУ НАО "СШ № 3" «2» - (29,4</w:t>
      </w:r>
      <w:r w:rsidRPr="00212006">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212006">
        <w:rPr>
          <w:rFonts w:ascii="Times New Roman" w:hAnsi="Times New Roman" w:cs="Times New Roman"/>
          <w:color w:val="000000"/>
          <w:sz w:val="28"/>
          <w:szCs w:val="28"/>
        </w:rPr>
        <w:t>На хорошо и отлично справилась лучше все</w:t>
      </w:r>
      <w:r w:rsidR="004350B5">
        <w:rPr>
          <w:rFonts w:ascii="Times New Roman" w:hAnsi="Times New Roman" w:cs="Times New Roman"/>
          <w:color w:val="000000"/>
          <w:sz w:val="28"/>
          <w:szCs w:val="28"/>
        </w:rPr>
        <w:t xml:space="preserve">х ГБОУ НАО "ОШ с. </w:t>
      </w:r>
      <w:proofErr w:type="spellStart"/>
      <w:r w:rsidR="004350B5">
        <w:rPr>
          <w:rFonts w:ascii="Times New Roman" w:hAnsi="Times New Roman" w:cs="Times New Roman"/>
          <w:color w:val="000000"/>
          <w:sz w:val="28"/>
          <w:szCs w:val="28"/>
        </w:rPr>
        <w:t>Коткино</w:t>
      </w:r>
      <w:proofErr w:type="spellEnd"/>
      <w:r w:rsidR="004350B5">
        <w:rPr>
          <w:rFonts w:ascii="Times New Roman" w:hAnsi="Times New Roman" w:cs="Times New Roman"/>
          <w:color w:val="000000"/>
          <w:sz w:val="28"/>
          <w:szCs w:val="28"/>
        </w:rPr>
        <w:t xml:space="preserve">" (100%). ГБОУ НАО "ОШ п. </w:t>
      </w:r>
      <w:proofErr w:type="spellStart"/>
      <w:r w:rsidR="004350B5">
        <w:rPr>
          <w:rFonts w:ascii="Times New Roman" w:hAnsi="Times New Roman" w:cs="Times New Roman"/>
          <w:color w:val="000000"/>
          <w:sz w:val="28"/>
          <w:szCs w:val="28"/>
        </w:rPr>
        <w:t>Нельмин-Нос</w:t>
      </w:r>
      <w:proofErr w:type="spellEnd"/>
      <w:r w:rsidR="004350B5">
        <w:rPr>
          <w:rFonts w:ascii="Times New Roman" w:hAnsi="Times New Roman" w:cs="Times New Roman"/>
          <w:color w:val="000000"/>
          <w:sz w:val="28"/>
          <w:szCs w:val="28"/>
        </w:rPr>
        <w:t>" (66,7%),</w:t>
      </w:r>
      <w:r w:rsidR="004350B5" w:rsidRPr="004350B5">
        <w:rPr>
          <w:rFonts w:ascii="Times New Roman" w:hAnsi="Times New Roman" w:cs="Times New Roman"/>
          <w:color w:val="000000"/>
          <w:sz w:val="28"/>
          <w:szCs w:val="28"/>
        </w:rPr>
        <w:t xml:space="preserve"> </w:t>
      </w:r>
      <w:r w:rsidR="004350B5">
        <w:rPr>
          <w:rFonts w:ascii="Times New Roman" w:hAnsi="Times New Roman" w:cs="Times New Roman"/>
          <w:color w:val="000000"/>
          <w:sz w:val="28"/>
          <w:szCs w:val="28"/>
        </w:rPr>
        <w:t>ГБОУ НАО "СШ</w:t>
      </w:r>
      <w:r w:rsidRPr="00212006">
        <w:rPr>
          <w:rFonts w:ascii="Times New Roman" w:hAnsi="Times New Roman" w:cs="Times New Roman"/>
          <w:color w:val="000000"/>
          <w:sz w:val="28"/>
          <w:szCs w:val="28"/>
        </w:rPr>
        <w:t xml:space="preserve"> </w:t>
      </w:r>
      <w:r w:rsidR="004350B5">
        <w:rPr>
          <w:rFonts w:ascii="Times New Roman" w:hAnsi="Times New Roman" w:cs="Times New Roman"/>
          <w:color w:val="000000"/>
          <w:sz w:val="28"/>
          <w:szCs w:val="28"/>
        </w:rPr>
        <w:t xml:space="preserve"> </w:t>
      </w:r>
      <w:proofErr w:type="spellStart"/>
      <w:r w:rsidR="004350B5">
        <w:rPr>
          <w:rFonts w:ascii="Times New Roman" w:hAnsi="Times New Roman" w:cs="Times New Roman"/>
          <w:color w:val="000000"/>
          <w:sz w:val="28"/>
          <w:szCs w:val="28"/>
        </w:rPr>
        <w:t>с</w:t>
      </w:r>
      <w:proofErr w:type="gramStart"/>
      <w:r w:rsidR="004350B5">
        <w:rPr>
          <w:rFonts w:ascii="Times New Roman" w:hAnsi="Times New Roman" w:cs="Times New Roman"/>
          <w:color w:val="000000"/>
          <w:sz w:val="28"/>
          <w:szCs w:val="28"/>
        </w:rPr>
        <w:t>.В</w:t>
      </w:r>
      <w:proofErr w:type="gramEnd"/>
      <w:r w:rsidR="004350B5">
        <w:rPr>
          <w:rFonts w:ascii="Times New Roman" w:hAnsi="Times New Roman" w:cs="Times New Roman"/>
          <w:color w:val="000000"/>
          <w:sz w:val="28"/>
          <w:szCs w:val="28"/>
        </w:rPr>
        <w:t>еликовесочное</w:t>
      </w:r>
      <w:proofErr w:type="spellEnd"/>
      <w:r w:rsidR="004350B5">
        <w:rPr>
          <w:rFonts w:ascii="Times New Roman" w:hAnsi="Times New Roman" w:cs="Times New Roman"/>
          <w:color w:val="000000"/>
          <w:sz w:val="28"/>
          <w:szCs w:val="28"/>
        </w:rPr>
        <w:t xml:space="preserve"> 60%. ГБОУ НАО "Ненецкая СШ </w:t>
      </w:r>
      <w:proofErr w:type="spellStart"/>
      <w:r w:rsidR="004350B5">
        <w:rPr>
          <w:rFonts w:ascii="Times New Roman" w:hAnsi="Times New Roman" w:cs="Times New Roman"/>
          <w:color w:val="000000"/>
          <w:sz w:val="28"/>
          <w:szCs w:val="28"/>
        </w:rPr>
        <w:t>им.А.П.Пырерки</w:t>
      </w:r>
      <w:proofErr w:type="spellEnd"/>
      <w:r w:rsidR="004350B5">
        <w:rPr>
          <w:rFonts w:ascii="Times New Roman" w:hAnsi="Times New Roman" w:cs="Times New Roman"/>
          <w:color w:val="000000"/>
          <w:sz w:val="28"/>
          <w:szCs w:val="28"/>
        </w:rPr>
        <w:t>» (100</w:t>
      </w:r>
      <w:r w:rsidRPr="00212006">
        <w:rPr>
          <w:rFonts w:ascii="Times New Roman" w:hAnsi="Times New Roman" w:cs="Times New Roman"/>
          <w:color w:val="000000"/>
          <w:sz w:val="28"/>
          <w:szCs w:val="28"/>
        </w:rPr>
        <w:t>%)</w:t>
      </w:r>
      <w:r w:rsidR="004350B5">
        <w:rPr>
          <w:rFonts w:ascii="Times New Roman" w:hAnsi="Times New Roman" w:cs="Times New Roman"/>
          <w:color w:val="000000"/>
          <w:sz w:val="28"/>
          <w:szCs w:val="28"/>
        </w:rPr>
        <w:t xml:space="preserve">, </w:t>
      </w:r>
      <w:r w:rsidR="004350B5" w:rsidRPr="004350B5">
        <w:rPr>
          <w:rFonts w:ascii="Times New Roman" w:hAnsi="Times New Roman" w:cs="Times New Roman"/>
          <w:color w:val="000000"/>
          <w:sz w:val="28"/>
          <w:szCs w:val="28"/>
        </w:rPr>
        <w:t xml:space="preserve">ГБОУ НАО "СШ № 1" </w:t>
      </w:r>
      <w:r w:rsidR="004350B5">
        <w:rPr>
          <w:rFonts w:ascii="Times New Roman" w:hAnsi="Times New Roman" w:cs="Times New Roman"/>
          <w:color w:val="000000"/>
          <w:sz w:val="28"/>
          <w:szCs w:val="28"/>
        </w:rPr>
        <w:t>(46%).</w:t>
      </w:r>
      <w:r w:rsidR="004350B5" w:rsidRPr="004350B5">
        <w:rPr>
          <w:rFonts w:ascii="Times New Roman" w:hAnsi="Times New Roman" w:cs="Times New Roman"/>
          <w:color w:val="000000"/>
          <w:sz w:val="28"/>
          <w:szCs w:val="28"/>
        </w:rPr>
        <w:t xml:space="preserve"> </w:t>
      </w:r>
    </w:p>
    <w:p w:rsidR="001A75D5" w:rsidRDefault="001A75D5" w:rsidP="001A75D5">
      <w:pPr>
        <w:jc w:val="both"/>
        <w:rPr>
          <w:rFonts w:ascii="Times New Roman" w:hAnsi="Times New Roman" w:cs="Times New Roman"/>
          <w:bCs/>
          <w:color w:val="000000"/>
          <w:sz w:val="28"/>
          <w:szCs w:val="28"/>
        </w:rPr>
      </w:pPr>
      <w:r w:rsidRPr="00212006">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 xml:space="preserve">В таблице </w:t>
      </w:r>
      <w:r w:rsidRPr="009C3A40">
        <w:rPr>
          <w:rFonts w:ascii="Times New Roman" w:hAnsi="Times New Roman" w:cs="Times New Roman"/>
          <w:bCs/>
          <w:color w:val="000000"/>
          <w:sz w:val="28"/>
          <w:szCs w:val="28"/>
        </w:rPr>
        <w:t xml:space="preserve"> представлен анализ результатов проведения ВПР по </w:t>
      </w:r>
      <w:r>
        <w:rPr>
          <w:rFonts w:ascii="Times New Roman" w:hAnsi="Times New Roman" w:cs="Times New Roman"/>
          <w:bCs/>
          <w:color w:val="000000"/>
          <w:sz w:val="28"/>
          <w:szCs w:val="28"/>
        </w:rPr>
        <w:t>истории</w:t>
      </w:r>
      <w:r w:rsidRPr="009C3A40">
        <w:rPr>
          <w:rFonts w:ascii="Times New Roman" w:hAnsi="Times New Roman" w:cs="Times New Roman"/>
          <w:bCs/>
          <w:color w:val="000000"/>
          <w:sz w:val="28"/>
          <w:szCs w:val="28"/>
        </w:rPr>
        <w:t xml:space="preserve"> для </w:t>
      </w:r>
      <w:r>
        <w:rPr>
          <w:rFonts w:ascii="Times New Roman" w:hAnsi="Times New Roman" w:cs="Times New Roman"/>
          <w:bCs/>
          <w:color w:val="000000"/>
          <w:sz w:val="28"/>
          <w:szCs w:val="28"/>
        </w:rPr>
        <w:t>6</w:t>
      </w:r>
      <w:r w:rsidRPr="009C3A40">
        <w:rPr>
          <w:rFonts w:ascii="Times New Roman" w:hAnsi="Times New Roman" w:cs="Times New Roman"/>
          <w:bCs/>
          <w:color w:val="000000"/>
          <w:sz w:val="28"/>
          <w:szCs w:val="28"/>
        </w:rPr>
        <w:t xml:space="preserve"> класса с описанием проверяемых знаний, умений и навыков, определенных ФГОС.</w:t>
      </w:r>
    </w:p>
    <w:tbl>
      <w:tblPr>
        <w:tblW w:w="10854" w:type="dxa"/>
        <w:tblInd w:w="15" w:type="dxa"/>
        <w:tblLayout w:type="fixed"/>
        <w:tblCellMar>
          <w:left w:w="15" w:type="dxa"/>
          <w:right w:w="15" w:type="dxa"/>
        </w:tblCellMar>
        <w:tblLook w:val="0000"/>
      </w:tblPr>
      <w:tblGrid>
        <w:gridCol w:w="168"/>
        <w:gridCol w:w="284"/>
        <w:gridCol w:w="3015"/>
        <w:gridCol w:w="4380"/>
        <w:gridCol w:w="568"/>
        <w:gridCol w:w="740"/>
        <w:gridCol w:w="512"/>
        <w:gridCol w:w="334"/>
        <w:gridCol w:w="853"/>
      </w:tblGrid>
      <w:tr w:rsidR="004350B5" w:rsidTr="00DA045C">
        <w:trPr>
          <w:trHeight w:hRule="exact" w:val="282"/>
        </w:trPr>
        <w:tc>
          <w:tcPr>
            <w:tcW w:w="10854" w:type="dxa"/>
            <w:gridSpan w:val="9"/>
            <w:tcBorders>
              <w:top w:val="nil"/>
              <w:left w:val="nil"/>
              <w:bottom w:val="nil"/>
              <w:right w:val="nil"/>
            </w:tcBorders>
          </w:tcPr>
          <w:p w:rsidR="004350B5" w:rsidRDefault="004350B5" w:rsidP="004350B5">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Достижение планируемых результатов в соответствии с ПООП ООО</w:t>
            </w:r>
          </w:p>
        </w:tc>
      </w:tr>
      <w:tr w:rsidR="004350B5" w:rsidTr="00DA045C">
        <w:trPr>
          <w:trHeight w:hRule="exact" w:val="58"/>
        </w:trPr>
        <w:tc>
          <w:tcPr>
            <w:tcW w:w="10854" w:type="dxa"/>
            <w:gridSpan w:val="9"/>
            <w:tcBorders>
              <w:top w:val="nil"/>
              <w:left w:val="nil"/>
              <w:bottom w:val="nil"/>
              <w:right w:val="nil"/>
            </w:tcBorders>
          </w:tcPr>
          <w:p w:rsidR="004350B5" w:rsidRDefault="004350B5" w:rsidP="004350B5">
            <w:pPr>
              <w:widowControl w:val="0"/>
              <w:autoSpaceDE w:val="0"/>
              <w:autoSpaceDN w:val="0"/>
              <w:adjustRightInd w:val="0"/>
              <w:spacing w:before="30" w:after="0" w:line="265" w:lineRule="exact"/>
              <w:ind w:left="15"/>
              <w:rPr>
                <w:rFonts w:ascii="Tahoma" w:hAnsi="Tahoma" w:cs="Tahoma"/>
                <w:color w:val="000000"/>
                <w:sz w:val="16"/>
                <w:szCs w:val="16"/>
              </w:rPr>
            </w:pPr>
          </w:p>
        </w:tc>
      </w:tr>
      <w:tr w:rsidR="004350B5" w:rsidTr="00DA045C">
        <w:trPr>
          <w:trHeight w:hRule="exact" w:val="227"/>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206"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4350B5" w:rsidRDefault="004350B5" w:rsidP="004350B5">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1252" w:type="dxa"/>
            <w:gridSpan w:val="2"/>
            <w:vMerge w:val="restart"/>
            <w:tcBorders>
              <w:top w:val="single" w:sz="8" w:space="0" w:color="000000"/>
              <w:left w:val="nil"/>
              <w:bottom w:val="nil"/>
              <w:right w:val="nil"/>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proofErr w:type="gramStart"/>
            <w:r>
              <w:rPr>
                <w:rFonts w:ascii="Arial" w:hAnsi="Arial" w:cs="Arial"/>
                <w:b/>
                <w:bCs/>
                <w:color w:val="000000"/>
                <w:sz w:val="16"/>
                <w:szCs w:val="16"/>
              </w:rPr>
              <w:t>Средний</w:t>
            </w:r>
            <w:proofErr w:type="gramEnd"/>
            <w:r>
              <w:rPr>
                <w:rFonts w:ascii="Arial" w:hAnsi="Arial" w:cs="Arial"/>
                <w:b/>
                <w:bCs/>
                <w:color w:val="000000"/>
                <w:sz w:val="16"/>
                <w:szCs w:val="16"/>
              </w:rPr>
              <w:t xml:space="preserve"> % выполнения</w:t>
            </w:r>
          </w:p>
        </w:tc>
        <w:tc>
          <w:tcPr>
            <w:tcW w:w="334" w:type="dxa"/>
            <w:vMerge w:val="restart"/>
            <w:tcBorders>
              <w:top w:val="single" w:sz="8" w:space="0" w:color="000000"/>
              <w:left w:val="nil"/>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67" w:lineRule="exact"/>
              <w:ind w:left="15"/>
              <w:rPr>
                <w:rFonts w:ascii="Arial" w:hAnsi="Arial" w:cs="Arial"/>
                <w:color w:val="000000"/>
                <w:sz w:val="14"/>
                <w:szCs w:val="14"/>
              </w:rPr>
            </w:pPr>
            <w:r>
              <w:rPr>
                <w:rFonts w:ascii="Arial" w:hAnsi="Arial" w:cs="Arial"/>
                <w:color w:val="000000"/>
                <w:sz w:val="14"/>
                <w:szCs w:val="14"/>
              </w:rPr>
              <w:t>1</w:t>
            </w:r>
          </w:p>
        </w:tc>
        <w:tc>
          <w:tcPr>
            <w:tcW w:w="853" w:type="dxa"/>
            <w:vMerge w:val="restart"/>
            <w:tcBorders>
              <w:top w:val="nil"/>
              <w:left w:val="nil"/>
              <w:bottom w:val="nil"/>
              <w:right w:val="nil"/>
            </w:tcBorders>
          </w:tcPr>
          <w:p w:rsidR="004350B5" w:rsidRDefault="004350B5" w:rsidP="004350B5">
            <w:pPr>
              <w:widowControl w:val="0"/>
              <w:autoSpaceDE w:val="0"/>
              <w:autoSpaceDN w:val="0"/>
              <w:adjustRightInd w:val="0"/>
              <w:spacing w:before="30" w:after="0" w:line="167" w:lineRule="exact"/>
              <w:ind w:left="15"/>
              <w:rPr>
                <w:rFonts w:ascii="Tahoma" w:hAnsi="Tahoma" w:cs="Tahoma"/>
                <w:color w:val="000000"/>
                <w:sz w:val="16"/>
                <w:szCs w:val="16"/>
              </w:rPr>
            </w:pPr>
          </w:p>
        </w:tc>
      </w:tr>
      <w:tr w:rsidR="004350B5" w:rsidTr="00DA045C">
        <w:trPr>
          <w:trHeight w:hRule="exact" w:val="227"/>
        </w:trPr>
        <w:tc>
          <w:tcPr>
            <w:tcW w:w="452" w:type="dxa"/>
            <w:gridSpan w:val="2"/>
            <w:vMerge/>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after="0" w:line="240" w:lineRule="auto"/>
              <w:rPr>
                <w:rFonts w:ascii="Tahoma" w:hAnsi="Tahoma" w:cs="Tahoma"/>
                <w:sz w:val="15"/>
                <w:szCs w:val="15"/>
              </w:rPr>
            </w:pPr>
          </w:p>
        </w:tc>
        <w:tc>
          <w:tcPr>
            <w:tcW w:w="3015" w:type="dxa"/>
            <w:tcBorders>
              <w:top w:val="nil"/>
              <w:left w:val="nil"/>
              <w:bottom w:val="nil"/>
              <w:right w:val="nil"/>
            </w:tcBorders>
            <w:vAlign w:val="center"/>
          </w:tcPr>
          <w:p w:rsidR="004350B5" w:rsidRDefault="004350B5" w:rsidP="004350B5">
            <w:pPr>
              <w:widowControl w:val="0"/>
              <w:autoSpaceDE w:val="0"/>
              <w:autoSpaceDN w:val="0"/>
              <w:adjustRightInd w:val="0"/>
              <w:spacing w:before="30" w:after="0" w:line="206"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4350B5" w:rsidRDefault="004350B5" w:rsidP="004350B5">
            <w:pPr>
              <w:widowControl w:val="0"/>
              <w:autoSpaceDE w:val="0"/>
              <w:autoSpaceDN w:val="0"/>
              <w:adjustRightInd w:val="0"/>
              <w:spacing w:before="30" w:after="0" w:line="206"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after="0" w:line="240" w:lineRule="auto"/>
              <w:rPr>
                <w:rFonts w:ascii="Tahoma" w:hAnsi="Tahoma" w:cs="Tahoma"/>
                <w:sz w:val="15"/>
                <w:szCs w:val="15"/>
              </w:rPr>
            </w:pPr>
          </w:p>
        </w:tc>
        <w:tc>
          <w:tcPr>
            <w:tcW w:w="1252" w:type="dxa"/>
            <w:gridSpan w:val="2"/>
            <w:vMerge/>
            <w:tcBorders>
              <w:top w:val="single" w:sz="8" w:space="0" w:color="000000"/>
              <w:left w:val="nil"/>
              <w:bottom w:val="nil"/>
              <w:right w:val="nil"/>
            </w:tcBorders>
          </w:tcPr>
          <w:p w:rsidR="004350B5" w:rsidRDefault="004350B5" w:rsidP="004350B5">
            <w:pPr>
              <w:widowControl w:val="0"/>
              <w:autoSpaceDE w:val="0"/>
              <w:autoSpaceDN w:val="0"/>
              <w:adjustRightInd w:val="0"/>
              <w:spacing w:after="0" w:line="240" w:lineRule="auto"/>
              <w:rPr>
                <w:rFonts w:ascii="Tahoma" w:hAnsi="Tahoma" w:cs="Tahoma"/>
                <w:sz w:val="15"/>
                <w:szCs w:val="15"/>
              </w:rPr>
            </w:pPr>
          </w:p>
        </w:tc>
        <w:tc>
          <w:tcPr>
            <w:tcW w:w="334" w:type="dxa"/>
            <w:vMerge/>
            <w:tcBorders>
              <w:top w:val="single" w:sz="8" w:space="0" w:color="000000"/>
              <w:left w:val="nil"/>
              <w:bottom w:val="single" w:sz="8" w:space="0" w:color="000000"/>
              <w:right w:val="single" w:sz="8" w:space="0" w:color="000000"/>
            </w:tcBorders>
          </w:tcPr>
          <w:p w:rsidR="004350B5" w:rsidRDefault="004350B5" w:rsidP="004350B5">
            <w:pPr>
              <w:widowControl w:val="0"/>
              <w:autoSpaceDE w:val="0"/>
              <w:autoSpaceDN w:val="0"/>
              <w:adjustRightInd w:val="0"/>
              <w:spacing w:after="0" w:line="240" w:lineRule="auto"/>
              <w:rPr>
                <w:rFonts w:ascii="Tahoma" w:hAnsi="Tahoma" w:cs="Tahoma"/>
                <w:sz w:val="15"/>
                <w:szCs w:val="15"/>
              </w:rPr>
            </w:pP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rPr>
                <w:rFonts w:ascii="Tahoma" w:hAnsi="Tahoma" w:cs="Tahoma"/>
                <w:sz w:val="15"/>
                <w:szCs w:val="15"/>
              </w:rPr>
            </w:pPr>
          </w:p>
        </w:tc>
      </w:tr>
      <w:tr w:rsidR="004350B5" w:rsidTr="00DA045C">
        <w:trPr>
          <w:trHeight w:hRule="exact" w:val="283"/>
        </w:trPr>
        <w:tc>
          <w:tcPr>
            <w:tcW w:w="452" w:type="dxa"/>
            <w:gridSpan w:val="2"/>
            <w:vMerge/>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846" w:type="dxa"/>
            <w:gridSpan w:val="2"/>
            <w:vMerge w:val="restart"/>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18"/>
                <w:szCs w:val="18"/>
              </w:rPr>
            </w:pPr>
          </w:p>
        </w:tc>
      </w:tr>
      <w:tr w:rsidR="004350B5" w:rsidTr="00DA045C">
        <w:trPr>
          <w:trHeight w:hRule="exact" w:val="170"/>
        </w:trPr>
        <w:tc>
          <w:tcPr>
            <w:tcW w:w="452" w:type="dxa"/>
            <w:gridSpan w:val="2"/>
            <w:vMerge/>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after="0" w:line="240" w:lineRule="auto"/>
              <w:rPr>
                <w:rFonts w:ascii="Tahoma" w:hAnsi="Tahoma" w:cs="Tahoma"/>
                <w:sz w:val="11"/>
                <w:szCs w:val="11"/>
              </w:rPr>
            </w:pPr>
          </w:p>
        </w:tc>
        <w:tc>
          <w:tcPr>
            <w:tcW w:w="7395" w:type="dxa"/>
            <w:gridSpan w:val="2"/>
            <w:tcBorders>
              <w:top w:val="nil"/>
              <w:left w:val="single" w:sz="8" w:space="0" w:color="000000"/>
              <w:bottom w:val="nil"/>
              <w:right w:val="single" w:sz="8" w:space="0" w:color="000000"/>
            </w:tcBorders>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after="0" w:line="240" w:lineRule="auto"/>
              <w:jc w:val="center"/>
              <w:rPr>
                <w:rFonts w:ascii="Tahoma" w:hAnsi="Tahoma" w:cs="Tahoma"/>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after="0" w:line="240" w:lineRule="auto"/>
              <w:jc w:val="center"/>
              <w:rPr>
                <w:rFonts w:ascii="Tahoma" w:hAnsi="Tahoma" w:cs="Tahoma"/>
                <w:sz w:val="11"/>
                <w:szCs w:val="11"/>
              </w:rPr>
            </w:pPr>
          </w:p>
        </w:tc>
        <w:tc>
          <w:tcPr>
            <w:tcW w:w="846" w:type="dxa"/>
            <w:gridSpan w:val="2"/>
            <w:vMerge/>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after="0" w:line="240" w:lineRule="auto"/>
              <w:jc w:val="center"/>
              <w:rPr>
                <w:rFonts w:ascii="Tahoma" w:hAnsi="Tahoma" w:cs="Tahoma"/>
                <w:sz w:val="11"/>
                <w:szCs w:val="11"/>
              </w:rPr>
            </w:pP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11"/>
                <w:szCs w:val="11"/>
              </w:rPr>
            </w:pPr>
          </w:p>
        </w:tc>
      </w:tr>
      <w:tr w:rsidR="004350B5" w:rsidTr="00DA045C">
        <w:trPr>
          <w:trHeight w:hRule="exact" w:val="420"/>
        </w:trPr>
        <w:tc>
          <w:tcPr>
            <w:tcW w:w="7847" w:type="dxa"/>
            <w:gridSpan w:val="4"/>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 xml:space="preserve">452 </w:t>
            </w:r>
            <w:proofErr w:type="spellStart"/>
            <w:r>
              <w:rPr>
                <w:rFonts w:ascii="Arial" w:hAnsi="Arial" w:cs="Arial"/>
                <w:b/>
                <w:bCs/>
                <w:color w:val="000000"/>
                <w:sz w:val="18"/>
                <w:szCs w:val="18"/>
              </w:rPr>
              <w:t>уч</w:t>
            </w:r>
            <w:proofErr w:type="spellEnd"/>
            <w:r>
              <w:rPr>
                <w:rFonts w:ascii="Arial" w:hAnsi="Arial" w:cs="Arial"/>
                <w:b/>
                <w:bCs/>
                <w:color w:val="000000"/>
                <w:sz w:val="18"/>
                <w:szCs w:val="18"/>
              </w:rPr>
              <w:t>.</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 xml:space="preserve">1227567 </w:t>
            </w:r>
            <w:proofErr w:type="spellStart"/>
            <w:r>
              <w:rPr>
                <w:rFonts w:ascii="Arial" w:hAnsi="Arial" w:cs="Arial"/>
                <w:b/>
                <w:bCs/>
                <w:color w:val="000000"/>
                <w:sz w:val="16"/>
                <w:szCs w:val="16"/>
              </w:rPr>
              <w:t>уч</w:t>
            </w:r>
            <w:proofErr w:type="spellEnd"/>
            <w:r>
              <w:rPr>
                <w:rFonts w:ascii="Arial" w:hAnsi="Arial" w:cs="Arial"/>
                <w:b/>
                <w:bCs/>
                <w:color w:val="000000"/>
                <w:sz w:val="16"/>
                <w:szCs w:val="16"/>
              </w:rPr>
              <w:t>.</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61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68</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70</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Смысловое чтение. Проводить поиск информации в исторических текстах, материальных исторических памятниках Средневековья</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82</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82</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48</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46</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13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w:t>
            </w:r>
            <w:r>
              <w:rPr>
                <w:rFonts w:ascii="Arial" w:hAnsi="Arial" w:cs="Arial"/>
                <w:color w:val="000000"/>
                <w:sz w:val="16"/>
                <w:szCs w:val="16"/>
              </w:rPr>
              <w:br/>
              <w:t xml:space="preserve"> Использовать историческую карту как источник информации о территории, об экономических и культурных центрах Руси и других госуда</w:t>
            </w:r>
            <w:proofErr w:type="gramStart"/>
            <w:r>
              <w:rPr>
                <w:rFonts w:ascii="Arial" w:hAnsi="Arial" w:cs="Arial"/>
                <w:color w:val="000000"/>
                <w:sz w:val="16"/>
                <w:szCs w:val="16"/>
              </w:rPr>
              <w:t>рств в Ср</w:t>
            </w:r>
            <w:proofErr w:type="gramEnd"/>
            <w:r>
              <w:rPr>
                <w:rFonts w:ascii="Arial" w:hAnsi="Arial" w:cs="Arial"/>
                <w:color w:val="000000"/>
                <w:sz w:val="16"/>
                <w:szCs w:val="16"/>
              </w:rPr>
              <w:t>едние века, о направлениях крупнейших передвижений людей – походов, завоеваний, колонизаций и др.</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84</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72</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6(1)</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w:t>
            </w:r>
            <w:proofErr w:type="gramStart"/>
            <w:r>
              <w:rPr>
                <w:rFonts w:ascii="Arial" w:hAnsi="Arial" w:cs="Arial"/>
                <w:color w:val="000000"/>
                <w:sz w:val="16"/>
                <w:szCs w:val="16"/>
              </w:rPr>
              <w:t>рств в Ср</w:t>
            </w:r>
            <w:proofErr w:type="gramEnd"/>
            <w:r>
              <w:rPr>
                <w:rFonts w:ascii="Arial" w:hAnsi="Arial" w:cs="Arial"/>
                <w:color w:val="000000"/>
                <w:sz w:val="16"/>
                <w:szCs w:val="16"/>
              </w:rPr>
              <w:t>едние века, о направлениях крупнейших передвижений людей – походов, завоеваний, колонизаций и др.</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6(2)</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w:t>
            </w:r>
            <w:proofErr w:type="gramStart"/>
            <w:r>
              <w:rPr>
                <w:rFonts w:ascii="Arial" w:hAnsi="Arial" w:cs="Arial"/>
                <w:color w:val="000000"/>
                <w:sz w:val="16"/>
                <w:szCs w:val="16"/>
              </w:rPr>
              <w:t>рств в Ср</w:t>
            </w:r>
            <w:proofErr w:type="gramEnd"/>
            <w:r>
              <w:rPr>
                <w:rFonts w:ascii="Arial" w:hAnsi="Arial" w:cs="Arial"/>
                <w:color w:val="000000"/>
                <w:sz w:val="16"/>
                <w:szCs w:val="16"/>
              </w:rPr>
              <w:t>едние века, о направлениях крупнейших передвижений людей – походов, завоеваний, колонизаций и др.</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36</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34</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устанавливать причинно-следственные связи, строить </w:t>
            </w:r>
            <w:proofErr w:type="gramStart"/>
            <w:r>
              <w:rPr>
                <w:rFonts w:ascii="Arial" w:hAnsi="Arial" w:cs="Arial"/>
                <w:color w:val="000000"/>
                <w:sz w:val="16"/>
                <w:szCs w:val="16"/>
              </w:rPr>
              <w:t>логическое рассуждение</w:t>
            </w:r>
            <w:proofErr w:type="gramEnd"/>
            <w:r>
              <w:rPr>
                <w:rFonts w:ascii="Arial" w:hAnsi="Arial" w:cs="Arial"/>
                <w:color w:val="000000"/>
                <w:sz w:val="16"/>
                <w:szCs w:val="16"/>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32</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32</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объединять предметы и явления в группы по </w:t>
            </w:r>
            <w:proofErr w:type="spellStart"/>
            <w:r>
              <w:rPr>
                <w:rFonts w:ascii="Arial" w:hAnsi="Arial" w:cs="Arial"/>
                <w:color w:val="000000"/>
                <w:sz w:val="16"/>
                <w:szCs w:val="16"/>
              </w:rPr>
              <w:t>определен¬ным</w:t>
            </w:r>
            <w:proofErr w:type="spellEnd"/>
            <w:r>
              <w:rPr>
                <w:rFonts w:ascii="Arial" w:hAnsi="Arial" w:cs="Arial"/>
                <w:color w:val="000000"/>
                <w:sz w:val="16"/>
                <w:szCs w:val="16"/>
              </w:rPr>
              <w:t xml:space="preserve"> признакам, сравнивать, классифицировать и обобщать факты и явления. 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85</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87</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79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lastRenderedPageBreak/>
              <w:t>9</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51</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56</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10(1)</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создавать обобщения, классифицировать, самостоятельно выбирать основания и критерии для классификации; </w:t>
            </w:r>
            <w:proofErr w:type="spellStart"/>
            <w:r>
              <w:rPr>
                <w:rFonts w:ascii="Arial" w:hAnsi="Arial" w:cs="Arial"/>
                <w:color w:val="000000"/>
                <w:sz w:val="16"/>
                <w:szCs w:val="16"/>
              </w:rPr>
              <w:t>сформированность</w:t>
            </w:r>
            <w:proofErr w:type="spellEnd"/>
            <w:r>
              <w:rPr>
                <w:rFonts w:ascii="Arial" w:hAnsi="Arial" w:cs="Arial"/>
                <w:color w:val="000000"/>
                <w:sz w:val="16"/>
                <w:szCs w:val="16"/>
              </w:rPr>
              <w:t xml:space="preserve"> важнейших культурно-исторических ориентиров для гражданской, </w:t>
            </w:r>
            <w:proofErr w:type="spellStart"/>
            <w:r>
              <w:rPr>
                <w:rFonts w:ascii="Arial" w:hAnsi="Arial" w:cs="Arial"/>
                <w:color w:val="000000"/>
                <w:sz w:val="16"/>
                <w:szCs w:val="16"/>
              </w:rPr>
              <w:t>этнонациональной</w:t>
            </w:r>
            <w:proofErr w:type="spellEnd"/>
            <w:r>
              <w:rPr>
                <w:rFonts w:ascii="Arial" w:hAnsi="Arial" w:cs="Arial"/>
                <w:color w:val="000000"/>
                <w:sz w:val="16"/>
                <w:szCs w:val="16"/>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74</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77</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10(2)</w:t>
            </w:r>
          </w:p>
        </w:tc>
        <w:tc>
          <w:tcPr>
            <w:tcW w:w="7395" w:type="dxa"/>
            <w:gridSpan w:val="2"/>
            <w:tcBorders>
              <w:top w:val="single" w:sz="8" w:space="0" w:color="000000"/>
              <w:left w:val="single" w:sz="8" w:space="0" w:color="000000"/>
              <w:bottom w:val="single" w:sz="8" w:space="0" w:color="000000"/>
              <w:right w:val="single" w:sz="8" w:space="0" w:color="000000"/>
            </w:tcBorders>
          </w:tcPr>
          <w:p w:rsidR="004350B5" w:rsidRDefault="004350B5" w:rsidP="004350B5">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создавать обобщения, классифицировать, самостоятельно выбирать основания и критерии для классификации; </w:t>
            </w:r>
            <w:proofErr w:type="spellStart"/>
            <w:r>
              <w:rPr>
                <w:rFonts w:ascii="Arial" w:hAnsi="Arial" w:cs="Arial"/>
                <w:color w:val="000000"/>
                <w:sz w:val="16"/>
                <w:szCs w:val="16"/>
              </w:rPr>
              <w:t>сформированность</w:t>
            </w:r>
            <w:proofErr w:type="spellEnd"/>
            <w:r>
              <w:rPr>
                <w:rFonts w:ascii="Arial" w:hAnsi="Arial" w:cs="Arial"/>
                <w:color w:val="000000"/>
                <w:sz w:val="16"/>
                <w:szCs w:val="16"/>
              </w:rPr>
              <w:t xml:space="preserve"> важнейших культурно-исторических ориентиров для гражданской, </w:t>
            </w:r>
            <w:proofErr w:type="spellStart"/>
            <w:r>
              <w:rPr>
                <w:rFonts w:ascii="Arial" w:hAnsi="Arial" w:cs="Arial"/>
                <w:color w:val="000000"/>
                <w:sz w:val="16"/>
                <w:szCs w:val="16"/>
              </w:rPr>
              <w:t>этнонациональной</w:t>
            </w:r>
            <w:proofErr w:type="spellEnd"/>
            <w:r>
              <w:rPr>
                <w:rFonts w:ascii="Arial" w:hAnsi="Arial" w:cs="Arial"/>
                <w:color w:val="000000"/>
                <w:sz w:val="16"/>
                <w:szCs w:val="16"/>
              </w:rPr>
              <w:t>,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568"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51</w:t>
            </w:r>
          </w:p>
        </w:tc>
        <w:tc>
          <w:tcPr>
            <w:tcW w:w="846" w:type="dxa"/>
            <w:gridSpan w:val="2"/>
            <w:tcBorders>
              <w:top w:val="single" w:sz="8" w:space="0" w:color="000000"/>
              <w:left w:val="single" w:sz="8" w:space="0" w:color="000000"/>
              <w:bottom w:val="single" w:sz="8" w:space="0" w:color="000000"/>
              <w:right w:val="single" w:sz="8" w:space="0" w:color="000000"/>
            </w:tcBorders>
            <w:vAlign w:val="center"/>
          </w:tcPr>
          <w:p w:rsidR="004350B5" w:rsidRDefault="004350B5" w:rsidP="004350B5">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51</w:t>
            </w:r>
          </w:p>
        </w:tc>
        <w:tc>
          <w:tcPr>
            <w:tcW w:w="853" w:type="dxa"/>
            <w:vMerge/>
            <w:tcBorders>
              <w:top w:val="nil"/>
              <w:left w:val="nil"/>
              <w:bottom w:val="nil"/>
              <w:right w:val="nil"/>
            </w:tcBorders>
          </w:tcPr>
          <w:p w:rsidR="004350B5" w:rsidRDefault="004350B5" w:rsidP="004350B5">
            <w:pPr>
              <w:widowControl w:val="0"/>
              <w:autoSpaceDE w:val="0"/>
              <w:autoSpaceDN w:val="0"/>
              <w:adjustRightInd w:val="0"/>
              <w:spacing w:after="0" w:line="240" w:lineRule="auto"/>
              <w:jc w:val="center"/>
              <w:rPr>
                <w:rFonts w:ascii="Tahoma" w:hAnsi="Tahoma" w:cs="Tahoma"/>
                <w:sz w:val="20"/>
                <w:szCs w:val="20"/>
              </w:rPr>
            </w:pPr>
          </w:p>
        </w:tc>
      </w:tr>
      <w:tr w:rsidR="004350B5" w:rsidTr="00DA045C">
        <w:trPr>
          <w:trHeight w:hRule="exact" w:val="454"/>
        </w:trPr>
        <w:tc>
          <w:tcPr>
            <w:tcW w:w="168" w:type="dxa"/>
            <w:tcBorders>
              <w:top w:val="nil"/>
              <w:left w:val="nil"/>
              <w:bottom w:val="nil"/>
              <w:right w:val="nil"/>
            </w:tcBorders>
          </w:tcPr>
          <w:p w:rsidR="004350B5" w:rsidRDefault="004350B5" w:rsidP="004350B5">
            <w:pPr>
              <w:widowControl w:val="0"/>
              <w:autoSpaceDE w:val="0"/>
              <w:autoSpaceDN w:val="0"/>
              <w:adjustRightInd w:val="0"/>
              <w:spacing w:before="30" w:after="0" w:line="206" w:lineRule="exact"/>
              <w:ind w:left="15"/>
              <w:jc w:val="right"/>
              <w:rPr>
                <w:rFonts w:ascii="Arial" w:hAnsi="Arial" w:cs="Arial"/>
                <w:color w:val="000000"/>
                <w:sz w:val="18"/>
                <w:szCs w:val="18"/>
              </w:rPr>
            </w:pPr>
            <w:r>
              <w:rPr>
                <w:rFonts w:ascii="Arial" w:hAnsi="Arial" w:cs="Arial"/>
                <w:color w:val="000000"/>
                <w:sz w:val="18"/>
                <w:szCs w:val="18"/>
              </w:rPr>
              <w:t>1</w:t>
            </w:r>
          </w:p>
        </w:tc>
        <w:tc>
          <w:tcPr>
            <w:tcW w:w="10686" w:type="dxa"/>
            <w:gridSpan w:val="8"/>
            <w:tcBorders>
              <w:top w:val="nil"/>
              <w:left w:val="nil"/>
              <w:bottom w:val="nil"/>
              <w:right w:val="nil"/>
            </w:tcBorders>
            <w:vAlign w:val="bottom"/>
          </w:tcPr>
          <w:p w:rsidR="004350B5" w:rsidRDefault="004350B5" w:rsidP="00DA045C">
            <w:pPr>
              <w:widowControl w:val="0"/>
              <w:autoSpaceDE w:val="0"/>
              <w:autoSpaceDN w:val="0"/>
              <w:adjustRightInd w:val="0"/>
              <w:spacing w:before="30" w:after="0" w:line="186" w:lineRule="exact"/>
              <w:ind w:left="15" w:right="1483"/>
              <w:rPr>
                <w:rFonts w:ascii="Arial" w:hAnsi="Arial" w:cs="Arial"/>
                <w:i/>
                <w:iCs/>
                <w:color w:val="000000"/>
                <w:sz w:val="16"/>
                <w:szCs w:val="16"/>
              </w:rPr>
            </w:pPr>
            <w:r>
              <w:rPr>
                <w:rFonts w:ascii="Arial" w:hAnsi="Arial" w:cs="Arial"/>
                <w:i/>
                <w:iCs/>
                <w:color w:val="000000"/>
                <w:sz w:val="16"/>
                <w:szCs w:val="16"/>
              </w:rPr>
              <w:t>Вычисляется как отношение (в %) суммы всех набранных баллов за задание всеми участниками к произведению количества участников на максимальный балл за задание</w:t>
            </w:r>
          </w:p>
        </w:tc>
      </w:tr>
    </w:tbl>
    <w:p w:rsidR="004350B5" w:rsidRDefault="004350B5" w:rsidP="001A75D5">
      <w:pPr>
        <w:jc w:val="both"/>
        <w:rPr>
          <w:rFonts w:ascii="Times New Roman" w:hAnsi="Times New Roman" w:cs="Times New Roman"/>
          <w:bCs/>
          <w:color w:val="000000"/>
          <w:sz w:val="28"/>
          <w:szCs w:val="28"/>
        </w:rPr>
      </w:pPr>
    </w:p>
    <w:p w:rsidR="00FA08EF" w:rsidRDefault="001A75D5" w:rsidP="00043F52">
      <w:pPr>
        <w:jc w:val="both"/>
        <w:rPr>
          <w:rFonts w:ascii="Times New Roman" w:hAnsi="Times New Roman" w:cs="Times New Roman"/>
          <w:color w:val="000000"/>
          <w:sz w:val="28"/>
          <w:szCs w:val="28"/>
        </w:rPr>
      </w:pPr>
      <w:r w:rsidRPr="00043F52">
        <w:rPr>
          <w:rFonts w:ascii="Times New Roman" w:hAnsi="Times New Roman" w:cs="Times New Roman"/>
          <w:bCs/>
          <w:color w:val="000000"/>
          <w:sz w:val="28"/>
          <w:szCs w:val="28"/>
        </w:rPr>
        <w:t>Средний процент выполнения заданий в НАО по ср</w:t>
      </w:r>
      <w:r w:rsidR="004350B5" w:rsidRPr="00043F52">
        <w:rPr>
          <w:rFonts w:ascii="Times New Roman" w:hAnsi="Times New Roman" w:cs="Times New Roman"/>
          <w:bCs/>
          <w:color w:val="000000"/>
          <w:sz w:val="28"/>
          <w:szCs w:val="28"/>
        </w:rPr>
        <w:t>авнению со средним по России  в некоторых  критериях отличается, но не значительно всего на 2-4%</w:t>
      </w:r>
      <w:r w:rsidRPr="00043F52">
        <w:rPr>
          <w:rFonts w:ascii="Times New Roman" w:hAnsi="Times New Roman" w:cs="Times New Roman"/>
          <w:bCs/>
          <w:color w:val="000000"/>
          <w:sz w:val="28"/>
          <w:szCs w:val="28"/>
        </w:rPr>
        <w:t xml:space="preserve">, </w:t>
      </w:r>
      <w:r w:rsidR="00043F52">
        <w:rPr>
          <w:rFonts w:ascii="Times New Roman" w:hAnsi="Times New Roman" w:cs="Times New Roman"/>
          <w:bCs/>
          <w:color w:val="000000"/>
          <w:sz w:val="28"/>
          <w:szCs w:val="28"/>
        </w:rPr>
        <w:t>кроме блока</w:t>
      </w:r>
      <w:r w:rsidR="004350B5" w:rsidRPr="00043F52">
        <w:rPr>
          <w:rFonts w:ascii="Times New Roman" w:hAnsi="Times New Roman" w:cs="Times New Roman"/>
          <w:bCs/>
          <w:color w:val="000000"/>
          <w:sz w:val="28"/>
          <w:szCs w:val="28"/>
        </w:rPr>
        <w:t xml:space="preserve"> № 9</w:t>
      </w:r>
      <w:r w:rsidRPr="00043F52">
        <w:rPr>
          <w:rFonts w:ascii="Times New Roman" w:hAnsi="Times New Roman" w:cs="Times New Roman"/>
          <w:bCs/>
          <w:color w:val="000000"/>
          <w:sz w:val="28"/>
          <w:szCs w:val="28"/>
        </w:rPr>
        <w:t xml:space="preserve"> - </w:t>
      </w:r>
      <w:r w:rsidR="00043F52">
        <w:rPr>
          <w:rFonts w:ascii="Times New Roman" w:hAnsi="Times New Roman" w:cs="Times New Roman"/>
          <w:color w:val="000000"/>
          <w:sz w:val="28"/>
          <w:szCs w:val="28"/>
        </w:rPr>
        <w:t>у</w:t>
      </w:r>
      <w:r w:rsidR="00043F52" w:rsidRPr="00043F52">
        <w:rPr>
          <w:rFonts w:ascii="Times New Roman" w:hAnsi="Times New Roman" w:cs="Times New Roman"/>
          <w:color w:val="000000"/>
          <w:sz w:val="28"/>
          <w:szCs w:val="28"/>
        </w:rPr>
        <w:t xml:space="preserve">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 По региону 51%, по РФ 56%. </w:t>
      </w:r>
    </w:p>
    <w:p w:rsidR="001A75D5" w:rsidRPr="00043F52" w:rsidRDefault="00043F52" w:rsidP="00043F52">
      <w:pPr>
        <w:jc w:val="both"/>
        <w:rPr>
          <w:rFonts w:ascii="Times New Roman" w:hAnsi="Times New Roman" w:cs="Times New Roman"/>
          <w:color w:val="000000"/>
          <w:sz w:val="28"/>
          <w:szCs w:val="28"/>
        </w:rPr>
      </w:pPr>
      <w:r w:rsidRPr="00043F52">
        <w:rPr>
          <w:rFonts w:ascii="Times New Roman" w:hAnsi="Times New Roman" w:cs="Times New Roman"/>
          <w:color w:val="000000"/>
          <w:sz w:val="28"/>
          <w:szCs w:val="28"/>
        </w:rPr>
        <w:t>Блок №1-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 По региону 68%, по РФ 70%.</w:t>
      </w:r>
    </w:p>
    <w:p w:rsidR="00043F52" w:rsidRPr="00043F52" w:rsidRDefault="00043F52" w:rsidP="00043F52">
      <w:pPr>
        <w:jc w:val="both"/>
        <w:rPr>
          <w:rFonts w:ascii="Times New Roman" w:hAnsi="Times New Roman" w:cs="Times New Roman"/>
          <w:color w:val="000000"/>
          <w:sz w:val="28"/>
          <w:szCs w:val="28"/>
        </w:rPr>
      </w:pPr>
      <w:r w:rsidRPr="00043F52">
        <w:rPr>
          <w:rFonts w:ascii="Times New Roman" w:hAnsi="Times New Roman" w:cs="Times New Roman"/>
          <w:color w:val="000000"/>
          <w:sz w:val="28"/>
          <w:szCs w:val="28"/>
        </w:rPr>
        <w:t>Блок №3.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 По региону 48%, по РФ 50%.</w:t>
      </w:r>
    </w:p>
    <w:p w:rsidR="00043F52" w:rsidRPr="00043F52" w:rsidRDefault="00043F52" w:rsidP="00043F52">
      <w:pPr>
        <w:jc w:val="both"/>
        <w:rPr>
          <w:rFonts w:ascii="Times New Roman" w:hAnsi="Times New Roman" w:cs="Times New Roman"/>
          <w:color w:val="000000"/>
          <w:sz w:val="28"/>
          <w:szCs w:val="28"/>
        </w:rPr>
      </w:pPr>
      <w:r w:rsidRPr="00043F52">
        <w:rPr>
          <w:rFonts w:ascii="Times New Roman" w:hAnsi="Times New Roman" w:cs="Times New Roman"/>
          <w:color w:val="000000"/>
          <w:sz w:val="28"/>
          <w:szCs w:val="28"/>
        </w:rPr>
        <w:t>Блок №5.Умение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w:t>
      </w:r>
      <w:r w:rsidRPr="00043F52">
        <w:rPr>
          <w:rFonts w:ascii="Times New Roman" w:hAnsi="Times New Roman" w:cs="Times New Roman"/>
          <w:color w:val="000000"/>
          <w:sz w:val="28"/>
          <w:szCs w:val="28"/>
        </w:rPr>
        <w:br/>
        <w:t xml:space="preserve">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43F52">
        <w:rPr>
          <w:rFonts w:ascii="Times New Roman" w:hAnsi="Times New Roman" w:cs="Times New Roman"/>
          <w:color w:val="000000"/>
          <w:sz w:val="28"/>
          <w:szCs w:val="28"/>
        </w:rPr>
        <w:t>рств в Ср</w:t>
      </w:r>
      <w:proofErr w:type="gramEnd"/>
      <w:r w:rsidRPr="00043F52">
        <w:rPr>
          <w:rFonts w:ascii="Times New Roman" w:hAnsi="Times New Roman" w:cs="Times New Roman"/>
          <w:color w:val="000000"/>
          <w:sz w:val="28"/>
          <w:szCs w:val="28"/>
        </w:rPr>
        <w:t>едние века, о направлениях крупнейших передвижений людей – походов, завоеваний, колонизаций и др. По региону 84%, по РФ 72%, здесь показатели выше</w:t>
      </w:r>
      <w:r w:rsidR="00BE15C4">
        <w:rPr>
          <w:rFonts w:ascii="Times New Roman" w:hAnsi="Times New Roman" w:cs="Times New Roman"/>
          <w:color w:val="000000"/>
          <w:sz w:val="28"/>
          <w:szCs w:val="28"/>
        </w:rPr>
        <w:t>,</w:t>
      </w:r>
      <w:r w:rsidRPr="00043F52">
        <w:rPr>
          <w:rFonts w:ascii="Times New Roman" w:hAnsi="Times New Roman" w:cs="Times New Roman"/>
          <w:color w:val="000000"/>
          <w:sz w:val="28"/>
          <w:szCs w:val="28"/>
        </w:rPr>
        <w:t xml:space="preserve"> чем по России.</w:t>
      </w:r>
    </w:p>
    <w:p w:rsidR="001A75D5" w:rsidRDefault="001A75D5" w:rsidP="001A75D5">
      <w:pPr>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Покажем  на примере 1 варианта задания ВПР по истории в 6 классе и проанализируем их выполнение</w:t>
      </w:r>
      <w:r w:rsidR="00BE15C4">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w:t>
      </w:r>
      <w:proofErr w:type="gramStart"/>
      <w:r>
        <w:rPr>
          <w:rFonts w:ascii="Times New Roman" w:hAnsi="Times New Roman" w:cs="Times New Roman"/>
          <w:bCs/>
          <w:color w:val="000000"/>
          <w:sz w:val="28"/>
          <w:szCs w:val="28"/>
        </w:rPr>
        <w:t>обучающимися</w:t>
      </w:r>
      <w:proofErr w:type="gramEnd"/>
      <w:r w:rsidR="00BE15C4">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школ НАО.</w:t>
      </w:r>
    </w:p>
    <w:p w:rsidR="001A75D5" w:rsidRPr="00C94A4D" w:rsidRDefault="001A75D5" w:rsidP="001A75D5">
      <w:pPr>
        <w:jc w:val="both"/>
        <w:rPr>
          <w:rFonts w:ascii="Times New Roman" w:hAnsi="Times New Roman" w:cs="Times New Roman"/>
          <w:sz w:val="28"/>
          <w:szCs w:val="28"/>
        </w:rPr>
      </w:pPr>
    </w:p>
    <w:p w:rsidR="001A75D5" w:rsidRDefault="001A75D5" w:rsidP="001A75D5">
      <w:pPr>
        <w:pStyle w:val="1"/>
        <w:numPr>
          <w:ilvl w:val="0"/>
          <w:numId w:val="0"/>
        </w:numPr>
        <w:spacing w:after="0"/>
        <w:ind w:left="720"/>
        <w:jc w:val="both"/>
      </w:pPr>
      <w:r>
        <w:t xml:space="preserve">                     </w:t>
      </w:r>
      <w:bookmarkStart w:id="12" w:name="_Toc20664014"/>
      <w:r w:rsidR="00AE5148">
        <w:t>6</w:t>
      </w:r>
      <w:r>
        <w:t xml:space="preserve">.  </w:t>
      </w:r>
      <w:r w:rsidRPr="00CC3461">
        <w:t>АНАЛИЗ ВПР ПО ЗАДАНИЯМ</w:t>
      </w:r>
      <w:bookmarkEnd w:id="12"/>
    </w:p>
    <w:p w:rsidR="001A75D5" w:rsidRDefault="001A75D5" w:rsidP="001A75D5">
      <w:pPr>
        <w:pStyle w:val="1"/>
        <w:numPr>
          <w:ilvl w:val="0"/>
          <w:numId w:val="0"/>
        </w:numPr>
        <w:spacing w:after="0"/>
        <w:ind w:left="720"/>
        <w:jc w:val="both"/>
      </w:pPr>
    </w:p>
    <w:p w:rsidR="001A75D5" w:rsidRPr="00CC3461" w:rsidRDefault="001A75D5" w:rsidP="001A75D5">
      <w:pPr>
        <w:pStyle w:val="1"/>
        <w:numPr>
          <w:ilvl w:val="0"/>
          <w:numId w:val="0"/>
        </w:numPr>
        <w:spacing w:after="0"/>
        <w:ind w:left="720"/>
        <w:jc w:val="both"/>
      </w:pPr>
    </w:p>
    <w:p w:rsidR="001A75D5" w:rsidRPr="00CC3461" w:rsidRDefault="00043F52" w:rsidP="00DA045C">
      <w:pPr>
        <w:pStyle w:val="1"/>
        <w:numPr>
          <w:ilvl w:val="0"/>
          <w:numId w:val="0"/>
        </w:numPr>
        <w:spacing w:after="0"/>
        <w:ind w:left="720" w:hanging="294"/>
        <w:jc w:val="both"/>
        <w:rPr>
          <w:bCs/>
        </w:rPr>
      </w:pPr>
      <w:r>
        <w:rPr>
          <w:b w:val="0"/>
          <w:bCs/>
          <w:noProof/>
        </w:rPr>
        <w:drawing>
          <wp:inline distT="0" distB="0" distL="0" distR="0">
            <wp:extent cx="5646255" cy="7579678"/>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50092" cy="7584829"/>
                    </a:xfrm>
                    <a:prstGeom prst="rect">
                      <a:avLst/>
                    </a:prstGeom>
                    <a:noFill/>
                    <a:ln w="9525">
                      <a:noFill/>
                      <a:miter lim="800000"/>
                      <a:headEnd/>
                      <a:tailEnd/>
                    </a:ln>
                  </pic:spPr>
                </pic:pic>
              </a:graphicData>
            </a:graphic>
          </wp:inline>
        </w:drawing>
      </w:r>
    </w:p>
    <w:p w:rsidR="001A75D5" w:rsidRDefault="001A75D5" w:rsidP="001A75D5">
      <w:pPr>
        <w:jc w:val="both"/>
        <w:rPr>
          <w:rFonts w:ascii="Times New Roman" w:hAnsi="Times New Roman" w:cs="Times New Roman"/>
          <w:sz w:val="28"/>
          <w:szCs w:val="28"/>
        </w:rPr>
      </w:pPr>
    </w:p>
    <w:p w:rsidR="001A75D5" w:rsidRDefault="001A75D5" w:rsidP="001A75D5">
      <w:pPr>
        <w:jc w:val="both"/>
        <w:rPr>
          <w:rFonts w:ascii="Times New Roman" w:hAnsi="Times New Roman" w:cs="Times New Roman"/>
          <w:sz w:val="28"/>
          <w:szCs w:val="28"/>
        </w:rPr>
      </w:pPr>
    </w:p>
    <w:p w:rsidR="00AC5B3A" w:rsidRPr="000E68AA" w:rsidRDefault="001A75D5" w:rsidP="001A75D5">
      <w:pPr>
        <w:jc w:val="both"/>
        <w:rPr>
          <w:rFonts w:ascii="Times New Roman" w:hAnsi="Times New Roman" w:cs="Times New Roman"/>
          <w:color w:val="000000"/>
          <w:sz w:val="28"/>
          <w:szCs w:val="28"/>
        </w:rPr>
      </w:pPr>
      <w:r w:rsidRPr="003F7DCF">
        <w:rPr>
          <w:rFonts w:ascii="Times New Roman" w:hAnsi="Times New Roman" w:cs="Times New Roman"/>
          <w:color w:val="000000"/>
          <w:sz w:val="28"/>
          <w:szCs w:val="28"/>
        </w:rPr>
        <w:t xml:space="preserve">При оценивании выполнения задания №1 по критерию 1- </w:t>
      </w:r>
      <w:r w:rsidRPr="003F7DCF">
        <w:rPr>
          <w:rFonts w:ascii="Times New Roman" w:hAnsi="Times New Roman" w:cs="Times New Roman"/>
          <w:sz w:val="28"/>
          <w:szCs w:val="28"/>
        </w:rPr>
        <w:t>нацелено на проверку умения работать с иллюстративным материалом, установление соответствия между событиями.</w:t>
      </w:r>
      <w:r w:rsidRPr="003F7DCF">
        <w:rPr>
          <w:rFonts w:ascii="Times New Roman" w:hAnsi="Times New Roman" w:cs="Times New Roman"/>
          <w:color w:val="000000"/>
          <w:sz w:val="28"/>
          <w:szCs w:val="28"/>
        </w:rPr>
        <w:t xml:space="preserve"> Анализируя выполнение 1 задания обучающимися школ Заполярного района, можно сделать вывод: самый высокий п</w:t>
      </w:r>
      <w:r w:rsidR="00610254">
        <w:rPr>
          <w:rFonts w:ascii="Times New Roman" w:hAnsi="Times New Roman" w:cs="Times New Roman"/>
          <w:color w:val="000000"/>
          <w:sz w:val="28"/>
          <w:szCs w:val="28"/>
        </w:rPr>
        <w:t>роцент ГБОУ НА</w:t>
      </w:r>
      <w:r w:rsidR="00AC5B3A">
        <w:rPr>
          <w:rFonts w:ascii="Times New Roman" w:hAnsi="Times New Roman" w:cs="Times New Roman"/>
          <w:color w:val="000000"/>
          <w:sz w:val="28"/>
          <w:szCs w:val="28"/>
        </w:rPr>
        <w:t xml:space="preserve">О "СШ п. </w:t>
      </w:r>
      <w:proofErr w:type="spellStart"/>
      <w:r w:rsidR="00AC5B3A" w:rsidRPr="000E68AA">
        <w:rPr>
          <w:rFonts w:ascii="Times New Roman" w:hAnsi="Times New Roman" w:cs="Times New Roman"/>
          <w:color w:val="000000"/>
          <w:sz w:val="28"/>
          <w:szCs w:val="28"/>
        </w:rPr>
        <w:t>Нельмин-Нос</w:t>
      </w:r>
      <w:proofErr w:type="spellEnd"/>
      <w:r w:rsidR="00AC5B3A" w:rsidRPr="000E68AA">
        <w:rPr>
          <w:rFonts w:ascii="Times New Roman" w:hAnsi="Times New Roman" w:cs="Times New Roman"/>
          <w:color w:val="000000"/>
          <w:sz w:val="28"/>
          <w:szCs w:val="28"/>
        </w:rPr>
        <w:t>" -89</w:t>
      </w:r>
      <w:r w:rsidR="00610254" w:rsidRPr="000E68AA">
        <w:rPr>
          <w:rFonts w:ascii="Times New Roman" w:hAnsi="Times New Roman" w:cs="Times New Roman"/>
          <w:color w:val="000000"/>
          <w:sz w:val="28"/>
          <w:szCs w:val="28"/>
        </w:rPr>
        <w:t xml:space="preserve">%. </w:t>
      </w:r>
      <w:r w:rsidR="00AC5B3A" w:rsidRPr="000E68AA">
        <w:rPr>
          <w:rFonts w:ascii="Times New Roman" w:hAnsi="Times New Roman" w:cs="Times New Roman"/>
          <w:color w:val="000000"/>
          <w:sz w:val="28"/>
          <w:szCs w:val="28"/>
        </w:rPr>
        <w:t>ГБОУ НАО "</w:t>
      </w:r>
      <w:proofErr w:type="gramStart"/>
      <w:r w:rsidR="00AC5B3A" w:rsidRPr="000E68AA">
        <w:rPr>
          <w:rFonts w:ascii="Times New Roman" w:hAnsi="Times New Roman" w:cs="Times New Roman"/>
          <w:color w:val="000000"/>
          <w:sz w:val="28"/>
          <w:szCs w:val="28"/>
        </w:rPr>
        <w:t>Ненецкая</w:t>
      </w:r>
      <w:proofErr w:type="gramEnd"/>
      <w:r w:rsidR="00AC5B3A" w:rsidRPr="000E68AA">
        <w:rPr>
          <w:rFonts w:ascii="Times New Roman" w:hAnsi="Times New Roman" w:cs="Times New Roman"/>
          <w:color w:val="000000"/>
          <w:sz w:val="28"/>
          <w:szCs w:val="28"/>
        </w:rPr>
        <w:t xml:space="preserve"> СШ им. А. П. </w:t>
      </w:r>
      <w:proofErr w:type="spellStart"/>
      <w:r w:rsidR="00AC5B3A" w:rsidRPr="000E68AA">
        <w:rPr>
          <w:rFonts w:ascii="Times New Roman" w:hAnsi="Times New Roman" w:cs="Times New Roman"/>
          <w:color w:val="000000"/>
          <w:sz w:val="28"/>
          <w:szCs w:val="28"/>
        </w:rPr>
        <w:t>Пырерки</w:t>
      </w:r>
      <w:proofErr w:type="spellEnd"/>
      <w:r w:rsidR="00AC5B3A" w:rsidRPr="000E68AA">
        <w:rPr>
          <w:rFonts w:ascii="Times New Roman" w:hAnsi="Times New Roman" w:cs="Times New Roman"/>
          <w:color w:val="000000"/>
          <w:sz w:val="28"/>
          <w:szCs w:val="28"/>
        </w:rPr>
        <w:t>"-100%,</w:t>
      </w:r>
      <w:r w:rsidR="000E68AA" w:rsidRPr="000E68AA">
        <w:rPr>
          <w:rFonts w:ascii="Times New Roman" w:hAnsi="Times New Roman" w:cs="Times New Roman"/>
          <w:color w:val="000000"/>
          <w:sz w:val="28"/>
          <w:szCs w:val="28"/>
        </w:rPr>
        <w:t xml:space="preserve"> ГБОУ НАО "СШ № 4"-83%</w:t>
      </w:r>
    </w:p>
    <w:p w:rsidR="00393BB6" w:rsidRDefault="000E68AA" w:rsidP="00610254">
      <w:pPr>
        <w:jc w:val="both"/>
        <w:rPr>
          <w:rFonts w:ascii="Times New Roman" w:hAnsi="Times New Roman" w:cs="Times New Roman"/>
          <w:color w:val="000000"/>
          <w:sz w:val="28"/>
          <w:szCs w:val="28"/>
        </w:rPr>
      </w:pPr>
      <w:r w:rsidRPr="000E68AA">
        <w:rPr>
          <w:noProof/>
        </w:rPr>
        <w:drawing>
          <wp:inline distT="0" distB="0" distL="0" distR="0">
            <wp:extent cx="4572000" cy="2743200"/>
            <wp:effectExtent l="19050" t="0" r="19050" b="0"/>
            <wp:docPr id="5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0254" w:rsidRPr="000E68AA" w:rsidRDefault="0096117C" w:rsidP="00610254">
      <w:pPr>
        <w:jc w:val="both"/>
        <w:rPr>
          <w:noProof/>
        </w:rPr>
      </w:pPr>
      <w:r>
        <w:rPr>
          <w:rFonts w:ascii="Times New Roman" w:hAnsi="Times New Roman" w:cs="Times New Roman"/>
          <w:color w:val="000000"/>
          <w:sz w:val="28"/>
          <w:szCs w:val="28"/>
        </w:rPr>
        <w:t>рис 3</w:t>
      </w:r>
      <w:r w:rsidR="00610254">
        <w:rPr>
          <w:rFonts w:ascii="Times New Roman" w:hAnsi="Times New Roman" w:cs="Times New Roman"/>
          <w:color w:val="000000"/>
          <w:sz w:val="28"/>
          <w:szCs w:val="28"/>
        </w:rPr>
        <w:t>.</w:t>
      </w:r>
    </w:p>
    <w:p w:rsidR="00610254" w:rsidRPr="003F7DCF" w:rsidRDefault="00610254" w:rsidP="001A75D5">
      <w:pPr>
        <w:jc w:val="both"/>
        <w:rPr>
          <w:rFonts w:ascii="Times New Roman" w:hAnsi="Times New Roman" w:cs="Times New Roman"/>
          <w:color w:val="000000"/>
          <w:sz w:val="28"/>
          <w:szCs w:val="28"/>
        </w:rPr>
      </w:pPr>
    </w:p>
    <w:p w:rsidR="001A75D5" w:rsidRDefault="000E68AA" w:rsidP="001A75D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94733" cy="3766930"/>
            <wp:effectExtent l="19050" t="0" r="0" b="0"/>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890398" cy="3764160"/>
                    </a:xfrm>
                    <a:prstGeom prst="rect">
                      <a:avLst/>
                    </a:prstGeom>
                    <a:noFill/>
                    <a:ln w="9525">
                      <a:noFill/>
                      <a:miter lim="800000"/>
                      <a:headEnd/>
                      <a:tailEnd/>
                    </a:ln>
                  </pic:spPr>
                </pic:pic>
              </a:graphicData>
            </a:graphic>
          </wp:inline>
        </w:drawing>
      </w:r>
    </w:p>
    <w:p w:rsidR="000E68AA" w:rsidRDefault="000E68AA" w:rsidP="001A75D5">
      <w:pPr>
        <w:jc w:val="both"/>
        <w:rPr>
          <w:rFonts w:ascii="Times New Roman" w:hAnsi="Times New Roman" w:cs="Times New Roman"/>
          <w:noProof/>
          <w:sz w:val="28"/>
          <w:szCs w:val="28"/>
        </w:rPr>
      </w:pPr>
    </w:p>
    <w:p w:rsidR="00393BB6" w:rsidRDefault="000E68AA" w:rsidP="001A75D5">
      <w:pPr>
        <w:jc w:val="both"/>
        <w:rPr>
          <w:rFonts w:ascii="Times New Roman" w:hAnsi="Times New Roman" w:cs="Times New Roman"/>
          <w:sz w:val="28"/>
          <w:szCs w:val="28"/>
        </w:rPr>
      </w:pPr>
      <w:r w:rsidRPr="000E68AA">
        <w:rPr>
          <w:rFonts w:ascii="Times New Roman" w:hAnsi="Times New Roman" w:cs="Times New Roman"/>
          <w:noProof/>
          <w:sz w:val="28"/>
          <w:szCs w:val="28"/>
        </w:rPr>
        <w:drawing>
          <wp:inline distT="0" distB="0" distL="0" distR="0">
            <wp:extent cx="4572000" cy="2743200"/>
            <wp:effectExtent l="19050" t="0" r="19050" b="0"/>
            <wp:docPr id="5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75D5" w:rsidRDefault="0096117C" w:rsidP="001A75D5">
      <w:pPr>
        <w:jc w:val="both"/>
        <w:rPr>
          <w:rFonts w:ascii="Times New Roman" w:hAnsi="Times New Roman" w:cs="Times New Roman"/>
          <w:sz w:val="28"/>
          <w:szCs w:val="28"/>
        </w:rPr>
      </w:pPr>
      <w:r>
        <w:rPr>
          <w:rFonts w:ascii="Times New Roman" w:hAnsi="Times New Roman" w:cs="Times New Roman"/>
          <w:sz w:val="28"/>
          <w:szCs w:val="28"/>
        </w:rPr>
        <w:t>рис</w:t>
      </w:r>
      <w:r w:rsidR="00393BB6">
        <w:rPr>
          <w:rFonts w:ascii="Times New Roman" w:hAnsi="Times New Roman" w:cs="Times New Roman"/>
          <w:sz w:val="28"/>
          <w:szCs w:val="28"/>
        </w:rPr>
        <w:t>.</w:t>
      </w:r>
      <w:r>
        <w:rPr>
          <w:rFonts w:ascii="Times New Roman" w:hAnsi="Times New Roman" w:cs="Times New Roman"/>
          <w:sz w:val="28"/>
          <w:szCs w:val="28"/>
        </w:rPr>
        <w:t xml:space="preserve"> 4</w:t>
      </w:r>
    </w:p>
    <w:p w:rsidR="00090C08" w:rsidRPr="00090C08" w:rsidRDefault="001A75D5" w:rsidP="001A75D5">
      <w:pPr>
        <w:jc w:val="both"/>
        <w:rPr>
          <w:rFonts w:ascii="Times New Roman" w:hAnsi="Times New Roman" w:cs="Times New Roman"/>
          <w:color w:val="000000"/>
          <w:sz w:val="28"/>
          <w:szCs w:val="28"/>
        </w:rPr>
      </w:pPr>
      <w:r w:rsidRPr="00090C08">
        <w:rPr>
          <w:rFonts w:ascii="Times New Roman" w:hAnsi="Times New Roman" w:cs="Times New Roman"/>
          <w:sz w:val="28"/>
          <w:szCs w:val="28"/>
        </w:rPr>
        <w:t xml:space="preserve">С этим заданием </w:t>
      </w:r>
      <w:r w:rsidR="000E68AA" w:rsidRPr="00090C08">
        <w:rPr>
          <w:rFonts w:ascii="Times New Roman" w:hAnsi="Times New Roman" w:cs="Times New Roman"/>
          <w:sz w:val="28"/>
          <w:szCs w:val="28"/>
        </w:rPr>
        <w:t xml:space="preserve">на 100% справились </w:t>
      </w:r>
      <w:r w:rsidR="000E68AA" w:rsidRPr="00090C08">
        <w:rPr>
          <w:rFonts w:ascii="Times New Roman" w:hAnsi="Times New Roman" w:cs="Times New Roman"/>
          <w:color w:val="000000"/>
          <w:sz w:val="28"/>
          <w:szCs w:val="28"/>
        </w:rPr>
        <w:t xml:space="preserve">ГБОУ НАО "ОШ д. </w:t>
      </w:r>
      <w:proofErr w:type="spellStart"/>
      <w:r w:rsidR="000E68AA" w:rsidRPr="00090C08">
        <w:rPr>
          <w:rFonts w:ascii="Times New Roman" w:hAnsi="Times New Roman" w:cs="Times New Roman"/>
          <w:color w:val="000000"/>
          <w:sz w:val="28"/>
          <w:szCs w:val="28"/>
        </w:rPr>
        <w:t>Андег</w:t>
      </w:r>
      <w:proofErr w:type="spellEnd"/>
      <w:r w:rsidR="000E68AA" w:rsidRPr="00090C08">
        <w:rPr>
          <w:rFonts w:ascii="Times New Roman" w:hAnsi="Times New Roman" w:cs="Times New Roman"/>
          <w:color w:val="000000"/>
          <w:sz w:val="28"/>
          <w:szCs w:val="28"/>
        </w:rPr>
        <w:t>",</w:t>
      </w:r>
      <w:r w:rsidR="00090C08" w:rsidRPr="00090C08">
        <w:rPr>
          <w:rFonts w:ascii="Times New Roman" w:hAnsi="Times New Roman" w:cs="Times New Roman"/>
          <w:color w:val="000000"/>
          <w:sz w:val="28"/>
          <w:szCs w:val="28"/>
        </w:rPr>
        <w:t xml:space="preserve"> ГБОУ НАО "ОШ с. </w:t>
      </w:r>
      <w:proofErr w:type="spellStart"/>
      <w:r w:rsidR="00090C08" w:rsidRPr="00090C08">
        <w:rPr>
          <w:rFonts w:ascii="Times New Roman" w:hAnsi="Times New Roman" w:cs="Times New Roman"/>
          <w:color w:val="000000"/>
          <w:sz w:val="28"/>
          <w:szCs w:val="28"/>
        </w:rPr>
        <w:t>Коткино</w:t>
      </w:r>
      <w:proofErr w:type="spellEnd"/>
      <w:r w:rsidR="00090C08" w:rsidRPr="00090C08">
        <w:rPr>
          <w:rFonts w:ascii="Times New Roman" w:hAnsi="Times New Roman" w:cs="Times New Roman"/>
          <w:color w:val="000000"/>
          <w:sz w:val="28"/>
          <w:szCs w:val="28"/>
        </w:rPr>
        <w:t xml:space="preserve">", ГБОУ НАО "СШ </w:t>
      </w:r>
      <w:proofErr w:type="spellStart"/>
      <w:r w:rsidR="00090C08" w:rsidRPr="00090C08">
        <w:rPr>
          <w:rFonts w:ascii="Times New Roman" w:hAnsi="Times New Roman" w:cs="Times New Roman"/>
          <w:color w:val="000000"/>
          <w:sz w:val="28"/>
          <w:szCs w:val="28"/>
        </w:rPr>
        <w:t>п</w:t>
      </w:r>
      <w:proofErr w:type="gramStart"/>
      <w:r w:rsidR="00090C08" w:rsidRPr="00090C08">
        <w:rPr>
          <w:rFonts w:ascii="Times New Roman" w:hAnsi="Times New Roman" w:cs="Times New Roman"/>
          <w:color w:val="000000"/>
          <w:sz w:val="28"/>
          <w:szCs w:val="28"/>
        </w:rPr>
        <w:t>.Х</w:t>
      </w:r>
      <w:proofErr w:type="gramEnd"/>
      <w:r w:rsidR="00090C08" w:rsidRPr="00090C08">
        <w:rPr>
          <w:rFonts w:ascii="Times New Roman" w:hAnsi="Times New Roman" w:cs="Times New Roman"/>
          <w:color w:val="000000"/>
          <w:sz w:val="28"/>
          <w:szCs w:val="28"/>
        </w:rPr>
        <w:t>арута</w:t>
      </w:r>
      <w:proofErr w:type="spellEnd"/>
      <w:r w:rsidR="00090C08" w:rsidRPr="00090C08">
        <w:rPr>
          <w:rFonts w:ascii="Times New Roman" w:hAnsi="Times New Roman" w:cs="Times New Roman"/>
          <w:color w:val="000000"/>
          <w:sz w:val="28"/>
          <w:szCs w:val="28"/>
        </w:rPr>
        <w:t>". В городе лучше с этим задание справились ГБОУ НАО "</w:t>
      </w:r>
      <w:proofErr w:type="gramStart"/>
      <w:r w:rsidR="00090C08" w:rsidRPr="00090C08">
        <w:rPr>
          <w:rFonts w:ascii="Times New Roman" w:hAnsi="Times New Roman" w:cs="Times New Roman"/>
          <w:color w:val="000000"/>
          <w:sz w:val="28"/>
          <w:szCs w:val="28"/>
        </w:rPr>
        <w:t>Ненецкая</w:t>
      </w:r>
      <w:proofErr w:type="gramEnd"/>
      <w:r w:rsidR="00090C08" w:rsidRPr="00090C08">
        <w:rPr>
          <w:rFonts w:ascii="Times New Roman" w:hAnsi="Times New Roman" w:cs="Times New Roman"/>
          <w:color w:val="000000"/>
          <w:sz w:val="28"/>
          <w:szCs w:val="28"/>
        </w:rPr>
        <w:t xml:space="preserve"> СШ им. А. П. </w:t>
      </w:r>
      <w:proofErr w:type="spellStart"/>
      <w:r w:rsidR="00090C08" w:rsidRPr="00090C08">
        <w:rPr>
          <w:rFonts w:ascii="Times New Roman" w:hAnsi="Times New Roman" w:cs="Times New Roman"/>
          <w:color w:val="000000"/>
          <w:sz w:val="28"/>
          <w:szCs w:val="28"/>
        </w:rPr>
        <w:t>Пырерки</w:t>
      </w:r>
      <w:proofErr w:type="spellEnd"/>
      <w:r w:rsidR="00090C08" w:rsidRPr="00090C08">
        <w:rPr>
          <w:rFonts w:ascii="Times New Roman" w:hAnsi="Times New Roman" w:cs="Times New Roman"/>
          <w:color w:val="000000"/>
          <w:sz w:val="28"/>
          <w:szCs w:val="28"/>
        </w:rPr>
        <w:t>"- 100%, ГБОУ НАО "СШ № 2".- 93%.</w:t>
      </w:r>
    </w:p>
    <w:p w:rsidR="001A75D5" w:rsidRDefault="00090C08" w:rsidP="001A75D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596073"/>
            <wp:effectExtent l="19050" t="0" r="3175"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40425" cy="1596073"/>
                    </a:xfrm>
                    <a:prstGeom prst="rect">
                      <a:avLst/>
                    </a:prstGeom>
                    <a:noFill/>
                    <a:ln w="9525">
                      <a:noFill/>
                      <a:miter lim="800000"/>
                      <a:headEnd/>
                      <a:tailEnd/>
                    </a:ln>
                  </pic:spPr>
                </pic:pic>
              </a:graphicData>
            </a:graphic>
          </wp:inline>
        </w:drawing>
      </w:r>
    </w:p>
    <w:p w:rsidR="00393BB6" w:rsidRDefault="00090C08" w:rsidP="001A75D5">
      <w:pPr>
        <w:jc w:val="both"/>
        <w:rPr>
          <w:rFonts w:ascii="Times New Roman" w:hAnsi="Times New Roman" w:cs="Times New Roman"/>
          <w:sz w:val="28"/>
          <w:szCs w:val="28"/>
        </w:rPr>
      </w:pPr>
      <w:r w:rsidRPr="00090C08">
        <w:rPr>
          <w:rFonts w:ascii="Times New Roman" w:hAnsi="Times New Roman" w:cs="Times New Roman"/>
          <w:noProof/>
          <w:sz w:val="28"/>
          <w:szCs w:val="28"/>
        </w:rPr>
        <w:drawing>
          <wp:inline distT="0" distB="0" distL="0" distR="0">
            <wp:extent cx="4637102" cy="3051313"/>
            <wp:effectExtent l="19050" t="0" r="11098" b="0"/>
            <wp:docPr id="6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93BB6">
        <w:rPr>
          <w:rFonts w:ascii="Times New Roman" w:hAnsi="Times New Roman" w:cs="Times New Roman"/>
          <w:sz w:val="28"/>
          <w:szCs w:val="28"/>
        </w:rPr>
        <w:t xml:space="preserve"> </w:t>
      </w:r>
    </w:p>
    <w:p w:rsidR="001A75D5" w:rsidRDefault="0096117C" w:rsidP="001A75D5">
      <w:pPr>
        <w:jc w:val="both"/>
        <w:rPr>
          <w:rFonts w:ascii="Times New Roman" w:hAnsi="Times New Roman" w:cs="Times New Roman"/>
          <w:sz w:val="28"/>
          <w:szCs w:val="28"/>
        </w:rPr>
      </w:pPr>
      <w:r>
        <w:rPr>
          <w:rFonts w:ascii="Times New Roman" w:hAnsi="Times New Roman" w:cs="Times New Roman"/>
          <w:sz w:val="28"/>
          <w:szCs w:val="28"/>
        </w:rPr>
        <w:lastRenderedPageBreak/>
        <w:t>рис</w:t>
      </w:r>
      <w:r w:rsidR="00393BB6">
        <w:rPr>
          <w:rFonts w:ascii="Times New Roman" w:hAnsi="Times New Roman" w:cs="Times New Roman"/>
          <w:sz w:val="28"/>
          <w:szCs w:val="28"/>
        </w:rPr>
        <w:t>.</w:t>
      </w:r>
      <w:r>
        <w:rPr>
          <w:rFonts w:ascii="Times New Roman" w:hAnsi="Times New Roman" w:cs="Times New Roman"/>
          <w:sz w:val="28"/>
          <w:szCs w:val="28"/>
        </w:rPr>
        <w:t xml:space="preserve"> 5</w:t>
      </w:r>
    </w:p>
    <w:p w:rsidR="001A75D5" w:rsidRPr="00DB1432" w:rsidRDefault="001A75D5" w:rsidP="001A75D5">
      <w:pPr>
        <w:jc w:val="both"/>
        <w:rPr>
          <w:rFonts w:ascii="Times New Roman" w:hAnsi="Times New Roman" w:cs="Times New Roman"/>
          <w:sz w:val="28"/>
          <w:szCs w:val="28"/>
        </w:rPr>
      </w:pPr>
      <w:r w:rsidRPr="00DB1432">
        <w:rPr>
          <w:rFonts w:ascii="Times New Roman" w:hAnsi="Times New Roman" w:cs="Times New Roman"/>
          <w:color w:val="000000"/>
          <w:sz w:val="28"/>
          <w:szCs w:val="28"/>
        </w:rPr>
        <w:t>Умение определять понятия, создавать обобщения, устанавливать аналогии лучше спра</w:t>
      </w:r>
      <w:r w:rsidR="00090C08">
        <w:rPr>
          <w:rFonts w:ascii="Times New Roman" w:hAnsi="Times New Roman" w:cs="Times New Roman"/>
          <w:color w:val="000000"/>
          <w:sz w:val="28"/>
          <w:szCs w:val="28"/>
        </w:rPr>
        <w:t xml:space="preserve">вилась ГБОУ НАО "ОШ </w:t>
      </w:r>
      <w:proofErr w:type="spellStart"/>
      <w:r w:rsidR="00090C08">
        <w:rPr>
          <w:rFonts w:ascii="Times New Roman" w:hAnsi="Times New Roman" w:cs="Times New Roman"/>
          <w:color w:val="000000"/>
          <w:sz w:val="28"/>
          <w:szCs w:val="28"/>
        </w:rPr>
        <w:t>пс</w:t>
      </w:r>
      <w:proofErr w:type="spellEnd"/>
      <w:r w:rsidR="00090C08">
        <w:rPr>
          <w:rFonts w:ascii="Times New Roman" w:hAnsi="Times New Roman" w:cs="Times New Roman"/>
          <w:color w:val="000000"/>
          <w:sz w:val="28"/>
          <w:szCs w:val="28"/>
        </w:rPr>
        <w:t xml:space="preserve">. </w:t>
      </w:r>
      <w:proofErr w:type="spellStart"/>
      <w:r w:rsidR="00090C08">
        <w:rPr>
          <w:rFonts w:ascii="Times New Roman" w:hAnsi="Times New Roman" w:cs="Times New Roman"/>
          <w:color w:val="000000"/>
          <w:sz w:val="28"/>
          <w:szCs w:val="28"/>
        </w:rPr>
        <w:t>Оксино</w:t>
      </w:r>
      <w:proofErr w:type="spellEnd"/>
      <w:r w:rsidRPr="00DB1432">
        <w:rPr>
          <w:rFonts w:ascii="Times New Roman" w:hAnsi="Times New Roman" w:cs="Times New Roman"/>
          <w:color w:val="000000"/>
          <w:sz w:val="28"/>
          <w:szCs w:val="28"/>
        </w:rPr>
        <w:t>", хуже ГБОУ НАО "СШ п. Хорей-Вер"</w:t>
      </w:r>
      <w:r w:rsidR="00090C08">
        <w:rPr>
          <w:rFonts w:ascii="Times New Roman" w:hAnsi="Times New Roman" w:cs="Times New Roman"/>
          <w:color w:val="000000"/>
          <w:sz w:val="28"/>
          <w:szCs w:val="28"/>
        </w:rPr>
        <w:t xml:space="preserve"> – 6 %</w:t>
      </w:r>
      <w:r w:rsidRPr="00DB1432">
        <w:rPr>
          <w:rFonts w:ascii="Times New Roman" w:hAnsi="Times New Roman" w:cs="Times New Roman"/>
          <w:color w:val="000000"/>
          <w:sz w:val="28"/>
          <w:szCs w:val="28"/>
        </w:rPr>
        <w:t xml:space="preserve">, ГБОУ НАО "СШ № </w:t>
      </w:r>
      <w:r w:rsidR="00090C08">
        <w:rPr>
          <w:rFonts w:ascii="Times New Roman" w:hAnsi="Times New Roman" w:cs="Times New Roman"/>
          <w:color w:val="000000"/>
          <w:sz w:val="28"/>
          <w:szCs w:val="28"/>
        </w:rPr>
        <w:t>4</w:t>
      </w:r>
      <w:r w:rsidRPr="00DB1432">
        <w:rPr>
          <w:rFonts w:ascii="Times New Roman" w:hAnsi="Times New Roman" w:cs="Times New Roman"/>
          <w:color w:val="000000"/>
          <w:sz w:val="28"/>
          <w:szCs w:val="28"/>
        </w:rPr>
        <w:t>"</w:t>
      </w:r>
      <w:r w:rsidR="00090C08">
        <w:rPr>
          <w:rFonts w:ascii="Times New Roman" w:hAnsi="Times New Roman" w:cs="Times New Roman"/>
          <w:color w:val="000000"/>
          <w:sz w:val="28"/>
          <w:szCs w:val="28"/>
        </w:rPr>
        <w:t xml:space="preserve"> – 64%.</w:t>
      </w:r>
    </w:p>
    <w:p w:rsidR="001A75D5" w:rsidRDefault="00090C08" w:rsidP="001A75D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7408646"/>
            <wp:effectExtent l="19050" t="0" r="3175" b="0"/>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0425" cy="7408646"/>
                    </a:xfrm>
                    <a:prstGeom prst="rect">
                      <a:avLst/>
                    </a:prstGeom>
                    <a:noFill/>
                    <a:ln w="9525">
                      <a:noFill/>
                      <a:miter lim="800000"/>
                      <a:headEnd/>
                      <a:tailEnd/>
                    </a:ln>
                  </pic:spPr>
                </pic:pic>
              </a:graphicData>
            </a:graphic>
          </wp:inline>
        </w:drawing>
      </w:r>
    </w:p>
    <w:p w:rsidR="001A75D5" w:rsidRDefault="001A75D5" w:rsidP="001A75D5">
      <w:pPr>
        <w:jc w:val="both"/>
        <w:rPr>
          <w:rFonts w:ascii="Times New Roman" w:hAnsi="Times New Roman" w:cs="Times New Roman"/>
          <w:color w:val="000000"/>
          <w:sz w:val="28"/>
          <w:szCs w:val="28"/>
        </w:rPr>
      </w:pPr>
      <w:r w:rsidRPr="00294445">
        <w:rPr>
          <w:rFonts w:ascii="Times New Roman" w:hAnsi="Times New Roman" w:cs="Times New Roman"/>
          <w:sz w:val="28"/>
          <w:szCs w:val="28"/>
        </w:rPr>
        <w:t xml:space="preserve">В четвертом задании </w:t>
      </w:r>
      <w:r>
        <w:rPr>
          <w:rFonts w:ascii="Times New Roman" w:hAnsi="Times New Roman" w:cs="Times New Roman"/>
          <w:color w:val="000000"/>
          <w:sz w:val="28"/>
          <w:szCs w:val="28"/>
        </w:rPr>
        <w:t>да</w:t>
      </w:r>
      <w:r w:rsidRPr="00294445">
        <w:rPr>
          <w:rFonts w:ascii="Times New Roman" w:hAnsi="Times New Roman" w:cs="Times New Roman"/>
          <w:color w:val="000000"/>
          <w:sz w:val="28"/>
          <w:szCs w:val="28"/>
        </w:rPr>
        <w:t>ть оценку событиям и личностям отечественной и всеобщей истории Средних веков</w:t>
      </w:r>
      <w:r>
        <w:rPr>
          <w:rFonts w:ascii="Times New Roman" w:hAnsi="Times New Roman" w:cs="Times New Roman"/>
          <w:color w:val="000000"/>
          <w:sz w:val="28"/>
          <w:szCs w:val="28"/>
        </w:rPr>
        <w:t>.</w:t>
      </w:r>
    </w:p>
    <w:p w:rsidR="00393BB6" w:rsidRDefault="002200E0" w:rsidP="001A75D5">
      <w:pPr>
        <w:jc w:val="both"/>
        <w:rPr>
          <w:rFonts w:ascii="Times New Roman" w:hAnsi="Times New Roman" w:cs="Times New Roman"/>
          <w:sz w:val="28"/>
          <w:szCs w:val="28"/>
        </w:rPr>
      </w:pPr>
      <w:r w:rsidRPr="002200E0">
        <w:rPr>
          <w:rFonts w:ascii="Times New Roman" w:hAnsi="Times New Roman" w:cs="Times New Roman"/>
          <w:noProof/>
          <w:color w:val="000000"/>
          <w:sz w:val="28"/>
          <w:szCs w:val="28"/>
        </w:rPr>
        <w:lastRenderedPageBreak/>
        <w:drawing>
          <wp:inline distT="0" distB="0" distL="0" distR="0">
            <wp:extent cx="4572000" cy="2743200"/>
            <wp:effectExtent l="19050" t="0" r="19050" b="0"/>
            <wp:docPr id="6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75D5" w:rsidRDefault="0096117C" w:rsidP="001A75D5">
      <w:pPr>
        <w:jc w:val="both"/>
        <w:rPr>
          <w:rFonts w:ascii="Times New Roman" w:hAnsi="Times New Roman" w:cs="Times New Roman"/>
          <w:sz w:val="28"/>
          <w:szCs w:val="28"/>
        </w:rPr>
      </w:pPr>
      <w:r>
        <w:rPr>
          <w:rFonts w:ascii="Times New Roman" w:hAnsi="Times New Roman" w:cs="Times New Roman"/>
          <w:sz w:val="28"/>
          <w:szCs w:val="28"/>
        </w:rPr>
        <w:t>рис</w:t>
      </w:r>
      <w:r w:rsidR="00393BB6">
        <w:rPr>
          <w:rFonts w:ascii="Times New Roman" w:hAnsi="Times New Roman" w:cs="Times New Roman"/>
          <w:sz w:val="28"/>
          <w:szCs w:val="28"/>
        </w:rPr>
        <w:t>.</w:t>
      </w:r>
      <w:r>
        <w:rPr>
          <w:rFonts w:ascii="Times New Roman" w:hAnsi="Times New Roman" w:cs="Times New Roman"/>
          <w:sz w:val="28"/>
          <w:szCs w:val="28"/>
        </w:rPr>
        <w:t xml:space="preserve"> 6</w:t>
      </w:r>
    </w:p>
    <w:p w:rsidR="002200E0" w:rsidRPr="002200E0" w:rsidRDefault="002200E0" w:rsidP="001A75D5">
      <w:pPr>
        <w:jc w:val="both"/>
        <w:rPr>
          <w:rFonts w:ascii="Times New Roman" w:hAnsi="Times New Roman" w:cs="Times New Roman"/>
          <w:color w:val="000000"/>
          <w:sz w:val="28"/>
          <w:szCs w:val="28"/>
        </w:rPr>
      </w:pPr>
      <w:r>
        <w:rPr>
          <w:rFonts w:ascii="Times New Roman" w:hAnsi="Times New Roman" w:cs="Times New Roman"/>
          <w:sz w:val="28"/>
          <w:szCs w:val="28"/>
        </w:rPr>
        <w:t>С этим задание справились на 73%.</w:t>
      </w:r>
    </w:p>
    <w:p w:rsidR="001A75D5" w:rsidRDefault="002200E0" w:rsidP="001A75D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71002" cy="5804452"/>
            <wp:effectExtent l="19050" t="0" r="5798" b="0"/>
            <wp:docPr id="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874532" cy="5808658"/>
                    </a:xfrm>
                    <a:prstGeom prst="rect">
                      <a:avLst/>
                    </a:prstGeom>
                    <a:noFill/>
                    <a:ln w="9525">
                      <a:noFill/>
                      <a:miter lim="800000"/>
                      <a:headEnd/>
                      <a:tailEnd/>
                    </a:ln>
                  </pic:spPr>
                </pic:pic>
              </a:graphicData>
            </a:graphic>
          </wp:inline>
        </w:drawing>
      </w:r>
    </w:p>
    <w:p w:rsidR="00393BB6" w:rsidRDefault="00776890" w:rsidP="001A75D5">
      <w:pPr>
        <w:jc w:val="both"/>
        <w:rPr>
          <w:rFonts w:ascii="Times New Roman" w:hAnsi="Times New Roman" w:cs="Times New Roman"/>
          <w:sz w:val="28"/>
          <w:szCs w:val="28"/>
        </w:rPr>
      </w:pPr>
      <w:r w:rsidRPr="00776890">
        <w:rPr>
          <w:rFonts w:ascii="Times New Roman" w:hAnsi="Times New Roman" w:cs="Times New Roman"/>
          <w:noProof/>
          <w:sz w:val="28"/>
          <w:szCs w:val="28"/>
        </w:rPr>
        <w:lastRenderedPageBreak/>
        <w:drawing>
          <wp:inline distT="0" distB="0" distL="0" distR="0">
            <wp:extent cx="4572000" cy="2743200"/>
            <wp:effectExtent l="19050" t="0" r="19050" b="0"/>
            <wp:docPr id="6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75D5" w:rsidRDefault="00393BB6" w:rsidP="001A75D5">
      <w:pPr>
        <w:jc w:val="both"/>
        <w:rPr>
          <w:rFonts w:ascii="Times New Roman" w:hAnsi="Times New Roman" w:cs="Times New Roman"/>
          <w:sz w:val="28"/>
          <w:szCs w:val="28"/>
        </w:rPr>
      </w:pPr>
      <w:r>
        <w:rPr>
          <w:rFonts w:ascii="Times New Roman" w:hAnsi="Times New Roman" w:cs="Times New Roman"/>
          <w:sz w:val="28"/>
          <w:szCs w:val="28"/>
        </w:rPr>
        <w:t>рис.</w:t>
      </w:r>
      <w:r w:rsidR="0096117C">
        <w:rPr>
          <w:rFonts w:ascii="Times New Roman" w:hAnsi="Times New Roman" w:cs="Times New Roman"/>
          <w:sz w:val="28"/>
          <w:szCs w:val="28"/>
        </w:rPr>
        <w:t xml:space="preserve"> 7</w:t>
      </w:r>
    </w:p>
    <w:p w:rsidR="001A75D5" w:rsidRPr="00776890" w:rsidRDefault="001A75D5" w:rsidP="001A75D5">
      <w:pPr>
        <w:jc w:val="both"/>
        <w:rPr>
          <w:rFonts w:ascii="Times New Roman" w:hAnsi="Times New Roman" w:cs="Times New Roman"/>
          <w:sz w:val="28"/>
          <w:szCs w:val="28"/>
        </w:rPr>
      </w:pPr>
      <w:r w:rsidRPr="000213D9">
        <w:rPr>
          <w:rFonts w:ascii="Times New Roman" w:hAnsi="Times New Roman" w:cs="Times New Roman"/>
          <w:sz w:val="28"/>
          <w:szCs w:val="28"/>
        </w:rPr>
        <w:t xml:space="preserve"> </w:t>
      </w:r>
      <w:r w:rsidRPr="00776890">
        <w:rPr>
          <w:rFonts w:ascii="Times New Roman" w:hAnsi="Times New Roman" w:cs="Times New Roman"/>
          <w:sz w:val="28"/>
          <w:szCs w:val="28"/>
        </w:rPr>
        <w:t>Задание нацелено на проверку умения работать с исторической картой.</w:t>
      </w:r>
      <w:r w:rsidR="00776890" w:rsidRPr="00776890">
        <w:rPr>
          <w:rFonts w:ascii="Times New Roman" w:hAnsi="Times New Roman" w:cs="Times New Roman"/>
          <w:sz w:val="28"/>
          <w:szCs w:val="28"/>
        </w:rPr>
        <w:t xml:space="preserve"> В этом задании по России 72</w:t>
      </w:r>
      <w:r w:rsidRPr="00776890">
        <w:rPr>
          <w:rFonts w:ascii="Times New Roman" w:hAnsi="Times New Roman" w:cs="Times New Roman"/>
          <w:sz w:val="28"/>
          <w:szCs w:val="28"/>
        </w:rPr>
        <w:t xml:space="preserve">%, хорошо справилась </w:t>
      </w:r>
      <w:r w:rsidRPr="00776890">
        <w:rPr>
          <w:rFonts w:ascii="Times New Roman" w:hAnsi="Times New Roman" w:cs="Times New Roman"/>
          <w:color w:val="000000"/>
          <w:sz w:val="28"/>
          <w:szCs w:val="28"/>
        </w:rPr>
        <w:t>ГБОУ НАО "СШ</w:t>
      </w:r>
      <w:r w:rsidR="00776890" w:rsidRPr="00776890">
        <w:rPr>
          <w:rFonts w:ascii="Times New Roman" w:hAnsi="Times New Roman" w:cs="Times New Roman"/>
          <w:color w:val="000000"/>
          <w:sz w:val="28"/>
          <w:szCs w:val="28"/>
        </w:rPr>
        <w:t xml:space="preserve"> № 4</w:t>
      </w:r>
      <w:r w:rsidRPr="00776890">
        <w:rPr>
          <w:rFonts w:ascii="Times New Roman" w:hAnsi="Times New Roman" w:cs="Times New Roman"/>
          <w:color w:val="000000"/>
          <w:sz w:val="28"/>
          <w:szCs w:val="28"/>
        </w:rPr>
        <w:t>".</w:t>
      </w:r>
      <w:r w:rsidR="00776890" w:rsidRPr="00776890">
        <w:rPr>
          <w:rFonts w:ascii="Times New Roman" w:hAnsi="Times New Roman" w:cs="Times New Roman"/>
          <w:color w:val="000000"/>
          <w:sz w:val="28"/>
          <w:szCs w:val="28"/>
        </w:rPr>
        <w:t xml:space="preserve"> 95</w:t>
      </w:r>
      <w:r w:rsidRPr="00776890">
        <w:rPr>
          <w:rFonts w:ascii="Times New Roman" w:hAnsi="Times New Roman" w:cs="Times New Roman"/>
          <w:color w:val="000000"/>
          <w:sz w:val="28"/>
          <w:szCs w:val="28"/>
        </w:rPr>
        <w:t>%,</w:t>
      </w:r>
      <w:r w:rsidR="00776890" w:rsidRPr="00776890">
        <w:rPr>
          <w:rFonts w:ascii="Times New Roman" w:hAnsi="Times New Roman" w:cs="Times New Roman"/>
          <w:color w:val="000000"/>
          <w:sz w:val="28"/>
          <w:szCs w:val="28"/>
        </w:rPr>
        <w:t xml:space="preserve"> ГБОУ НАО "Ненецкая СШ им. А. П. </w:t>
      </w:r>
      <w:proofErr w:type="spellStart"/>
      <w:r w:rsidR="00776890" w:rsidRPr="00776890">
        <w:rPr>
          <w:rFonts w:ascii="Times New Roman" w:hAnsi="Times New Roman" w:cs="Times New Roman"/>
          <w:color w:val="000000"/>
          <w:sz w:val="28"/>
          <w:szCs w:val="28"/>
        </w:rPr>
        <w:t>Пырерки</w:t>
      </w:r>
      <w:proofErr w:type="spellEnd"/>
      <w:r w:rsidR="00776890" w:rsidRPr="00776890">
        <w:rPr>
          <w:rFonts w:ascii="Times New Roman" w:hAnsi="Times New Roman" w:cs="Times New Roman"/>
          <w:color w:val="000000"/>
          <w:sz w:val="28"/>
          <w:szCs w:val="28"/>
        </w:rPr>
        <w:t>"-100%.</w:t>
      </w:r>
      <w:r w:rsidRPr="00776890">
        <w:rPr>
          <w:rFonts w:ascii="Times New Roman" w:hAnsi="Times New Roman" w:cs="Times New Roman"/>
          <w:color w:val="000000"/>
          <w:sz w:val="28"/>
          <w:szCs w:val="28"/>
        </w:rPr>
        <w:t xml:space="preserve"> ГБОУ НАО "ОШ п. </w:t>
      </w:r>
      <w:proofErr w:type="spellStart"/>
      <w:r w:rsidRPr="00776890">
        <w:rPr>
          <w:rFonts w:ascii="Times New Roman" w:hAnsi="Times New Roman" w:cs="Times New Roman"/>
          <w:color w:val="000000"/>
          <w:sz w:val="28"/>
          <w:szCs w:val="28"/>
        </w:rPr>
        <w:t>Усть-Кара</w:t>
      </w:r>
      <w:proofErr w:type="spellEnd"/>
      <w:r w:rsidR="00776890" w:rsidRPr="00776890">
        <w:rPr>
          <w:rFonts w:ascii="Times New Roman" w:hAnsi="Times New Roman" w:cs="Times New Roman"/>
          <w:color w:val="000000"/>
          <w:sz w:val="28"/>
          <w:szCs w:val="28"/>
        </w:rPr>
        <w:t xml:space="preserve">, п. Искателей, </w:t>
      </w:r>
      <w:proofErr w:type="spellStart"/>
      <w:r w:rsidR="00776890" w:rsidRPr="00776890">
        <w:rPr>
          <w:rFonts w:ascii="Times New Roman" w:hAnsi="Times New Roman" w:cs="Times New Roman"/>
          <w:color w:val="000000"/>
          <w:sz w:val="28"/>
          <w:szCs w:val="28"/>
        </w:rPr>
        <w:t>с</w:t>
      </w:r>
      <w:proofErr w:type="gramStart"/>
      <w:r w:rsidR="00776890" w:rsidRPr="00776890">
        <w:rPr>
          <w:rFonts w:ascii="Times New Roman" w:hAnsi="Times New Roman" w:cs="Times New Roman"/>
          <w:color w:val="000000"/>
          <w:sz w:val="28"/>
          <w:szCs w:val="28"/>
        </w:rPr>
        <w:t>.К</w:t>
      </w:r>
      <w:proofErr w:type="gramEnd"/>
      <w:r w:rsidR="00776890" w:rsidRPr="00776890">
        <w:rPr>
          <w:rFonts w:ascii="Times New Roman" w:hAnsi="Times New Roman" w:cs="Times New Roman"/>
          <w:color w:val="000000"/>
          <w:sz w:val="28"/>
          <w:szCs w:val="28"/>
        </w:rPr>
        <w:t>откино</w:t>
      </w:r>
      <w:proofErr w:type="spellEnd"/>
      <w:r w:rsidR="00776890" w:rsidRPr="00776890">
        <w:rPr>
          <w:rFonts w:ascii="Times New Roman" w:hAnsi="Times New Roman" w:cs="Times New Roman"/>
          <w:color w:val="000000"/>
          <w:sz w:val="28"/>
          <w:szCs w:val="28"/>
        </w:rPr>
        <w:t xml:space="preserve">, </w:t>
      </w:r>
      <w:proofErr w:type="spellStart"/>
      <w:r w:rsidR="00776890" w:rsidRPr="00776890">
        <w:rPr>
          <w:rFonts w:ascii="Times New Roman" w:hAnsi="Times New Roman" w:cs="Times New Roman"/>
          <w:color w:val="000000"/>
          <w:sz w:val="28"/>
          <w:szCs w:val="28"/>
        </w:rPr>
        <w:t>с.Несь</w:t>
      </w:r>
      <w:proofErr w:type="spellEnd"/>
      <w:r w:rsidR="00776890" w:rsidRPr="00776890">
        <w:rPr>
          <w:rFonts w:ascii="Times New Roman" w:hAnsi="Times New Roman" w:cs="Times New Roman"/>
          <w:color w:val="000000"/>
          <w:sz w:val="28"/>
          <w:szCs w:val="28"/>
        </w:rPr>
        <w:t xml:space="preserve">, п. </w:t>
      </w:r>
      <w:proofErr w:type="spellStart"/>
      <w:r w:rsidR="00776890" w:rsidRPr="00776890">
        <w:rPr>
          <w:rFonts w:ascii="Times New Roman" w:hAnsi="Times New Roman" w:cs="Times New Roman"/>
          <w:color w:val="000000"/>
          <w:sz w:val="28"/>
          <w:szCs w:val="28"/>
        </w:rPr>
        <w:t>Харута</w:t>
      </w:r>
      <w:proofErr w:type="spellEnd"/>
      <w:r w:rsidRPr="00776890">
        <w:rPr>
          <w:rFonts w:ascii="Times New Roman" w:hAnsi="Times New Roman" w:cs="Times New Roman"/>
          <w:color w:val="000000"/>
          <w:sz w:val="28"/>
          <w:szCs w:val="28"/>
        </w:rPr>
        <w:t>"</w:t>
      </w:r>
      <w:r w:rsidR="00776890" w:rsidRPr="00776890">
        <w:rPr>
          <w:rFonts w:ascii="Times New Roman" w:hAnsi="Times New Roman" w:cs="Times New Roman"/>
          <w:color w:val="000000"/>
          <w:sz w:val="28"/>
          <w:szCs w:val="28"/>
        </w:rPr>
        <w:t xml:space="preserve"> -  100</w:t>
      </w:r>
      <w:r w:rsidRPr="00776890">
        <w:rPr>
          <w:rFonts w:ascii="Times New Roman" w:hAnsi="Times New Roman" w:cs="Times New Roman"/>
          <w:color w:val="000000"/>
          <w:sz w:val="28"/>
          <w:szCs w:val="28"/>
        </w:rPr>
        <w:t>%.</w:t>
      </w:r>
    </w:p>
    <w:p w:rsidR="001A75D5" w:rsidRDefault="001A75D5" w:rsidP="001A75D5">
      <w:pPr>
        <w:jc w:val="both"/>
        <w:rPr>
          <w:rFonts w:ascii="Times New Roman" w:hAnsi="Times New Roman" w:cs="Times New Roman"/>
          <w:sz w:val="28"/>
          <w:szCs w:val="28"/>
        </w:rPr>
      </w:pPr>
    </w:p>
    <w:p w:rsidR="001A75D5" w:rsidRDefault="0037268F" w:rsidP="001A75D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2970213"/>
            <wp:effectExtent l="19050" t="0" r="317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0425" cy="2970213"/>
                    </a:xfrm>
                    <a:prstGeom prst="rect">
                      <a:avLst/>
                    </a:prstGeom>
                    <a:noFill/>
                    <a:ln w="9525">
                      <a:noFill/>
                      <a:miter lim="800000"/>
                      <a:headEnd/>
                      <a:tailEnd/>
                    </a:ln>
                  </pic:spPr>
                </pic:pic>
              </a:graphicData>
            </a:graphic>
          </wp:inline>
        </w:drawing>
      </w:r>
    </w:p>
    <w:p w:rsidR="00393BB6" w:rsidRDefault="003B066B" w:rsidP="001A75D5">
      <w:pPr>
        <w:jc w:val="both"/>
        <w:rPr>
          <w:rFonts w:ascii="Times New Roman" w:hAnsi="Times New Roman" w:cs="Times New Roman"/>
          <w:sz w:val="28"/>
          <w:szCs w:val="28"/>
        </w:rPr>
      </w:pPr>
      <w:r w:rsidRPr="003B066B">
        <w:rPr>
          <w:rFonts w:ascii="Times New Roman" w:hAnsi="Times New Roman" w:cs="Times New Roman"/>
          <w:noProof/>
          <w:sz w:val="28"/>
          <w:szCs w:val="28"/>
        </w:rPr>
        <w:lastRenderedPageBreak/>
        <w:drawing>
          <wp:inline distT="0" distB="0" distL="0" distR="0">
            <wp:extent cx="5153026" cy="3171824"/>
            <wp:effectExtent l="19050" t="0" r="28574" b="0"/>
            <wp:docPr id="2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75D5" w:rsidRDefault="00393BB6" w:rsidP="001A75D5">
      <w:pPr>
        <w:jc w:val="both"/>
        <w:rPr>
          <w:rFonts w:ascii="Times New Roman" w:hAnsi="Times New Roman" w:cs="Times New Roman"/>
          <w:sz w:val="28"/>
          <w:szCs w:val="28"/>
        </w:rPr>
      </w:pPr>
      <w:r>
        <w:rPr>
          <w:rFonts w:ascii="Times New Roman" w:hAnsi="Times New Roman" w:cs="Times New Roman"/>
          <w:sz w:val="28"/>
          <w:szCs w:val="28"/>
        </w:rPr>
        <w:t>рис.</w:t>
      </w:r>
      <w:r w:rsidR="0096117C">
        <w:rPr>
          <w:rFonts w:ascii="Times New Roman" w:hAnsi="Times New Roman" w:cs="Times New Roman"/>
          <w:sz w:val="28"/>
          <w:szCs w:val="28"/>
        </w:rPr>
        <w:t xml:space="preserve"> 8</w:t>
      </w:r>
    </w:p>
    <w:p w:rsidR="00393BB6" w:rsidRDefault="003B066B" w:rsidP="001A75D5">
      <w:pPr>
        <w:jc w:val="both"/>
        <w:rPr>
          <w:rFonts w:ascii="Times New Roman" w:hAnsi="Times New Roman" w:cs="Times New Roman"/>
          <w:sz w:val="28"/>
          <w:szCs w:val="28"/>
        </w:rPr>
      </w:pPr>
      <w:r w:rsidRPr="003B066B">
        <w:rPr>
          <w:rFonts w:ascii="Times New Roman" w:hAnsi="Times New Roman" w:cs="Times New Roman"/>
          <w:noProof/>
          <w:sz w:val="28"/>
          <w:szCs w:val="28"/>
        </w:rPr>
        <w:drawing>
          <wp:inline distT="0" distB="0" distL="0" distR="0">
            <wp:extent cx="5151175" cy="2922104"/>
            <wp:effectExtent l="19050" t="0" r="11375" b="0"/>
            <wp:docPr id="2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75D5" w:rsidRDefault="00393BB6" w:rsidP="001A75D5">
      <w:pPr>
        <w:jc w:val="both"/>
        <w:rPr>
          <w:rFonts w:ascii="Times New Roman" w:hAnsi="Times New Roman" w:cs="Times New Roman"/>
          <w:sz w:val="28"/>
          <w:szCs w:val="28"/>
        </w:rPr>
      </w:pPr>
      <w:r>
        <w:rPr>
          <w:rFonts w:ascii="Times New Roman" w:hAnsi="Times New Roman" w:cs="Times New Roman"/>
          <w:sz w:val="28"/>
          <w:szCs w:val="28"/>
        </w:rPr>
        <w:t>рис.</w:t>
      </w:r>
      <w:r w:rsidR="0096117C">
        <w:rPr>
          <w:rFonts w:ascii="Times New Roman" w:hAnsi="Times New Roman" w:cs="Times New Roman"/>
          <w:sz w:val="28"/>
          <w:szCs w:val="28"/>
        </w:rPr>
        <w:t xml:space="preserve"> 9</w:t>
      </w:r>
    </w:p>
    <w:p w:rsidR="001A75D5" w:rsidRPr="00C67814" w:rsidRDefault="003B066B" w:rsidP="001A75D5">
      <w:pPr>
        <w:jc w:val="both"/>
        <w:rPr>
          <w:rFonts w:ascii="Times New Roman" w:hAnsi="Times New Roman" w:cs="Times New Roman"/>
          <w:sz w:val="28"/>
          <w:szCs w:val="28"/>
        </w:rPr>
      </w:pPr>
      <w:r>
        <w:rPr>
          <w:rFonts w:ascii="Times New Roman" w:hAnsi="Times New Roman" w:cs="Times New Roman"/>
          <w:sz w:val="28"/>
          <w:szCs w:val="28"/>
        </w:rPr>
        <w:t>Это задание</w:t>
      </w:r>
      <w:r w:rsidR="001A75D5" w:rsidRPr="000213D9">
        <w:rPr>
          <w:rFonts w:ascii="Times New Roman" w:hAnsi="Times New Roman" w:cs="Times New Roman"/>
          <w:sz w:val="28"/>
          <w:szCs w:val="28"/>
        </w:rPr>
        <w:t xml:space="preserve"> нацелено на проверку знания географических объектов, связанных с определенными историческими событиями, процессами.</w:t>
      </w:r>
      <w:r w:rsidR="001A75D5">
        <w:rPr>
          <w:rFonts w:ascii="Times New Roman" w:hAnsi="Times New Roman" w:cs="Times New Roman"/>
          <w:sz w:val="28"/>
          <w:szCs w:val="28"/>
        </w:rPr>
        <w:t xml:space="preserve"> </w:t>
      </w:r>
      <w:r>
        <w:rPr>
          <w:rFonts w:ascii="Times New Roman" w:hAnsi="Times New Roman" w:cs="Times New Roman"/>
          <w:sz w:val="28"/>
          <w:szCs w:val="28"/>
        </w:rPr>
        <w:t xml:space="preserve">100 % выполнение школ: </w:t>
      </w:r>
      <w:proofErr w:type="spellStart"/>
      <w:r>
        <w:rPr>
          <w:rFonts w:ascii="Times New Roman" w:hAnsi="Times New Roman" w:cs="Times New Roman"/>
          <w:sz w:val="28"/>
          <w:szCs w:val="28"/>
        </w:rPr>
        <w:t>Амдерма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Андег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Коткино</w:t>
      </w:r>
      <w:proofErr w:type="spellEnd"/>
      <w:r>
        <w:rPr>
          <w:rFonts w:ascii="Times New Roman" w:hAnsi="Times New Roman" w:cs="Times New Roman"/>
          <w:sz w:val="28"/>
          <w:szCs w:val="28"/>
        </w:rPr>
        <w:t xml:space="preserve">, школа им. </w:t>
      </w:r>
      <w:proofErr w:type="spellStart"/>
      <w:r>
        <w:rPr>
          <w:rFonts w:ascii="Times New Roman" w:hAnsi="Times New Roman" w:cs="Times New Roman"/>
          <w:sz w:val="28"/>
          <w:szCs w:val="28"/>
        </w:rPr>
        <w:t>А.П.Пырерки</w:t>
      </w:r>
      <w:proofErr w:type="spellEnd"/>
      <w:r>
        <w:rPr>
          <w:rFonts w:ascii="Times New Roman" w:hAnsi="Times New Roman" w:cs="Times New Roman"/>
          <w:sz w:val="28"/>
          <w:szCs w:val="28"/>
        </w:rPr>
        <w:t xml:space="preserve">. </w:t>
      </w:r>
      <w:r w:rsidR="001A75D5" w:rsidRPr="00C94A4D">
        <w:rPr>
          <w:rFonts w:ascii="Times New Roman" w:hAnsi="Times New Roman" w:cs="Times New Roman"/>
          <w:color w:val="000000"/>
          <w:sz w:val="28"/>
          <w:szCs w:val="28"/>
        </w:rPr>
        <w:t>Задание № 6(2)</w:t>
      </w:r>
      <w:r w:rsidR="001A75D5">
        <w:rPr>
          <w:rFonts w:ascii="Times New Roman" w:hAnsi="Times New Roman" w:cs="Times New Roman"/>
          <w:color w:val="000000"/>
          <w:sz w:val="28"/>
          <w:szCs w:val="28"/>
        </w:rPr>
        <w:t xml:space="preserve"> </w:t>
      </w:r>
      <w:r w:rsidR="001A75D5" w:rsidRPr="003B066B">
        <w:rPr>
          <w:rFonts w:ascii="Times New Roman" w:hAnsi="Times New Roman" w:cs="Times New Roman"/>
          <w:color w:val="000000"/>
          <w:sz w:val="28"/>
          <w:szCs w:val="28"/>
        </w:rPr>
        <w:t xml:space="preserve">- </w:t>
      </w:r>
      <w:r w:rsidRPr="003B066B">
        <w:rPr>
          <w:rFonts w:ascii="Times New Roman" w:hAnsi="Times New Roman" w:cs="Times New Roman"/>
          <w:color w:val="000000"/>
          <w:sz w:val="28"/>
          <w:szCs w:val="28"/>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3B066B">
        <w:rPr>
          <w:rFonts w:ascii="Times New Roman" w:hAnsi="Times New Roman" w:cs="Times New Roman"/>
          <w:color w:val="000000"/>
          <w:sz w:val="28"/>
          <w:szCs w:val="28"/>
        </w:rPr>
        <w:t>рств в Ср</w:t>
      </w:r>
      <w:proofErr w:type="gramEnd"/>
      <w:r w:rsidRPr="003B066B">
        <w:rPr>
          <w:rFonts w:ascii="Times New Roman" w:hAnsi="Times New Roman" w:cs="Times New Roman"/>
          <w:color w:val="000000"/>
          <w:sz w:val="28"/>
          <w:szCs w:val="28"/>
        </w:rPr>
        <w:t xml:space="preserve">едние века, о направлениях крупнейших передвижений </w:t>
      </w:r>
      <w:r w:rsidRPr="003B066B">
        <w:rPr>
          <w:rFonts w:ascii="Times New Roman" w:hAnsi="Times New Roman" w:cs="Times New Roman"/>
          <w:color w:val="000000"/>
          <w:sz w:val="28"/>
          <w:szCs w:val="28"/>
        </w:rPr>
        <w:lastRenderedPageBreak/>
        <w:t>людей – поход</w:t>
      </w:r>
      <w:r>
        <w:rPr>
          <w:rFonts w:ascii="Times New Roman" w:hAnsi="Times New Roman" w:cs="Times New Roman"/>
          <w:color w:val="000000"/>
          <w:sz w:val="28"/>
          <w:szCs w:val="28"/>
        </w:rPr>
        <w:t>ов, завоеваний, колонизаций.</w:t>
      </w:r>
      <w:r w:rsidR="001A75D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ГБОУ НАО "СШ № 4 -5</w:t>
      </w:r>
      <w:r w:rsidR="001A75D5">
        <w:rPr>
          <w:rFonts w:ascii="Times New Roman" w:hAnsi="Times New Roman" w:cs="Times New Roman"/>
          <w:color w:val="000000"/>
          <w:sz w:val="28"/>
          <w:szCs w:val="28"/>
        </w:rPr>
        <w:t>1</w:t>
      </w:r>
      <w:r w:rsidR="001A75D5" w:rsidRPr="00ED79F9">
        <w:rPr>
          <w:rFonts w:ascii="Times New Roman" w:hAnsi="Times New Roman" w:cs="Times New Roman"/>
          <w:color w:val="000000"/>
          <w:sz w:val="28"/>
          <w:szCs w:val="28"/>
        </w:rPr>
        <w:t xml:space="preserve">%, по </w:t>
      </w:r>
      <w:r w:rsidR="00C67814">
        <w:rPr>
          <w:rFonts w:ascii="Times New Roman" w:hAnsi="Times New Roman" w:cs="Times New Roman"/>
          <w:color w:val="000000"/>
          <w:sz w:val="28"/>
          <w:szCs w:val="28"/>
        </w:rPr>
        <w:t>России 34</w:t>
      </w:r>
      <w:r w:rsidR="001A75D5" w:rsidRPr="00ED79F9">
        <w:rPr>
          <w:rFonts w:ascii="Times New Roman" w:hAnsi="Times New Roman" w:cs="Times New Roman"/>
          <w:color w:val="000000"/>
          <w:sz w:val="28"/>
          <w:szCs w:val="28"/>
        </w:rPr>
        <w:t xml:space="preserve">%. </w:t>
      </w:r>
      <w:r w:rsidR="00C67814" w:rsidRPr="00C67814">
        <w:rPr>
          <w:rFonts w:ascii="Times New Roman" w:hAnsi="Times New Roman" w:cs="Times New Roman"/>
          <w:color w:val="000000"/>
          <w:sz w:val="28"/>
          <w:szCs w:val="28"/>
        </w:rPr>
        <w:t xml:space="preserve">ГБОУ НАО "СШ с. </w:t>
      </w:r>
      <w:proofErr w:type="spellStart"/>
      <w:r w:rsidR="00C67814" w:rsidRPr="00C67814">
        <w:rPr>
          <w:rFonts w:ascii="Times New Roman" w:hAnsi="Times New Roman" w:cs="Times New Roman"/>
          <w:color w:val="000000"/>
          <w:sz w:val="28"/>
          <w:szCs w:val="28"/>
        </w:rPr>
        <w:t>Великовисочное</w:t>
      </w:r>
      <w:proofErr w:type="spellEnd"/>
      <w:r w:rsidR="00C67814" w:rsidRPr="00C67814">
        <w:rPr>
          <w:rFonts w:ascii="Times New Roman" w:hAnsi="Times New Roman" w:cs="Times New Roman"/>
          <w:color w:val="000000"/>
          <w:sz w:val="28"/>
          <w:szCs w:val="28"/>
        </w:rPr>
        <w:t xml:space="preserve">"-60%, ГБОУ НАО "ОШ п. </w:t>
      </w:r>
      <w:proofErr w:type="spellStart"/>
      <w:r w:rsidR="00C67814" w:rsidRPr="00C67814">
        <w:rPr>
          <w:rFonts w:ascii="Times New Roman" w:hAnsi="Times New Roman" w:cs="Times New Roman"/>
          <w:color w:val="000000"/>
          <w:sz w:val="28"/>
          <w:szCs w:val="28"/>
        </w:rPr>
        <w:t>Усть-Кара</w:t>
      </w:r>
      <w:proofErr w:type="spellEnd"/>
      <w:r w:rsidR="00C67814" w:rsidRPr="00C67814">
        <w:rPr>
          <w:rFonts w:ascii="Times New Roman" w:hAnsi="Times New Roman" w:cs="Times New Roman"/>
          <w:color w:val="000000"/>
          <w:sz w:val="28"/>
          <w:szCs w:val="28"/>
        </w:rPr>
        <w:t>"-58%.</w:t>
      </w:r>
    </w:p>
    <w:p w:rsidR="001A75D5" w:rsidRDefault="001A75D5" w:rsidP="001A75D5">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1299743"/>
            <wp:effectExtent l="19050" t="0" r="3175" b="0"/>
            <wp:docPr id="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940425" cy="1299743"/>
                    </a:xfrm>
                    <a:prstGeom prst="rect">
                      <a:avLst/>
                    </a:prstGeom>
                    <a:noFill/>
                    <a:ln w="9525">
                      <a:noFill/>
                      <a:miter lim="800000"/>
                      <a:headEnd/>
                      <a:tailEnd/>
                    </a:ln>
                  </pic:spPr>
                </pic:pic>
              </a:graphicData>
            </a:graphic>
          </wp:inline>
        </w:drawing>
      </w:r>
    </w:p>
    <w:p w:rsidR="00DA045C" w:rsidRDefault="00C67814" w:rsidP="001A75D5">
      <w:pPr>
        <w:jc w:val="both"/>
        <w:rPr>
          <w:rFonts w:ascii="Times New Roman" w:hAnsi="Times New Roman" w:cs="Times New Roman"/>
          <w:sz w:val="28"/>
          <w:szCs w:val="28"/>
        </w:rPr>
      </w:pPr>
      <w:r w:rsidRPr="00C67814">
        <w:rPr>
          <w:rFonts w:ascii="Times New Roman" w:hAnsi="Times New Roman" w:cs="Times New Roman"/>
          <w:noProof/>
          <w:sz w:val="28"/>
          <w:szCs w:val="28"/>
        </w:rPr>
        <w:drawing>
          <wp:inline distT="0" distB="0" distL="0" distR="0">
            <wp:extent cx="4724400" cy="3028950"/>
            <wp:effectExtent l="19050" t="0" r="19050" b="0"/>
            <wp:docPr id="3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A75D5" w:rsidRDefault="0096117C" w:rsidP="001A75D5">
      <w:pPr>
        <w:jc w:val="both"/>
        <w:rPr>
          <w:rFonts w:ascii="Times New Roman" w:hAnsi="Times New Roman" w:cs="Times New Roman"/>
          <w:sz w:val="28"/>
          <w:szCs w:val="28"/>
        </w:rPr>
      </w:pPr>
      <w:r>
        <w:rPr>
          <w:rFonts w:ascii="Times New Roman" w:hAnsi="Times New Roman" w:cs="Times New Roman"/>
          <w:sz w:val="28"/>
          <w:szCs w:val="28"/>
        </w:rPr>
        <w:t>рис</w:t>
      </w:r>
      <w:r w:rsidR="00DA045C">
        <w:rPr>
          <w:rFonts w:ascii="Times New Roman" w:hAnsi="Times New Roman" w:cs="Times New Roman"/>
          <w:sz w:val="28"/>
          <w:szCs w:val="28"/>
        </w:rPr>
        <w:t>.</w:t>
      </w:r>
      <w:r>
        <w:rPr>
          <w:rFonts w:ascii="Times New Roman" w:hAnsi="Times New Roman" w:cs="Times New Roman"/>
          <w:sz w:val="28"/>
          <w:szCs w:val="28"/>
        </w:rPr>
        <w:t xml:space="preserve"> 10</w:t>
      </w:r>
    </w:p>
    <w:p w:rsidR="001A75D5" w:rsidRDefault="00C67814" w:rsidP="001A75D5">
      <w:pPr>
        <w:jc w:val="both"/>
        <w:rPr>
          <w:rFonts w:ascii="Times New Roman" w:hAnsi="Times New Roman" w:cs="Times New Roman"/>
          <w:noProof/>
          <w:sz w:val="28"/>
          <w:szCs w:val="28"/>
        </w:rPr>
      </w:pPr>
      <w:r w:rsidRPr="00C67814">
        <w:rPr>
          <w:rFonts w:ascii="Times New Roman" w:hAnsi="Times New Roman" w:cs="Times New Roman"/>
          <w:color w:val="000000"/>
          <w:sz w:val="28"/>
          <w:szCs w:val="28"/>
        </w:rPr>
        <w:t xml:space="preserve">Умение устанавливать причинно-следственные связи, строить </w:t>
      </w:r>
      <w:proofErr w:type="gramStart"/>
      <w:r w:rsidRPr="00C67814">
        <w:rPr>
          <w:rFonts w:ascii="Times New Roman" w:hAnsi="Times New Roman" w:cs="Times New Roman"/>
          <w:color w:val="000000"/>
          <w:sz w:val="28"/>
          <w:szCs w:val="28"/>
        </w:rPr>
        <w:t>логическое рассуждение</w:t>
      </w:r>
      <w:proofErr w:type="gramEnd"/>
      <w:r w:rsidRPr="00C67814">
        <w:rPr>
          <w:rFonts w:ascii="Times New Roman" w:hAnsi="Times New Roman" w:cs="Times New Roman"/>
          <w:color w:val="000000"/>
          <w:sz w:val="28"/>
          <w:szCs w:val="28"/>
        </w:rPr>
        <w:t>,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r>
        <w:rPr>
          <w:rFonts w:ascii="Times New Roman" w:hAnsi="Times New Roman" w:cs="Times New Roman"/>
          <w:color w:val="000000"/>
          <w:sz w:val="28"/>
          <w:szCs w:val="28"/>
        </w:rPr>
        <w:t xml:space="preserve">. </w:t>
      </w:r>
      <w:r w:rsidR="001A75D5" w:rsidRPr="00C67814">
        <w:rPr>
          <w:rFonts w:ascii="Times New Roman" w:hAnsi="Times New Roman" w:cs="Times New Roman"/>
          <w:sz w:val="28"/>
          <w:szCs w:val="28"/>
        </w:rPr>
        <w:t>В задании</w:t>
      </w:r>
      <w:r w:rsidR="001A75D5" w:rsidRPr="000213D9">
        <w:rPr>
          <w:rFonts w:ascii="Times New Roman" w:hAnsi="Times New Roman" w:cs="Times New Roman"/>
          <w:sz w:val="28"/>
          <w:szCs w:val="28"/>
        </w:rPr>
        <w:t xml:space="preserve"> требуется объяснить, почему выбранное событие (процесс) имело большое значение в истории нашей страны и/или истории зарубежных стран</w:t>
      </w:r>
      <w:r>
        <w:rPr>
          <w:rFonts w:ascii="Times New Roman" w:hAnsi="Times New Roman" w:cs="Times New Roman"/>
          <w:sz w:val="28"/>
          <w:szCs w:val="28"/>
        </w:rPr>
        <w:t xml:space="preserve">. </w:t>
      </w:r>
      <w:r w:rsidR="001A75D5">
        <w:rPr>
          <w:rFonts w:ascii="Times New Roman" w:hAnsi="Times New Roman" w:cs="Times New Roman"/>
          <w:sz w:val="28"/>
          <w:szCs w:val="28"/>
        </w:rPr>
        <w:t xml:space="preserve">Высокий процент </w:t>
      </w:r>
      <w:r>
        <w:rPr>
          <w:rFonts w:ascii="Times New Roman" w:hAnsi="Times New Roman" w:cs="Times New Roman"/>
          <w:color w:val="000000"/>
          <w:sz w:val="28"/>
          <w:szCs w:val="28"/>
        </w:rPr>
        <w:t>у пяти школ района и  города 50</w:t>
      </w:r>
      <w:r w:rsidR="001A75D5" w:rsidRPr="00ED79F9">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 России 32</w:t>
      </w:r>
      <w:r w:rsidR="001A75D5">
        <w:rPr>
          <w:rFonts w:ascii="Times New Roman" w:hAnsi="Times New Roman" w:cs="Times New Roman"/>
          <w:color w:val="000000"/>
          <w:sz w:val="28"/>
          <w:szCs w:val="28"/>
        </w:rPr>
        <w:t xml:space="preserve">%. </w:t>
      </w:r>
    </w:p>
    <w:p w:rsidR="00C67814" w:rsidRDefault="00C67814" w:rsidP="001A75D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41253" cy="5358809"/>
            <wp:effectExtent l="19050" t="0" r="7097"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839076" cy="5356812"/>
                    </a:xfrm>
                    <a:prstGeom prst="rect">
                      <a:avLst/>
                    </a:prstGeom>
                    <a:noFill/>
                    <a:ln w="9525">
                      <a:noFill/>
                      <a:miter lim="800000"/>
                      <a:headEnd/>
                      <a:tailEnd/>
                    </a:ln>
                  </pic:spPr>
                </pic:pic>
              </a:graphicData>
            </a:graphic>
          </wp:inline>
        </w:drawing>
      </w:r>
    </w:p>
    <w:p w:rsidR="001A75D5" w:rsidRDefault="001A75D5" w:rsidP="001A75D5">
      <w:pPr>
        <w:jc w:val="both"/>
        <w:rPr>
          <w:rFonts w:ascii="Times New Roman" w:hAnsi="Times New Roman" w:cs="Times New Roman"/>
          <w:sz w:val="28"/>
          <w:szCs w:val="28"/>
        </w:rPr>
      </w:pPr>
      <w:r>
        <w:rPr>
          <w:rFonts w:ascii="Times New Roman" w:hAnsi="Times New Roman" w:cs="Times New Roman"/>
          <w:sz w:val="28"/>
          <w:szCs w:val="28"/>
        </w:rPr>
        <w:t>Т</w:t>
      </w:r>
      <w:r w:rsidRPr="000213D9">
        <w:rPr>
          <w:rFonts w:ascii="Times New Roman" w:hAnsi="Times New Roman" w:cs="Times New Roman"/>
          <w:sz w:val="28"/>
          <w:szCs w:val="28"/>
        </w:rPr>
        <w:t xml:space="preserve">ребуется определить, какие из представленных изображений являются памятниками культуры России, а какие – памятниками культуры зарубежных стран. </w:t>
      </w:r>
    </w:p>
    <w:p w:rsidR="00DA045C" w:rsidRDefault="002B7DA4" w:rsidP="001A75D5">
      <w:pPr>
        <w:jc w:val="both"/>
        <w:rPr>
          <w:rFonts w:ascii="Times New Roman" w:hAnsi="Times New Roman" w:cs="Times New Roman"/>
          <w:sz w:val="28"/>
          <w:szCs w:val="28"/>
        </w:rPr>
      </w:pPr>
      <w:r w:rsidRPr="002B7DA4">
        <w:rPr>
          <w:rFonts w:ascii="Times New Roman" w:hAnsi="Times New Roman" w:cs="Times New Roman"/>
          <w:noProof/>
          <w:sz w:val="28"/>
          <w:szCs w:val="28"/>
        </w:rPr>
        <w:drawing>
          <wp:inline distT="0" distB="0" distL="0" distR="0">
            <wp:extent cx="4674663" cy="2913321"/>
            <wp:effectExtent l="19050" t="0" r="11637" b="1329"/>
            <wp:docPr id="3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A75D5" w:rsidRDefault="0096117C" w:rsidP="001A75D5">
      <w:pPr>
        <w:jc w:val="both"/>
        <w:rPr>
          <w:rFonts w:ascii="Times New Roman" w:hAnsi="Times New Roman" w:cs="Times New Roman"/>
          <w:sz w:val="28"/>
          <w:szCs w:val="28"/>
        </w:rPr>
      </w:pPr>
      <w:r>
        <w:rPr>
          <w:rFonts w:ascii="Times New Roman" w:hAnsi="Times New Roman" w:cs="Times New Roman"/>
          <w:sz w:val="28"/>
          <w:szCs w:val="28"/>
        </w:rPr>
        <w:lastRenderedPageBreak/>
        <w:t>рис</w:t>
      </w:r>
      <w:r w:rsidR="00DA045C">
        <w:rPr>
          <w:rFonts w:ascii="Times New Roman" w:hAnsi="Times New Roman" w:cs="Times New Roman"/>
          <w:sz w:val="28"/>
          <w:szCs w:val="28"/>
        </w:rPr>
        <w:t>.</w:t>
      </w:r>
      <w:r>
        <w:rPr>
          <w:rFonts w:ascii="Times New Roman" w:hAnsi="Times New Roman" w:cs="Times New Roman"/>
          <w:sz w:val="28"/>
          <w:szCs w:val="28"/>
        </w:rPr>
        <w:t xml:space="preserve"> 11</w:t>
      </w:r>
    </w:p>
    <w:p w:rsidR="001A75D5" w:rsidRDefault="001A75D5" w:rsidP="00DA045C">
      <w:pPr>
        <w:spacing w:after="0" w:line="240" w:lineRule="auto"/>
        <w:ind w:firstLine="708"/>
        <w:jc w:val="both"/>
        <w:rPr>
          <w:rFonts w:ascii="Times New Roman" w:hAnsi="Times New Roman" w:cs="Times New Roman"/>
          <w:noProof/>
          <w:sz w:val="28"/>
          <w:szCs w:val="28"/>
        </w:rPr>
      </w:pPr>
      <w:r w:rsidRPr="002B7DA4">
        <w:rPr>
          <w:rFonts w:ascii="Times New Roman" w:hAnsi="Times New Roman" w:cs="Times New Roman"/>
          <w:noProof/>
          <w:sz w:val="28"/>
          <w:szCs w:val="28"/>
        </w:rPr>
        <w:t xml:space="preserve">В целом все школы  показали проценты выше среднего по данному критерию. </w:t>
      </w:r>
      <w:r w:rsidR="002B7DA4" w:rsidRPr="002B7DA4">
        <w:rPr>
          <w:rFonts w:ascii="Times New Roman" w:hAnsi="Times New Roman" w:cs="Times New Roman"/>
          <w:color w:val="000000"/>
          <w:sz w:val="28"/>
          <w:szCs w:val="28"/>
        </w:rPr>
        <w:t>ГБОУ НАО "СШ п. Хорей-Вер" 100</w:t>
      </w:r>
      <w:r w:rsidRPr="002B7DA4">
        <w:rPr>
          <w:rFonts w:ascii="Times New Roman" w:hAnsi="Times New Roman" w:cs="Times New Roman"/>
          <w:color w:val="000000"/>
          <w:sz w:val="28"/>
          <w:szCs w:val="28"/>
        </w:rPr>
        <w:t xml:space="preserve"> </w:t>
      </w:r>
      <w:r w:rsidR="002B7DA4" w:rsidRPr="002B7DA4">
        <w:rPr>
          <w:rFonts w:ascii="Times New Roman" w:hAnsi="Times New Roman" w:cs="Times New Roman"/>
          <w:color w:val="000000"/>
          <w:sz w:val="28"/>
          <w:szCs w:val="28"/>
        </w:rPr>
        <w:t xml:space="preserve">%, ГБОУ НАО "ОШ п. </w:t>
      </w:r>
      <w:proofErr w:type="spellStart"/>
      <w:r w:rsidR="002B7DA4" w:rsidRPr="002B7DA4">
        <w:rPr>
          <w:rFonts w:ascii="Times New Roman" w:hAnsi="Times New Roman" w:cs="Times New Roman"/>
          <w:color w:val="000000"/>
          <w:sz w:val="28"/>
          <w:szCs w:val="28"/>
        </w:rPr>
        <w:t>Амдерма</w:t>
      </w:r>
      <w:proofErr w:type="spellEnd"/>
      <w:r w:rsidR="002B7DA4" w:rsidRPr="002B7DA4">
        <w:rPr>
          <w:rFonts w:ascii="Times New Roman" w:hAnsi="Times New Roman" w:cs="Times New Roman"/>
          <w:color w:val="000000"/>
          <w:sz w:val="28"/>
          <w:szCs w:val="28"/>
        </w:rPr>
        <w:t xml:space="preserve">"-100%  ГБОУ НАО "СШ п. </w:t>
      </w:r>
      <w:proofErr w:type="spellStart"/>
      <w:r w:rsidR="002B7DA4" w:rsidRPr="002B7DA4">
        <w:rPr>
          <w:rFonts w:ascii="Times New Roman" w:hAnsi="Times New Roman" w:cs="Times New Roman"/>
          <w:color w:val="000000"/>
          <w:sz w:val="28"/>
          <w:szCs w:val="28"/>
        </w:rPr>
        <w:t>Индига</w:t>
      </w:r>
      <w:proofErr w:type="spellEnd"/>
      <w:r w:rsidR="002B7DA4" w:rsidRPr="002B7DA4">
        <w:rPr>
          <w:rFonts w:ascii="Times New Roman" w:hAnsi="Times New Roman" w:cs="Times New Roman"/>
          <w:color w:val="000000"/>
          <w:sz w:val="28"/>
          <w:szCs w:val="28"/>
        </w:rPr>
        <w:t xml:space="preserve">"-100%, ГБОУ НАО "СШ с. Ома"-100%, ГБОУ НАО "ОШ п. </w:t>
      </w:r>
      <w:proofErr w:type="spellStart"/>
      <w:r w:rsidR="002B7DA4" w:rsidRPr="002B7DA4">
        <w:rPr>
          <w:rFonts w:ascii="Times New Roman" w:hAnsi="Times New Roman" w:cs="Times New Roman"/>
          <w:color w:val="000000"/>
          <w:sz w:val="28"/>
          <w:szCs w:val="28"/>
        </w:rPr>
        <w:t>Усть-Кара</w:t>
      </w:r>
      <w:proofErr w:type="spellEnd"/>
      <w:r w:rsidR="002B7DA4" w:rsidRPr="002B7DA4">
        <w:rPr>
          <w:rFonts w:ascii="Times New Roman" w:hAnsi="Times New Roman" w:cs="Times New Roman"/>
          <w:color w:val="000000"/>
          <w:sz w:val="28"/>
          <w:szCs w:val="28"/>
        </w:rPr>
        <w:t>" 100%, ГБОУ НАО "СШ № 2" 100</w:t>
      </w:r>
      <w:r w:rsidRPr="002B7DA4">
        <w:rPr>
          <w:rFonts w:ascii="Times New Roman" w:hAnsi="Times New Roman" w:cs="Times New Roman"/>
          <w:color w:val="000000"/>
          <w:sz w:val="28"/>
          <w:szCs w:val="28"/>
        </w:rPr>
        <w:t>%.</w:t>
      </w:r>
      <w:r w:rsidR="005904CA">
        <w:rPr>
          <w:rFonts w:ascii="Times New Roman" w:hAnsi="Times New Roman" w:cs="Times New Roman"/>
          <w:color w:val="000000"/>
          <w:sz w:val="28"/>
          <w:szCs w:val="28"/>
        </w:rPr>
        <w:t xml:space="preserve"> По России 87%.</w:t>
      </w:r>
    </w:p>
    <w:p w:rsidR="005904CA" w:rsidRDefault="005904CA" w:rsidP="001A75D5">
      <w:pPr>
        <w:jc w:val="both"/>
        <w:rPr>
          <w:rFonts w:ascii="Times New Roman" w:hAnsi="Times New Roman" w:cs="Times New Roman"/>
          <w:sz w:val="28"/>
          <w:szCs w:val="28"/>
        </w:rPr>
      </w:pPr>
      <w:r w:rsidRPr="000213D9">
        <w:rPr>
          <w:rFonts w:ascii="Times New Roman" w:hAnsi="Times New Roman" w:cs="Times New Roman"/>
          <w:sz w:val="28"/>
          <w:szCs w:val="28"/>
        </w:rPr>
        <w:t>.</w:t>
      </w:r>
      <w:r>
        <w:rPr>
          <w:rFonts w:ascii="Times New Roman" w:hAnsi="Times New Roman" w:cs="Times New Roman"/>
          <w:sz w:val="28"/>
          <w:szCs w:val="28"/>
        </w:rPr>
        <w:t xml:space="preserve"> </w:t>
      </w:r>
      <w:r w:rsidR="001A75D5">
        <w:rPr>
          <w:rFonts w:ascii="Times New Roman" w:hAnsi="Times New Roman" w:cs="Times New Roman"/>
          <w:noProof/>
          <w:sz w:val="28"/>
          <w:szCs w:val="28"/>
        </w:rPr>
        <w:drawing>
          <wp:inline distT="0" distB="0" distL="0" distR="0">
            <wp:extent cx="6331226" cy="1751116"/>
            <wp:effectExtent l="19050" t="0" r="0" b="0"/>
            <wp:docPr id="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6340310" cy="1753628"/>
                    </a:xfrm>
                    <a:prstGeom prst="rect">
                      <a:avLst/>
                    </a:prstGeom>
                    <a:noFill/>
                    <a:ln w="9525">
                      <a:noFill/>
                      <a:miter lim="800000"/>
                      <a:headEnd/>
                      <a:tailEnd/>
                    </a:ln>
                  </pic:spPr>
                </pic:pic>
              </a:graphicData>
            </a:graphic>
          </wp:inline>
        </w:drawing>
      </w:r>
    </w:p>
    <w:p w:rsidR="001A75D5" w:rsidRDefault="005904CA" w:rsidP="005904CA">
      <w:pPr>
        <w:rPr>
          <w:rFonts w:ascii="Times New Roman" w:hAnsi="Times New Roman" w:cs="Times New Roman"/>
          <w:sz w:val="28"/>
          <w:szCs w:val="28"/>
        </w:rPr>
      </w:pPr>
      <w:r>
        <w:rPr>
          <w:rFonts w:ascii="Times New Roman" w:hAnsi="Times New Roman" w:cs="Times New Roman"/>
          <w:sz w:val="28"/>
          <w:szCs w:val="28"/>
        </w:rPr>
        <w:t>Н</w:t>
      </w:r>
      <w:r w:rsidRPr="000213D9">
        <w:rPr>
          <w:rFonts w:ascii="Times New Roman" w:hAnsi="Times New Roman" w:cs="Times New Roman"/>
          <w:sz w:val="28"/>
          <w:szCs w:val="28"/>
        </w:rPr>
        <w:t>еобходимо выбрать один из этих четырех памятников культуры и указать название города, в котором этот памятник культуры находится в настоящее время.</w:t>
      </w:r>
    </w:p>
    <w:p w:rsidR="00DA045C" w:rsidRDefault="005904CA" w:rsidP="005904CA">
      <w:pPr>
        <w:rPr>
          <w:rFonts w:ascii="Times New Roman" w:hAnsi="Times New Roman" w:cs="Times New Roman"/>
          <w:sz w:val="28"/>
          <w:szCs w:val="28"/>
        </w:rPr>
      </w:pPr>
      <w:r w:rsidRPr="005904CA">
        <w:rPr>
          <w:rFonts w:ascii="Times New Roman" w:hAnsi="Times New Roman" w:cs="Times New Roman"/>
          <w:noProof/>
          <w:sz w:val="28"/>
          <w:szCs w:val="28"/>
        </w:rPr>
        <w:drawing>
          <wp:inline distT="0" distB="0" distL="0" distR="0">
            <wp:extent cx="4572000" cy="2743200"/>
            <wp:effectExtent l="19050" t="0" r="19050" b="0"/>
            <wp:docPr id="3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A75D5" w:rsidRDefault="0096117C" w:rsidP="005904CA">
      <w:pPr>
        <w:rPr>
          <w:rFonts w:ascii="Times New Roman" w:hAnsi="Times New Roman" w:cs="Times New Roman"/>
          <w:sz w:val="28"/>
          <w:szCs w:val="28"/>
        </w:rPr>
      </w:pPr>
      <w:r>
        <w:rPr>
          <w:rFonts w:ascii="Times New Roman" w:hAnsi="Times New Roman" w:cs="Times New Roman"/>
          <w:sz w:val="28"/>
          <w:szCs w:val="28"/>
        </w:rPr>
        <w:t>рис</w:t>
      </w:r>
      <w:r w:rsidR="00DA045C">
        <w:rPr>
          <w:rFonts w:ascii="Times New Roman" w:hAnsi="Times New Roman" w:cs="Times New Roman"/>
          <w:sz w:val="28"/>
          <w:szCs w:val="28"/>
        </w:rPr>
        <w:t>.</w:t>
      </w:r>
      <w:r>
        <w:rPr>
          <w:rFonts w:ascii="Times New Roman" w:hAnsi="Times New Roman" w:cs="Times New Roman"/>
          <w:sz w:val="28"/>
          <w:szCs w:val="28"/>
        </w:rPr>
        <w:t xml:space="preserve"> 12</w:t>
      </w:r>
    </w:p>
    <w:p w:rsidR="001A75D5" w:rsidRPr="00D411E6" w:rsidRDefault="001A75D5" w:rsidP="001A75D5">
      <w:pPr>
        <w:jc w:val="both"/>
        <w:rPr>
          <w:rFonts w:ascii="Times New Roman" w:hAnsi="Times New Roman" w:cs="Times New Roman"/>
          <w:sz w:val="28"/>
          <w:szCs w:val="28"/>
        </w:rPr>
      </w:pPr>
      <w:r w:rsidRPr="00D411E6">
        <w:rPr>
          <w:rFonts w:ascii="Times New Roman" w:hAnsi="Times New Roman" w:cs="Times New Roman"/>
          <w:sz w:val="28"/>
          <w:szCs w:val="28"/>
        </w:rPr>
        <w:t xml:space="preserve">Хороший показатель </w:t>
      </w:r>
      <w:r w:rsidRPr="00D411E6">
        <w:rPr>
          <w:rFonts w:ascii="Times New Roman" w:hAnsi="Times New Roman" w:cs="Times New Roman"/>
          <w:color w:val="000000"/>
          <w:sz w:val="28"/>
          <w:szCs w:val="28"/>
        </w:rPr>
        <w:t xml:space="preserve">ГБОУ НАО "ОШ п. </w:t>
      </w:r>
      <w:proofErr w:type="spellStart"/>
      <w:r w:rsidRPr="00D411E6">
        <w:rPr>
          <w:rFonts w:ascii="Times New Roman" w:hAnsi="Times New Roman" w:cs="Times New Roman"/>
          <w:color w:val="000000"/>
          <w:sz w:val="28"/>
          <w:szCs w:val="28"/>
        </w:rPr>
        <w:t>Усть-Кара</w:t>
      </w:r>
      <w:proofErr w:type="spellEnd"/>
      <w:r w:rsidRPr="00D411E6">
        <w:rPr>
          <w:rFonts w:ascii="Times New Roman" w:hAnsi="Times New Roman" w:cs="Times New Roman"/>
          <w:color w:val="000000"/>
          <w:sz w:val="28"/>
          <w:szCs w:val="28"/>
        </w:rPr>
        <w:t>"</w:t>
      </w:r>
      <w:r w:rsidR="005904CA" w:rsidRPr="00D411E6">
        <w:rPr>
          <w:rFonts w:ascii="Times New Roman" w:hAnsi="Times New Roman" w:cs="Times New Roman"/>
          <w:color w:val="000000"/>
          <w:sz w:val="28"/>
          <w:szCs w:val="28"/>
        </w:rPr>
        <w:t xml:space="preserve"> 83</w:t>
      </w:r>
      <w:r w:rsidRPr="00D411E6">
        <w:rPr>
          <w:rFonts w:ascii="Times New Roman" w:hAnsi="Times New Roman" w:cs="Times New Roman"/>
          <w:color w:val="000000"/>
          <w:sz w:val="28"/>
          <w:szCs w:val="28"/>
        </w:rPr>
        <w:t xml:space="preserve">%, </w:t>
      </w:r>
      <w:r w:rsidR="00D411E6" w:rsidRPr="00D411E6">
        <w:rPr>
          <w:rFonts w:ascii="Times New Roman" w:hAnsi="Times New Roman" w:cs="Times New Roman"/>
          <w:color w:val="000000"/>
          <w:sz w:val="28"/>
          <w:szCs w:val="28"/>
        </w:rPr>
        <w:t xml:space="preserve">ГБОУ НАО "СШ п. </w:t>
      </w:r>
      <w:proofErr w:type="spellStart"/>
      <w:r w:rsidR="00D411E6" w:rsidRPr="00D411E6">
        <w:rPr>
          <w:rFonts w:ascii="Times New Roman" w:hAnsi="Times New Roman" w:cs="Times New Roman"/>
          <w:color w:val="000000"/>
          <w:sz w:val="28"/>
          <w:szCs w:val="28"/>
        </w:rPr>
        <w:t>Харута</w:t>
      </w:r>
      <w:proofErr w:type="spellEnd"/>
      <w:proofErr w:type="gramStart"/>
      <w:r w:rsidR="00D411E6" w:rsidRPr="00D411E6">
        <w:rPr>
          <w:rFonts w:ascii="Times New Roman" w:hAnsi="Times New Roman" w:cs="Times New Roman"/>
          <w:color w:val="000000"/>
          <w:sz w:val="28"/>
          <w:szCs w:val="28"/>
        </w:rPr>
        <w:t>"п</w:t>
      </w:r>
      <w:proofErr w:type="gramEnd"/>
      <w:r w:rsidR="00D411E6" w:rsidRPr="00D411E6">
        <w:rPr>
          <w:rFonts w:ascii="Times New Roman" w:hAnsi="Times New Roman" w:cs="Times New Roman"/>
          <w:color w:val="000000"/>
          <w:sz w:val="28"/>
          <w:szCs w:val="28"/>
        </w:rPr>
        <w:t>о России 75</w:t>
      </w:r>
      <w:r w:rsidRPr="00D411E6">
        <w:rPr>
          <w:rFonts w:ascii="Times New Roman" w:hAnsi="Times New Roman" w:cs="Times New Roman"/>
          <w:color w:val="000000"/>
          <w:sz w:val="28"/>
          <w:szCs w:val="28"/>
        </w:rPr>
        <w:t>%</w:t>
      </w:r>
      <w:r w:rsidR="00D411E6" w:rsidRPr="00D411E6">
        <w:rPr>
          <w:rFonts w:ascii="Times New Roman" w:hAnsi="Times New Roman" w:cs="Times New Roman"/>
          <w:color w:val="000000"/>
          <w:sz w:val="28"/>
          <w:szCs w:val="28"/>
        </w:rPr>
        <w:t xml:space="preserve">, ГБОУ НАО "Ненецкая СШ им. А. П. </w:t>
      </w:r>
      <w:proofErr w:type="spellStart"/>
      <w:r w:rsidR="00D411E6" w:rsidRPr="00D411E6">
        <w:rPr>
          <w:rFonts w:ascii="Times New Roman" w:hAnsi="Times New Roman" w:cs="Times New Roman"/>
          <w:color w:val="000000"/>
          <w:sz w:val="28"/>
          <w:szCs w:val="28"/>
        </w:rPr>
        <w:t>Пырерки</w:t>
      </w:r>
      <w:proofErr w:type="spellEnd"/>
      <w:r w:rsidR="00D411E6" w:rsidRPr="00D411E6">
        <w:rPr>
          <w:rFonts w:ascii="Times New Roman" w:hAnsi="Times New Roman" w:cs="Times New Roman"/>
          <w:color w:val="000000"/>
          <w:sz w:val="28"/>
          <w:szCs w:val="28"/>
        </w:rPr>
        <w:t>" 100%, ГБОУ НАО "СШ № 1" 75%.</w:t>
      </w:r>
    </w:p>
    <w:p w:rsidR="001A75D5" w:rsidRDefault="001A75D5" w:rsidP="001A75D5">
      <w:pPr>
        <w:jc w:val="both"/>
        <w:rPr>
          <w:rFonts w:ascii="Times New Roman" w:hAnsi="Times New Roman" w:cs="Times New Roman"/>
          <w:sz w:val="28"/>
          <w:szCs w:val="28"/>
        </w:rPr>
      </w:pPr>
    </w:p>
    <w:p w:rsidR="001A75D5" w:rsidRDefault="001A75D5" w:rsidP="001A75D5">
      <w:pPr>
        <w:jc w:val="both"/>
        <w:rPr>
          <w:rFonts w:ascii="Times New Roman" w:hAnsi="Times New Roman" w:cs="Times New Roman"/>
          <w:sz w:val="28"/>
          <w:szCs w:val="28"/>
        </w:rPr>
      </w:pPr>
    </w:p>
    <w:p w:rsidR="001A75D5" w:rsidRDefault="00D411E6" w:rsidP="001A75D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2690245"/>
            <wp:effectExtent l="19050" t="0" r="3175"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940425" cy="2690245"/>
                    </a:xfrm>
                    <a:prstGeom prst="rect">
                      <a:avLst/>
                    </a:prstGeom>
                    <a:noFill/>
                    <a:ln w="9525">
                      <a:noFill/>
                      <a:miter lim="800000"/>
                      <a:headEnd/>
                      <a:tailEnd/>
                    </a:ln>
                  </pic:spPr>
                </pic:pic>
              </a:graphicData>
            </a:graphic>
          </wp:inline>
        </w:drawing>
      </w:r>
    </w:p>
    <w:p w:rsidR="001A75D5" w:rsidRDefault="001A75D5" w:rsidP="001A75D5">
      <w:pPr>
        <w:jc w:val="both"/>
        <w:rPr>
          <w:rFonts w:ascii="Times New Roman" w:hAnsi="Times New Roman" w:cs="Times New Roman"/>
          <w:sz w:val="28"/>
          <w:szCs w:val="28"/>
        </w:rPr>
      </w:pPr>
      <w:r>
        <w:rPr>
          <w:rFonts w:ascii="Times New Roman" w:hAnsi="Times New Roman" w:cs="Times New Roman"/>
          <w:sz w:val="28"/>
          <w:szCs w:val="28"/>
        </w:rPr>
        <w:t>П</w:t>
      </w:r>
      <w:r w:rsidRPr="000213D9">
        <w:rPr>
          <w:rFonts w:ascii="Times New Roman" w:hAnsi="Times New Roman" w:cs="Times New Roman"/>
          <w:sz w:val="28"/>
          <w:szCs w:val="28"/>
        </w:rPr>
        <w:t>роверяют знание истории родного края.</w:t>
      </w:r>
      <w:r>
        <w:rPr>
          <w:rFonts w:ascii="Times New Roman" w:hAnsi="Times New Roman" w:cs="Times New Roman"/>
          <w:sz w:val="28"/>
          <w:szCs w:val="28"/>
        </w:rPr>
        <w:t xml:space="preserve"> В критерии №1 надо наз</w:t>
      </w:r>
      <w:r w:rsidR="00D411E6">
        <w:rPr>
          <w:rFonts w:ascii="Times New Roman" w:hAnsi="Times New Roman" w:cs="Times New Roman"/>
          <w:sz w:val="28"/>
          <w:szCs w:val="28"/>
        </w:rPr>
        <w:t>вать известного исторического</w:t>
      </w:r>
      <w:r>
        <w:rPr>
          <w:rFonts w:ascii="Times New Roman" w:hAnsi="Times New Roman" w:cs="Times New Roman"/>
          <w:sz w:val="28"/>
          <w:szCs w:val="28"/>
        </w:rPr>
        <w:t xml:space="preserve">, военного деятеля или деятеля культуры, жизнь которого связана с округом.  В критерии № 2 привести факт из жизни и деятельности этого человека. </w:t>
      </w:r>
    </w:p>
    <w:p w:rsidR="00DA045C" w:rsidRDefault="00206242" w:rsidP="00206242">
      <w:pPr>
        <w:jc w:val="both"/>
        <w:rPr>
          <w:rFonts w:ascii="Times New Roman" w:hAnsi="Times New Roman" w:cs="Times New Roman"/>
          <w:sz w:val="28"/>
          <w:szCs w:val="28"/>
        </w:rPr>
      </w:pPr>
      <w:r w:rsidRPr="00206242">
        <w:rPr>
          <w:rFonts w:ascii="Times New Roman" w:hAnsi="Times New Roman" w:cs="Times New Roman"/>
          <w:noProof/>
          <w:sz w:val="28"/>
          <w:szCs w:val="28"/>
        </w:rPr>
        <w:drawing>
          <wp:inline distT="0" distB="0" distL="0" distR="0">
            <wp:extent cx="5586620" cy="3359426"/>
            <wp:effectExtent l="19050" t="0" r="14080" b="0"/>
            <wp:docPr id="3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06242" w:rsidRDefault="0096117C" w:rsidP="00206242">
      <w:pPr>
        <w:jc w:val="both"/>
        <w:rPr>
          <w:rFonts w:ascii="Times New Roman" w:hAnsi="Times New Roman" w:cs="Times New Roman"/>
          <w:sz w:val="28"/>
          <w:szCs w:val="28"/>
        </w:rPr>
      </w:pPr>
      <w:r>
        <w:rPr>
          <w:rFonts w:ascii="Times New Roman" w:hAnsi="Times New Roman" w:cs="Times New Roman"/>
          <w:sz w:val="28"/>
          <w:szCs w:val="28"/>
        </w:rPr>
        <w:t>рис</w:t>
      </w:r>
      <w:r w:rsidR="00DA045C">
        <w:rPr>
          <w:rFonts w:ascii="Times New Roman" w:hAnsi="Times New Roman" w:cs="Times New Roman"/>
          <w:sz w:val="28"/>
          <w:szCs w:val="28"/>
        </w:rPr>
        <w:t>.</w:t>
      </w:r>
      <w:r>
        <w:rPr>
          <w:rFonts w:ascii="Times New Roman" w:hAnsi="Times New Roman" w:cs="Times New Roman"/>
          <w:sz w:val="28"/>
          <w:szCs w:val="28"/>
        </w:rPr>
        <w:t xml:space="preserve"> 13</w:t>
      </w:r>
    </w:p>
    <w:p w:rsidR="00206242" w:rsidRDefault="00206242" w:rsidP="001A75D5">
      <w:pPr>
        <w:jc w:val="both"/>
        <w:rPr>
          <w:rFonts w:ascii="Times New Roman" w:hAnsi="Times New Roman" w:cs="Times New Roman"/>
          <w:sz w:val="28"/>
          <w:szCs w:val="28"/>
        </w:rPr>
      </w:pPr>
    </w:p>
    <w:p w:rsidR="00DA045C" w:rsidRDefault="00D411E6" w:rsidP="001A75D5">
      <w:pPr>
        <w:jc w:val="both"/>
        <w:rPr>
          <w:rFonts w:ascii="Times New Roman" w:hAnsi="Times New Roman" w:cs="Times New Roman"/>
          <w:sz w:val="28"/>
          <w:szCs w:val="28"/>
        </w:rPr>
      </w:pPr>
      <w:r w:rsidRPr="00D411E6">
        <w:rPr>
          <w:rFonts w:ascii="Times New Roman" w:hAnsi="Times New Roman" w:cs="Times New Roman"/>
          <w:noProof/>
          <w:sz w:val="28"/>
          <w:szCs w:val="28"/>
        </w:rPr>
        <w:lastRenderedPageBreak/>
        <w:drawing>
          <wp:inline distT="0" distB="0" distL="0" distR="0">
            <wp:extent cx="4572000" cy="2743200"/>
            <wp:effectExtent l="19050" t="0" r="19050" b="0"/>
            <wp:docPr id="3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A75D5" w:rsidRDefault="0096117C" w:rsidP="001A75D5">
      <w:pPr>
        <w:jc w:val="both"/>
        <w:rPr>
          <w:rFonts w:ascii="Times New Roman" w:hAnsi="Times New Roman" w:cs="Times New Roman"/>
          <w:sz w:val="28"/>
          <w:szCs w:val="28"/>
        </w:rPr>
      </w:pPr>
      <w:r>
        <w:rPr>
          <w:rFonts w:ascii="Times New Roman" w:hAnsi="Times New Roman" w:cs="Times New Roman"/>
          <w:sz w:val="28"/>
          <w:szCs w:val="28"/>
        </w:rPr>
        <w:t>рис</w:t>
      </w:r>
      <w:r w:rsidR="00DA045C">
        <w:rPr>
          <w:rFonts w:ascii="Times New Roman" w:hAnsi="Times New Roman" w:cs="Times New Roman"/>
          <w:sz w:val="28"/>
          <w:szCs w:val="28"/>
        </w:rPr>
        <w:t>.</w:t>
      </w:r>
      <w:r>
        <w:rPr>
          <w:rFonts w:ascii="Times New Roman" w:hAnsi="Times New Roman" w:cs="Times New Roman"/>
          <w:sz w:val="28"/>
          <w:szCs w:val="28"/>
        </w:rPr>
        <w:t xml:space="preserve"> 14</w:t>
      </w:r>
    </w:p>
    <w:p w:rsidR="001A75D5" w:rsidRPr="00D411E6" w:rsidRDefault="00D411E6" w:rsidP="001A75D5">
      <w:pPr>
        <w:jc w:val="both"/>
        <w:rPr>
          <w:rFonts w:ascii="Times New Roman" w:hAnsi="Times New Roman" w:cs="Times New Roman"/>
          <w:sz w:val="28"/>
          <w:szCs w:val="28"/>
        </w:rPr>
      </w:pPr>
      <w:r w:rsidRPr="00D411E6">
        <w:rPr>
          <w:rFonts w:ascii="Times New Roman" w:hAnsi="Times New Roman" w:cs="Times New Roman"/>
          <w:color w:val="000000"/>
          <w:sz w:val="28"/>
          <w:szCs w:val="28"/>
        </w:rPr>
        <w:t xml:space="preserve"> Р</w:t>
      </w:r>
      <w:r w:rsidR="001A75D5" w:rsidRPr="00D411E6">
        <w:rPr>
          <w:rFonts w:ascii="Times New Roman" w:hAnsi="Times New Roman" w:cs="Times New Roman"/>
          <w:color w:val="000000"/>
          <w:sz w:val="28"/>
          <w:szCs w:val="28"/>
        </w:rPr>
        <w:t xml:space="preserve">езультат </w:t>
      </w:r>
      <w:r w:rsidR="00206242">
        <w:rPr>
          <w:rFonts w:ascii="Times New Roman" w:hAnsi="Times New Roman" w:cs="Times New Roman"/>
          <w:color w:val="000000"/>
          <w:sz w:val="28"/>
          <w:szCs w:val="28"/>
        </w:rPr>
        <w:t xml:space="preserve">семи школ 100% выполнение задания 10 (1).Задание 10 (2) </w:t>
      </w:r>
      <w:r w:rsidR="001A75D5" w:rsidRPr="00D411E6">
        <w:rPr>
          <w:rFonts w:ascii="Times New Roman" w:hAnsi="Times New Roman" w:cs="Times New Roman"/>
          <w:color w:val="000000"/>
          <w:sz w:val="28"/>
          <w:szCs w:val="28"/>
        </w:rPr>
        <w:t xml:space="preserve"> </w:t>
      </w:r>
      <w:r w:rsidRPr="00D411E6">
        <w:rPr>
          <w:rFonts w:ascii="Times New Roman" w:hAnsi="Times New Roman" w:cs="Times New Roman"/>
          <w:color w:val="000000"/>
          <w:sz w:val="28"/>
          <w:szCs w:val="28"/>
        </w:rPr>
        <w:t xml:space="preserve">ГБОУ НАО "СШ с. </w:t>
      </w:r>
      <w:proofErr w:type="spellStart"/>
      <w:r w:rsidRPr="00D411E6">
        <w:rPr>
          <w:rFonts w:ascii="Times New Roman" w:hAnsi="Times New Roman" w:cs="Times New Roman"/>
          <w:color w:val="000000"/>
          <w:sz w:val="28"/>
          <w:szCs w:val="28"/>
        </w:rPr>
        <w:t>Каратайка</w:t>
      </w:r>
      <w:proofErr w:type="spellEnd"/>
      <w:r w:rsidR="001A75D5" w:rsidRPr="00D411E6">
        <w:rPr>
          <w:rFonts w:ascii="Times New Roman" w:hAnsi="Times New Roman" w:cs="Times New Roman"/>
          <w:color w:val="000000"/>
          <w:sz w:val="28"/>
          <w:szCs w:val="28"/>
        </w:rPr>
        <w:t>"</w:t>
      </w:r>
      <w:r w:rsidRPr="00D411E6">
        <w:rPr>
          <w:rFonts w:ascii="Times New Roman" w:hAnsi="Times New Roman" w:cs="Times New Roman"/>
          <w:color w:val="000000"/>
          <w:sz w:val="28"/>
          <w:szCs w:val="28"/>
        </w:rPr>
        <w:t xml:space="preserve"> 85</w:t>
      </w:r>
      <w:r w:rsidR="001A75D5" w:rsidRPr="00D411E6">
        <w:rPr>
          <w:rFonts w:ascii="Times New Roman" w:hAnsi="Times New Roman" w:cs="Times New Roman"/>
          <w:color w:val="000000"/>
          <w:sz w:val="28"/>
          <w:szCs w:val="28"/>
        </w:rPr>
        <w:t xml:space="preserve"> %,</w:t>
      </w:r>
      <w:r w:rsidRPr="00D411E6">
        <w:rPr>
          <w:rFonts w:ascii="Times New Roman" w:hAnsi="Times New Roman" w:cs="Times New Roman"/>
          <w:color w:val="000000"/>
          <w:sz w:val="28"/>
          <w:szCs w:val="28"/>
        </w:rPr>
        <w:t xml:space="preserve"> ГБОУ НАО "СШ № 4"-58%, </w:t>
      </w:r>
      <w:r w:rsidR="001A75D5" w:rsidRPr="00D411E6">
        <w:rPr>
          <w:rFonts w:ascii="Times New Roman" w:hAnsi="Times New Roman" w:cs="Times New Roman"/>
          <w:color w:val="000000"/>
          <w:sz w:val="28"/>
          <w:szCs w:val="28"/>
        </w:rPr>
        <w:t xml:space="preserve"> по России 77%.</w:t>
      </w:r>
    </w:p>
    <w:p w:rsidR="001A75D5" w:rsidRDefault="001A75D5" w:rsidP="001A75D5">
      <w:pPr>
        <w:jc w:val="both"/>
        <w:rPr>
          <w:rFonts w:ascii="Times New Roman" w:hAnsi="Times New Roman" w:cs="Times New Roman"/>
          <w:sz w:val="28"/>
          <w:szCs w:val="28"/>
        </w:rPr>
      </w:pPr>
    </w:p>
    <w:p w:rsidR="001A75D5" w:rsidRPr="001A75D5" w:rsidRDefault="001A75D5" w:rsidP="001A75D5">
      <w:pPr>
        <w:jc w:val="both"/>
        <w:rPr>
          <w:rFonts w:ascii="Times New Roman" w:hAnsi="Times New Roman" w:cs="Times New Roman"/>
          <w:sz w:val="28"/>
          <w:szCs w:val="28"/>
        </w:rPr>
      </w:pPr>
      <w:r>
        <w:rPr>
          <w:rFonts w:ascii="Times New Roman" w:hAnsi="Times New Roman" w:cs="Times New Roman"/>
          <w:sz w:val="28"/>
          <w:szCs w:val="28"/>
        </w:rPr>
        <w:t xml:space="preserve">                                       </w:t>
      </w:r>
      <w:r w:rsidR="00AB6522">
        <w:rPr>
          <w:rFonts w:ascii="Times New Roman" w:hAnsi="Times New Roman" w:cs="Times New Roman"/>
          <w:sz w:val="28"/>
          <w:szCs w:val="28"/>
        </w:rPr>
        <w:t xml:space="preserve">                  </w:t>
      </w:r>
      <w:r>
        <w:rPr>
          <w:rFonts w:ascii="Times New Roman" w:hAnsi="Times New Roman" w:cs="Times New Roman"/>
          <w:sz w:val="28"/>
          <w:szCs w:val="28"/>
        </w:rPr>
        <w:t xml:space="preserve"> </w:t>
      </w:r>
      <w:r w:rsidR="00AE5148">
        <w:rPr>
          <w:rFonts w:ascii="Times New Roman" w:hAnsi="Times New Roman" w:cs="Times New Roman"/>
          <w:b/>
          <w:sz w:val="28"/>
          <w:szCs w:val="28"/>
        </w:rPr>
        <w:t xml:space="preserve"> 7</w:t>
      </w:r>
      <w:r w:rsidRPr="001A75D5">
        <w:rPr>
          <w:rFonts w:ascii="Times New Roman" w:hAnsi="Times New Roman" w:cs="Times New Roman"/>
          <w:b/>
          <w:sz w:val="28"/>
          <w:szCs w:val="28"/>
        </w:rPr>
        <w:t>. Выводы</w:t>
      </w:r>
    </w:p>
    <w:p w:rsidR="001A75D5" w:rsidRPr="0096117C" w:rsidRDefault="001A75D5" w:rsidP="001A75D5">
      <w:pPr>
        <w:jc w:val="both"/>
        <w:rPr>
          <w:rFonts w:ascii="Times New Roman" w:hAnsi="Times New Roman" w:cs="Times New Roman"/>
          <w:sz w:val="28"/>
          <w:szCs w:val="28"/>
        </w:rPr>
      </w:pPr>
      <w:r>
        <w:rPr>
          <w:rFonts w:ascii="Times New Roman" w:hAnsi="Times New Roman" w:cs="Times New Roman"/>
          <w:sz w:val="28"/>
          <w:szCs w:val="28"/>
        </w:rPr>
        <w:t>Участники ВПР по истории</w:t>
      </w:r>
      <w:r w:rsidRPr="00E52F0A">
        <w:rPr>
          <w:rFonts w:ascii="Times New Roman" w:hAnsi="Times New Roman" w:cs="Times New Roman"/>
          <w:sz w:val="28"/>
          <w:szCs w:val="28"/>
        </w:rPr>
        <w:t xml:space="preserve"> для </w:t>
      </w:r>
      <w:r>
        <w:rPr>
          <w:rFonts w:ascii="Times New Roman" w:hAnsi="Times New Roman" w:cs="Times New Roman"/>
          <w:sz w:val="28"/>
          <w:szCs w:val="28"/>
        </w:rPr>
        <w:t>6</w:t>
      </w:r>
      <w:r w:rsidRPr="00E52F0A">
        <w:rPr>
          <w:rFonts w:ascii="Times New Roman" w:hAnsi="Times New Roman" w:cs="Times New Roman"/>
          <w:sz w:val="28"/>
          <w:szCs w:val="28"/>
        </w:rPr>
        <w:t xml:space="preserve"> класса в </w:t>
      </w:r>
      <w:r>
        <w:rPr>
          <w:rFonts w:ascii="Times New Roman" w:hAnsi="Times New Roman" w:cs="Times New Roman"/>
          <w:sz w:val="28"/>
          <w:szCs w:val="28"/>
        </w:rPr>
        <w:t xml:space="preserve">Ненецком автономном округе </w:t>
      </w:r>
      <w:r w:rsidRPr="00E52F0A">
        <w:rPr>
          <w:rFonts w:ascii="Times New Roman" w:hAnsi="Times New Roman" w:cs="Times New Roman"/>
          <w:sz w:val="28"/>
          <w:szCs w:val="28"/>
        </w:rPr>
        <w:t xml:space="preserve">демонстрируют </w:t>
      </w:r>
      <w:r w:rsidR="0096117C">
        <w:rPr>
          <w:rFonts w:ascii="Times New Roman" w:hAnsi="Times New Roman" w:cs="Times New Roman"/>
          <w:b/>
          <w:sz w:val="28"/>
          <w:szCs w:val="28"/>
        </w:rPr>
        <w:t>неплохой</w:t>
      </w:r>
      <w:r w:rsidRPr="00F5082D">
        <w:rPr>
          <w:rFonts w:ascii="Times New Roman" w:hAnsi="Times New Roman" w:cs="Times New Roman"/>
          <w:b/>
          <w:sz w:val="28"/>
          <w:szCs w:val="28"/>
        </w:rPr>
        <w:t xml:space="preserve"> уровень</w:t>
      </w:r>
      <w:r w:rsidRPr="00E52F0A">
        <w:rPr>
          <w:rFonts w:ascii="Times New Roman" w:hAnsi="Times New Roman" w:cs="Times New Roman"/>
          <w:sz w:val="28"/>
          <w:szCs w:val="28"/>
        </w:rPr>
        <w:t xml:space="preserve"> освоения базовых умений</w:t>
      </w:r>
      <w:r w:rsidR="0096117C">
        <w:rPr>
          <w:rFonts w:ascii="Times New Roman" w:hAnsi="Times New Roman" w:cs="Times New Roman"/>
          <w:sz w:val="28"/>
          <w:szCs w:val="28"/>
        </w:rPr>
        <w:t xml:space="preserve"> в сравнении с 2018 годом</w:t>
      </w:r>
      <w:r w:rsidRPr="00E52F0A">
        <w:rPr>
          <w:rFonts w:ascii="Times New Roman" w:hAnsi="Times New Roman" w:cs="Times New Roman"/>
          <w:sz w:val="28"/>
          <w:szCs w:val="28"/>
        </w:rPr>
        <w:t>:</w:t>
      </w:r>
      <w:r>
        <w:rPr>
          <w:rFonts w:ascii="Times New Roman" w:hAnsi="Times New Roman" w:cs="Times New Roman"/>
          <w:sz w:val="28"/>
          <w:szCs w:val="28"/>
        </w:rPr>
        <w:t xml:space="preserve"> </w:t>
      </w:r>
      <w:r w:rsidRPr="000213D9">
        <w:rPr>
          <w:rFonts w:ascii="Times New Roman" w:hAnsi="Times New Roman" w:cs="Times New Roman"/>
          <w:sz w:val="28"/>
          <w:szCs w:val="28"/>
        </w:rPr>
        <w:t>соотнести данный в задании термин (понятие) с событием (процессом). Во второй части задания нужно объяснить значение этого термина (понятия).</w:t>
      </w:r>
      <w:r w:rsidRPr="00133E46">
        <w:rPr>
          <w:rFonts w:ascii="Times New Roman" w:hAnsi="Times New Roman" w:cs="Times New Roman"/>
          <w:sz w:val="28"/>
          <w:szCs w:val="28"/>
        </w:rPr>
        <w:t xml:space="preserve"> </w:t>
      </w:r>
      <w:r>
        <w:rPr>
          <w:rFonts w:ascii="Times New Roman" w:hAnsi="Times New Roman" w:cs="Times New Roman"/>
          <w:sz w:val="28"/>
          <w:szCs w:val="28"/>
        </w:rPr>
        <w:t>З</w:t>
      </w:r>
      <w:r w:rsidRPr="000213D9">
        <w:rPr>
          <w:rFonts w:ascii="Times New Roman" w:hAnsi="Times New Roman" w:cs="Times New Roman"/>
          <w:sz w:val="28"/>
          <w:szCs w:val="28"/>
        </w:rPr>
        <w:t>нание причин и следствий и умение формулировать положения, содержащие причинно-следственные связи. В задании требуется объяснить, почему выбранное событие (процесс) имело большое значение в истории нашей страны и/или истории зарубежных стран.</w:t>
      </w:r>
      <w:r w:rsidRPr="00133E46">
        <w:rPr>
          <w:rFonts w:ascii="Times New Roman" w:hAnsi="Times New Roman" w:cs="Times New Roman"/>
          <w:sz w:val="28"/>
          <w:szCs w:val="28"/>
        </w:rPr>
        <w:t xml:space="preserve"> </w:t>
      </w:r>
      <w:r>
        <w:rPr>
          <w:rFonts w:ascii="Times New Roman" w:hAnsi="Times New Roman" w:cs="Times New Roman"/>
          <w:sz w:val="28"/>
          <w:szCs w:val="28"/>
        </w:rPr>
        <w:t>П</w:t>
      </w:r>
      <w:r w:rsidRPr="000213D9">
        <w:rPr>
          <w:rFonts w:ascii="Times New Roman" w:hAnsi="Times New Roman" w:cs="Times New Roman"/>
          <w:sz w:val="28"/>
          <w:szCs w:val="28"/>
        </w:rPr>
        <w:t>роверяют знание истории родного края.</w:t>
      </w:r>
      <w:r>
        <w:rPr>
          <w:rFonts w:ascii="Times New Roman" w:hAnsi="Times New Roman" w:cs="Times New Roman"/>
          <w:sz w:val="28"/>
          <w:szCs w:val="28"/>
        </w:rPr>
        <w:t xml:space="preserve"> Продемонстрировали </w:t>
      </w:r>
      <w:r w:rsidR="00AB6522">
        <w:rPr>
          <w:rFonts w:ascii="Times New Roman" w:hAnsi="Times New Roman" w:cs="Times New Roman"/>
          <w:b/>
          <w:sz w:val="28"/>
          <w:szCs w:val="28"/>
        </w:rPr>
        <w:t>хороший</w:t>
      </w:r>
      <w:r w:rsidRPr="00F5082D">
        <w:rPr>
          <w:rFonts w:ascii="Times New Roman" w:hAnsi="Times New Roman" w:cs="Times New Roman"/>
          <w:b/>
          <w:sz w:val="28"/>
          <w:szCs w:val="28"/>
        </w:rPr>
        <w:t xml:space="preserve"> уровень</w:t>
      </w:r>
      <w:r>
        <w:rPr>
          <w:rFonts w:ascii="Times New Roman" w:hAnsi="Times New Roman" w:cs="Times New Roman"/>
          <w:sz w:val="28"/>
          <w:szCs w:val="28"/>
        </w:rPr>
        <w:t xml:space="preserve"> освоения таких базовых умений:  </w:t>
      </w:r>
      <w:r w:rsidRPr="000213D9">
        <w:rPr>
          <w:rFonts w:ascii="Times New Roman" w:hAnsi="Times New Roman" w:cs="Times New Roman"/>
          <w:sz w:val="28"/>
          <w:szCs w:val="28"/>
        </w:rPr>
        <w:t xml:space="preserve"> на проверку умения работать с иллюстративным материалом (изобразительной наглядностью</w:t>
      </w:r>
      <w:r>
        <w:rPr>
          <w:rFonts w:ascii="Times New Roman" w:hAnsi="Times New Roman" w:cs="Times New Roman"/>
          <w:sz w:val="28"/>
          <w:szCs w:val="28"/>
        </w:rPr>
        <w:t>).  Проверка знаний</w:t>
      </w:r>
      <w:r w:rsidRPr="000213D9">
        <w:rPr>
          <w:rFonts w:ascii="Times New Roman" w:hAnsi="Times New Roman" w:cs="Times New Roman"/>
          <w:sz w:val="28"/>
          <w:szCs w:val="28"/>
        </w:rPr>
        <w:t xml:space="preserve"> географических объектов, связанных с определенными историческими событиями, процессами.</w:t>
      </w:r>
      <w:r w:rsidRPr="00133E46">
        <w:rPr>
          <w:rFonts w:ascii="Arial" w:hAnsi="Arial" w:cs="Arial"/>
          <w:color w:val="000000"/>
          <w:sz w:val="16"/>
          <w:szCs w:val="16"/>
        </w:rPr>
        <w:t xml:space="preserve"> </w:t>
      </w:r>
      <w:r w:rsidRPr="00133E46">
        <w:rPr>
          <w:rFonts w:ascii="Times New Roman" w:hAnsi="Times New Roman" w:cs="Times New Roman"/>
          <w:color w:val="000000"/>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r>
        <w:rPr>
          <w:rFonts w:ascii="Times New Roman" w:hAnsi="Times New Roman" w:cs="Times New Roman"/>
          <w:color w:val="000000"/>
          <w:sz w:val="28"/>
          <w:szCs w:val="28"/>
        </w:rPr>
        <w:t>.</w:t>
      </w:r>
      <w:r>
        <w:rPr>
          <w:rFonts w:ascii="Times New Roman" w:hAnsi="Times New Roman" w:cs="Times New Roman"/>
          <w:sz w:val="28"/>
          <w:szCs w:val="28"/>
        </w:rPr>
        <w:t xml:space="preserve"> </w:t>
      </w:r>
      <w:r w:rsidRPr="00AC29FB">
        <w:rPr>
          <w:rFonts w:ascii="Times New Roman" w:hAnsi="Times New Roman" w:cs="Times New Roman"/>
          <w:sz w:val="28"/>
          <w:szCs w:val="28"/>
        </w:rPr>
        <w:t xml:space="preserve">Наблюдается </w:t>
      </w:r>
      <w:r w:rsidRPr="00AC29FB">
        <w:rPr>
          <w:rFonts w:ascii="Times New Roman" w:hAnsi="Times New Roman" w:cs="Times New Roman"/>
          <w:b/>
          <w:sz w:val="28"/>
          <w:szCs w:val="28"/>
        </w:rPr>
        <w:t>высокий уровень</w:t>
      </w:r>
      <w:r w:rsidRPr="00AC29FB">
        <w:rPr>
          <w:rFonts w:ascii="Times New Roman" w:hAnsi="Times New Roman" w:cs="Times New Roman"/>
          <w:sz w:val="28"/>
          <w:szCs w:val="28"/>
        </w:rPr>
        <w:t xml:space="preserve"> освоения такими базовыми умениями:</w:t>
      </w:r>
      <w:r w:rsidR="0096117C">
        <w:rPr>
          <w:rFonts w:ascii="Times New Roman" w:hAnsi="Times New Roman" w:cs="Times New Roman"/>
          <w:sz w:val="28"/>
          <w:szCs w:val="28"/>
        </w:rPr>
        <w:t xml:space="preserve"> </w:t>
      </w:r>
      <w:r w:rsidR="0096117C">
        <w:rPr>
          <w:rFonts w:ascii="Times New Roman" w:hAnsi="Times New Roman" w:cs="Times New Roman"/>
          <w:color w:val="000000"/>
          <w:sz w:val="28"/>
          <w:szCs w:val="28"/>
        </w:rPr>
        <w:t>смысловое чтение, п</w:t>
      </w:r>
      <w:r w:rsidR="0096117C" w:rsidRPr="0096117C">
        <w:rPr>
          <w:rFonts w:ascii="Times New Roman" w:hAnsi="Times New Roman" w:cs="Times New Roman"/>
          <w:color w:val="000000"/>
          <w:sz w:val="28"/>
          <w:szCs w:val="28"/>
        </w:rPr>
        <w:t xml:space="preserve">роводить поиск информации в исторических текстах, материальных исторических памятниках Средневековья. Умение осознанно использовать речевые средства в соответствии с задачей коммуникации; владение основами самоконтроля, самооценки, принятия </w:t>
      </w:r>
      <w:r w:rsidR="0096117C" w:rsidRPr="0096117C">
        <w:rPr>
          <w:rFonts w:ascii="Times New Roman" w:hAnsi="Times New Roman" w:cs="Times New Roman"/>
          <w:color w:val="000000"/>
          <w:sz w:val="28"/>
          <w:szCs w:val="28"/>
        </w:rPr>
        <w:lastRenderedPageBreak/>
        <w:t>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r w:rsidR="0096117C">
        <w:rPr>
          <w:rFonts w:ascii="Times New Roman" w:hAnsi="Times New Roman" w:cs="Times New Roman"/>
          <w:color w:val="000000"/>
          <w:sz w:val="28"/>
          <w:szCs w:val="28"/>
        </w:rPr>
        <w:t>. Восприятие истории родного края.</w:t>
      </w:r>
    </w:p>
    <w:p w:rsidR="001A75D5" w:rsidRPr="00650591" w:rsidRDefault="00AE5148" w:rsidP="000E64D3">
      <w:pPr>
        <w:spacing w:line="240" w:lineRule="auto"/>
        <w:jc w:val="both"/>
        <w:rPr>
          <w:rFonts w:ascii="Times New Roman" w:hAnsi="Times New Roman" w:cs="Times New Roman"/>
          <w:b/>
          <w:sz w:val="32"/>
          <w:szCs w:val="32"/>
        </w:rPr>
      </w:pPr>
      <w:r>
        <w:t xml:space="preserve">                                    </w:t>
      </w:r>
      <w:r w:rsidR="00AB6522">
        <w:t xml:space="preserve">                     </w:t>
      </w:r>
      <w:r>
        <w:t xml:space="preserve"> </w:t>
      </w:r>
      <w:r w:rsidR="00650591">
        <w:t xml:space="preserve"> </w:t>
      </w:r>
      <w:r w:rsidR="00650591" w:rsidRPr="00650591">
        <w:rPr>
          <w:rFonts w:ascii="Times New Roman" w:hAnsi="Times New Roman" w:cs="Times New Roman"/>
          <w:b/>
          <w:sz w:val="32"/>
          <w:szCs w:val="32"/>
        </w:rPr>
        <w:t xml:space="preserve">8. </w:t>
      </w:r>
      <w:r w:rsidR="00650591">
        <w:rPr>
          <w:rFonts w:ascii="Times New Roman" w:hAnsi="Times New Roman" w:cs="Times New Roman"/>
          <w:b/>
          <w:sz w:val="32"/>
          <w:szCs w:val="32"/>
        </w:rPr>
        <w:t xml:space="preserve">  </w:t>
      </w:r>
      <w:r w:rsidR="00650591" w:rsidRPr="00650591">
        <w:rPr>
          <w:rFonts w:ascii="Times New Roman" w:hAnsi="Times New Roman" w:cs="Times New Roman"/>
          <w:b/>
          <w:sz w:val="32"/>
          <w:szCs w:val="32"/>
        </w:rPr>
        <w:t xml:space="preserve">ВПР </w:t>
      </w:r>
      <w:r w:rsidR="00650591">
        <w:rPr>
          <w:rFonts w:ascii="Times New Roman" w:hAnsi="Times New Roman" w:cs="Times New Roman"/>
          <w:b/>
          <w:sz w:val="32"/>
          <w:szCs w:val="32"/>
        </w:rPr>
        <w:t>ИСТОРИЯ</w:t>
      </w:r>
      <w:r w:rsidR="00650591" w:rsidRPr="00650591">
        <w:rPr>
          <w:rFonts w:ascii="Times New Roman" w:hAnsi="Times New Roman" w:cs="Times New Roman"/>
          <w:b/>
          <w:sz w:val="32"/>
          <w:szCs w:val="32"/>
        </w:rPr>
        <w:t xml:space="preserve"> </w:t>
      </w:r>
      <w:r w:rsidRPr="00650591">
        <w:rPr>
          <w:rFonts w:ascii="Times New Roman" w:hAnsi="Times New Roman" w:cs="Times New Roman"/>
          <w:b/>
          <w:sz w:val="32"/>
          <w:szCs w:val="32"/>
        </w:rPr>
        <w:t xml:space="preserve"> 7 КЛАСС</w:t>
      </w:r>
    </w:p>
    <w:p w:rsidR="00650591" w:rsidRPr="00650591" w:rsidRDefault="00650591" w:rsidP="00650591">
      <w:pPr>
        <w:jc w:val="both"/>
        <w:rPr>
          <w:rFonts w:ascii="Times New Roman" w:hAnsi="Times New Roman" w:cs="Times New Roman"/>
          <w:b/>
          <w:sz w:val="28"/>
          <w:szCs w:val="28"/>
        </w:rPr>
      </w:pPr>
      <w:r w:rsidRPr="00650591">
        <w:rPr>
          <w:rFonts w:ascii="Times New Roman" w:hAnsi="Times New Roman" w:cs="Times New Roman"/>
          <w:sz w:val="28"/>
          <w:szCs w:val="28"/>
        </w:rPr>
        <w:t xml:space="preserve">Назначение КИМ для проведения проверочной работы по истории – оценить уровень общеобразовательной подготовки по истории </w:t>
      </w:r>
      <w:proofErr w:type="gramStart"/>
      <w:r w:rsidRPr="00650591">
        <w:rPr>
          <w:rFonts w:ascii="Times New Roman" w:hAnsi="Times New Roman" w:cs="Times New Roman"/>
          <w:sz w:val="28"/>
          <w:szCs w:val="28"/>
        </w:rPr>
        <w:t>обучающихся</w:t>
      </w:r>
      <w:proofErr w:type="gramEnd"/>
      <w:r w:rsidRPr="00650591">
        <w:rPr>
          <w:rFonts w:ascii="Times New Roman" w:hAnsi="Times New Roman" w:cs="Times New Roman"/>
          <w:sz w:val="28"/>
          <w:szCs w:val="28"/>
        </w:rPr>
        <w:t xml:space="preserve"> 7 класса. КИМ ВПР позволяют осуществить диагностику достижения предметных и </w:t>
      </w:r>
      <w:proofErr w:type="spellStart"/>
      <w:r w:rsidRPr="00650591">
        <w:rPr>
          <w:rFonts w:ascii="Times New Roman" w:hAnsi="Times New Roman" w:cs="Times New Roman"/>
          <w:sz w:val="28"/>
          <w:szCs w:val="28"/>
        </w:rPr>
        <w:t>метапредметных</w:t>
      </w:r>
      <w:proofErr w:type="spellEnd"/>
      <w:r w:rsidRPr="00650591">
        <w:rPr>
          <w:rFonts w:ascii="Times New Roman" w:hAnsi="Times New Roman" w:cs="Times New Roman"/>
          <w:sz w:val="28"/>
          <w:szCs w:val="28"/>
        </w:rPr>
        <w:t xml:space="preserve"> результатов обучения, в том числе овладение </w:t>
      </w:r>
      <w:proofErr w:type="spellStart"/>
      <w:r w:rsidRPr="00650591">
        <w:rPr>
          <w:rFonts w:ascii="Times New Roman" w:hAnsi="Times New Roman" w:cs="Times New Roman"/>
          <w:sz w:val="28"/>
          <w:szCs w:val="28"/>
        </w:rPr>
        <w:t>межпредметными</w:t>
      </w:r>
      <w:proofErr w:type="spellEnd"/>
      <w:r w:rsidRPr="00650591">
        <w:rPr>
          <w:rFonts w:ascii="Times New Roman" w:hAnsi="Times New Roman" w:cs="Times New Roman"/>
          <w:sz w:val="28"/>
          <w:szCs w:val="28"/>
        </w:rPr>
        <w:t xml:space="preserve"> понятиями и способность использования универсальных учебных действий (УУД) в учебной, познавательной и социальной практике. </w:t>
      </w:r>
      <w:proofErr w:type="gramStart"/>
      <w:r w:rsidRPr="00650591">
        <w:rPr>
          <w:rFonts w:ascii="Times New Roman" w:hAnsi="Times New Roman" w:cs="Times New Roman"/>
          <w:sz w:val="28"/>
          <w:szCs w:val="28"/>
        </w:rPr>
        <w:t>Результаты ВПР в совокупности с имеющейся в общеобразовательной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roofErr w:type="gramEnd"/>
    </w:p>
    <w:p w:rsidR="00650591" w:rsidRDefault="00650591" w:rsidP="00650591">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AB6522">
        <w:rPr>
          <w:rFonts w:ascii="Times New Roman" w:hAnsi="Times New Roman" w:cs="Times New Roman"/>
          <w:b/>
          <w:sz w:val="28"/>
          <w:szCs w:val="28"/>
        </w:rPr>
        <w:t xml:space="preserve">   </w:t>
      </w:r>
      <w:r w:rsidRPr="00650591">
        <w:rPr>
          <w:rFonts w:ascii="Times New Roman" w:hAnsi="Times New Roman" w:cs="Times New Roman"/>
          <w:b/>
          <w:sz w:val="28"/>
          <w:szCs w:val="28"/>
        </w:rPr>
        <w:t>Структура варианта проверочной работы</w:t>
      </w:r>
      <w:r>
        <w:rPr>
          <w:rFonts w:ascii="Times New Roman" w:hAnsi="Times New Roman" w:cs="Times New Roman"/>
          <w:b/>
          <w:sz w:val="28"/>
          <w:szCs w:val="28"/>
        </w:rPr>
        <w:t>.</w:t>
      </w:r>
    </w:p>
    <w:p w:rsidR="00650591" w:rsidRPr="00650591" w:rsidRDefault="00650591" w:rsidP="00650591">
      <w:pPr>
        <w:jc w:val="both"/>
        <w:rPr>
          <w:rFonts w:ascii="Times New Roman" w:hAnsi="Times New Roman" w:cs="Times New Roman"/>
          <w:sz w:val="28"/>
          <w:szCs w:val="28"/>
        </w:rPr>
      </w:pPr>
      <w:r w:rsidRPr="00650591">
        <w:rPr>
          <w:rFonts w:ascii="Times New Roman" w:hAnsi="Times New Roman" w:cs="Times New Roman"/>
          <w:sz w:val="28"/>
          <w:szCs w:val="28"/>
        </w:rPr>
        <w:t xml:space="preserve"> Работа состоит из 12 заданий. Ответами к заданиям 1, 2, 4, 6 и 7 являются цифра, последовательность цифр или слово (словосочетание). Задания 3, 8–12 требуют развернутого ответа. Задание 5 предполагает заполнение контурной карты.</w:t>
      </w:r>
    </w:p>
    <w:p w:rsidR="00650591" w:rsidRDefault="00650591" w:rsidP="00650591">
      <w:pPr>
        <w:jc w:val="both"/>
        <w:rPr>
          <w:rFonts w:ascii="Times New Roman" w:hAnsi="Times New Roman" w:cs="Times New Roman"/>
          <w:sz w:val="28"/>
          <w:szCs w:val="28"/>
        </w:rPr>
      </w:pPr>
      <w:r w:rsidRPr="00650591">
        <w:rPr>
          <w:rFonts w:ascii="Times New Roman" w:hAnsi="Times New Roman" w:cs="Times New Roman"/>
          <w:b/>
          <w:sz w:val="28"/>
          <w:szCs w:val="28"/>
        </w:rPr>
        <w:t>Типы заданий</w:t>
      </w:r>
      <w:r>
        <w:rPr>
          <w:rFonts w:ascii="Times New Roman" w:hAnsi="Times New Roman" w:cs="Times New Roman"/>
          <w:sz w:val="28"/>
          <w:szCs w:val="28"/>
        </w:rPr>
        <w:t>.</w:t>
      </w:r>
      <w:r w:rsidRPr="00650591">
        <w:rPr>
          <w:rFonts w:ascii="Times New Roman" w:hAnsi="Times New Roman" w:cs="Times New Roman"/>
          <w:sz w:val="28"/>
          <w:szCs w:val="28"/>
        </w:rPr>
        <w:t xml:space="preserve"> </w:t>
      </w:r>
    </w:p>
    <w:p w:rsidR="00650591" w:rsidRDefault="00650591" w:rsidP="00650591">
      <w:pPr>
        <w:jc w:val="both"/>
        <w:rPr>
          <w:rFonts w:ascii="Times New Roman" w:hAnsi="Times New Roman" w:cs="Times New Roman"/>
          <w:sz w:val="28"/>
          <w:szCs w:val="28"/>
        </w:rPr>
      </w:pPr>
      <w:r w:rsidRPr="00650591">
        <w:rPr>
          <w:rFonts w:ascii="Times New Roman" w:hAnsi="Times New Roman" w:cs="Times New Roman"/>
          <w:b/>
          <w:sz w:val="28"/>
          <w:szCs w:val="28"/>
        </w:rPr>
        <w:t>Задание 1</w:t>
      </w:r>
      <w:r w:rsidRPr="00650591">
        <w:rPr>
          <w:rFonts w:ascii="Times New Roman" w:hAnsi="Times New Roman" w:cs="Times New Roman"/>
          <w:sz w:val="28"/>
          <w:szCs w:val="28"/>
        </w:rPr>
        <w:t xml:space="preserve"> нацелено на проверку знания деятелей истории России и истории зарубежных стран (обучающийся должен соотнести события и их участников). </w:t>
      </w:r>
    </w:p>
    <w:p w:rsidR="00650591" w:rsidRDefault="00650591" w:rsidP="00650591">
      <w:pPr>
        <w:jc w:val="both"/>
        <w:rPr>
          <w:rFonts w:ascii="Times New Roman" w:hAnsi="Times New Roman" w:cs="Times New Roman"/>
          <w:sz w:val="28"/>
          <w:szCs w:val="28"/>
        </w:rPr>
      </w:pPr>
      <w:r w:rsidRPr="00650591">
        <w:rPr>
          <w:rFonts w:ascii="Times New Roman" w:hAnsi="Times New Roman" w:cs="Times New Roman"/>
          <w:b/>
          <w:sz w:val="28"/>
          <w:szCs w:val="28"/>
        </w:rPr>
        <w:t>Задание 2</w:t>
      </w:r>
      <w:r w:rsidRPr="00650591">
        <w:rPr>
          <w:rFonts w:ascii="Times New Roman" w:hAnsi="Times New Roman" w:cs="Times New Roman"/>
          <w:sz w:val="28"/>
          <w:szCs w:val="28"/>
        </w:rPr>
        <w:t xml:space="preserve"> нацелено на проверку знания исторической терминологии (необходимо написать термин по данному определению понятия). </w:t>
      </w:r>
    </w:p>
    <w:p w:rsidR="00650591" w:rsidRDefault="00650591" w:rsidP="00650591">
      <w:pPr>
        <w:jc w:val="both"/>
        <w:rPr>
          <w:rFonts w:ascii="Times New Roman" w:hAnsi="Times New Roman" w:cs="Times New Roman"/>
          <w:sz w:val="28"/>
          <w:szCs w:val="28"/>
        </w:rPr>
      </w:pPr>
      <w:r w:rsidRPr="00650591">
        <w:rPr>
          <w:rFonts w:ascii="Times New Roman" w:hAnsi="Times New Roman" w:cs="Times New Roman"/>
          <w:b/>
          <w:sz w:val="28"/>
          <w:szCs w:val="28"/>
        </w:rPr>
        <w:t>Задание 3</w:t>
      </w:r>
      <w:r w:rsidRPr="00650591">
        <w:rPr>
          <w:rFonts w:ascii="Times New Roman" w:hAnsi="Times New Roman" w:cs="Times New Roman"/>
          <w:sz w:val="28"/>
          <w:szCs w:val="28"/>
        </w:rPr>
        <w:t xml:space="preserve"> проверяет умение работать с текстовыми историческими источниками. В задании требуется провести атрибуцию исторического источника и проявить знание контекстной информации. </w:t>
      </w:r>
    </w:p>
    <w:p w:rsidR="00650591" w:rsidRDefault="00650591" w:rsidP="00650591">
      <w:pPr>
        <w:jc w:val="both"/>
        <w:rPr>
          <w:rFonts w:ascii="Times New Roman" w:hAnsi="Times New Roman" w:cs="Times New Roman"/>
          <w:sz w:val="28"/>
          <w:szCs w:val="28"/>
        </w:rPr>
      </w:pPr>
      <w:r w:rsidRPr="00650591">
        <w:rPr>
          <w:rFonts w:ascii="Times New Roman" w:hAnsi="Times New Roman" w:cs="Times New Roman"/>
          <w:b/>
          <w:sz w:val="28"/>
          <w:szCs w:val="28"/>
        </w:rPr>
        <w:t>Задание 4</w:t>
      </w:r>
      <w:r w:rsidRPr="00650591">
        <w:rPr>
          <w:rFonts w:ascii="Times New Roman" w:hAnsi="Times New Roman" w:cs="Times New Roman"/>
          <w:sz w:val="28"/>
          <w:szCs w:val="28"/>
        </w:rPr>
        <w:t xml:space="preserve"> нацелено на проверку умения проводить атрибуцию исторической карты. </w:t>
      </w:r>
    </w:p>
    <w:p w:rsidR="00650591" w:rsidRDefault="00650591" w:rsidP="00650591">
      <w:pPr>
        <w:jc w:val="both"/>
        <w:rPr>
          <w:rFonts w:ascii="Times New Roman" w:hAnsi="Times New Roman" w:cs="Times New Roman"/>
          <w:sz w:val="28"/>
          <w:szCs w:val="28"/>
        </w:rPr>
      </w:pPr>
      <w:r w:rsidRPr="00650591">
        <w:rPr>
          <w:rFonts w:ascii="Times New Roman" w:hAnsi="Times New Roman" w:cs="Times New Roman"/>
          <w:b/>
          <w:sz w:val="28"/>
          <w:szCs w:val="28"/>
        </w:rPr>
        <w:t>Задание 5</w:t>
      </w:r>
      <w:r w:rsidRPr="00650591">
        <w:rPr>
          <w:rFonts w:ascii="Times New Roman" w:hAnsi="Times New Roman" w:cs="Times New Roman"/>
          <w:sz w:val="28"/>
          <w:szCs w:val="28"/>
        </w:rPr>
        <w:t xml:space="preserve"> проверяет знание исторической географии и умение работать с контурной картой. Необходимо нанести на контурную карту два объекта. </w:t>
      </w:r>
      <w:r w:rsidRPr="00AB6522">
        <w:rPr>
          <w:rFonts w:ascii="Times New Roman" w:hAnsi="Times New Roman" w:cs="Times New Roman"/>
          <w:sz w:val="28"/>
          <w:szCs w:val="28"/>
        </w:rPr>
        <w:t>Задания 6 и 7 нацелены</w:t>
      </w:r>
      <w:r w:rsidRPr="00650591">
        <w:rPr>
          <w:rFonts w:ascii="Times New Roman" w:hAnsi="Times New Roman" w:cs="Times New Roman"/>
          <w:sz w:val="28"/>
          <w:szCs w:val="28"/>
        </w:rPr>
        <w:t xml:space="preserve"> на проверку </w:t>
      </w:r>
      <w:proofErr w:type="gramStart"/>
      <w:r w:rsidRPr="00650591">
        <w:rPr>
          <w:rFonts w:ascii="Times New Roman" w:hAnsi="Times New Roman" w:cs="Times New Roman"/>
          <w:sz w:val="28"/>
          <w:szCs w:val="28"/>
        </w:rPr>
        <w:t>знания фактов истории культуры России</w:t>
      </w:r>
      <w:proofErr w:type="gramEnd"/>
      <w:r w:rsidRPr="00650591">
        <w:rPr>
          <w:rFonts w:ascii="Times New Roman" w:hAnsi="Times New Roman" w:cs="Times New Roman"/>
          <w:sz w:val="28"/>
          <w:szCs w:val="28"/>
        </w:rPr>
        <w:t xml:space="preserve">. В заданиях используется иллюстративный материал </w:t>
      </w:r>
      <w:r w:rsidRPr="00650591">
        <w:rPr>
          <w:rFonts w:ascii="Times New Roman" w:hAnsi="Times New Roman" w:cs="Times New Roman"/>
          <w:sz w:val="28"/>
          <w:szCs w:val="28"/>
        </w:rPr>
        <w:lastRenderedPageBreak/>
        <w:t>(изобразительная наглядность). В задании 6 требуется выбрать два памятника культуры, относящиеся к определенному времени. В задании 7 требуется указать памятник культуры по указанному в задании критерию.</w:t>
      </w:r>
    </w:p>
    <w:p w:rsidR="00650591" w:rsidRPr="00650591" w:rsidRDefault="00650591" w:rsidP="00650591">
      <w:pPr>
        <w:jc w:val="both"/>
        <w:rPr>
          <w:rFonts w:ascii="Times New Roman" w:hAnsi="Times New Roman" w:cs="Times New Roman"/>
          <w:sz w:val="28"/>
          <w:szCs w:val="28"/>
        </w:rPr>
      </w:pPr>
      <w:r w:rsidRPr="00650591">
        <w:rPr>
          <w:rFonts w:ascii="Times New Roman" w:hAnsi="Times New Roman" w:cs="Times New Roman"/>
          <w:sz w:val="28"/>
          <w:szCs w:val="28"/>
        </w:rPr>
        <w:t xml:space="preserve"> </w:t>
      </w:r>
      <w:r w:rsidRPr="00650591">
        <w:rPr>
          <w:rFonts w:ascii="Times New Roman" w:hAnsi="Times New Roman" w:cs="Times New Roman"/>
          <w:b/>
          <w:sz w:val="28"/>
          <w:szCs w:val="28"/>
        </w:rPr>
        <w:t>В задании 8</w:t>
      </w:r>
      <w:r w:rsidRPr="00650591">
        <w:rPr>
          <w:rFonts w:ascii="Times New Roman" w:hAnsi="Times New Roman" w:cs="Times New Roman"/>
          <w:sz w:val="28"/>
          <w:szCs w:val="28"/>
        </w:rPr>
        <w:t xml:space="preserve"> требуется сопоставить по времени события истории России и события истории зарубежных стран.</w:t>
      </w:r>
    </w:p>
    <w:p w:rsidR="00650591" w:rsidRPr="00650591" w:rsidRDefault="00650591" w:rsidP="00650591">
      <w:pPr>
        <w:jc w:val="both"/>
        <w:rPr>
          <w:rFonts w:ascii="Times New Roman" w:hAnsi="Times New Roman" w:cs="Times New Roman"/>
          <w:sz w:val="28"/>
          <w:szCs w:val="28"/>
        </w:rPr>
      </w:pPr>
      <w:r w:rsidRPr="00650591">
        <w:rPr>
          <w:rFonts w:ascii="Times New Roman" w:hAnsi="Times New Roman" w:cs="Times New Roman"/>
          <w:b/>
          <w:sz w:val="28"/>
          <w:szCs w:val="28"/>
        </w:rPr>
        <w:t>Задание 9</w:t>
      </w:r>
      <w:r w:rsidRPr="00650591">
        <w:rPr>
          <w:rFonts w:ascii="Times New Roman" w:hAnsi="Times New Roman" w:cs="Times New Roman"/>
          <w:sz w:val="28"/>
          <w:szCs w:val="28"/>
        </w:rPr>
        <w:t xml:space="preserve"> предполагает проверку владения простейшими приёмами аргументации. Необходимо выбрать из списка исторический факт, который можно использовать для аргументации заной в задании точки </w:t>
      </w:r>
      <w:proofErr w:type="gramStart"/>
      <w:r w:rsidRPr="00650591">
        <w:rPr>
          <w:rFonts w:ascii="Times New Roman" w:hAnsi="Times New Roman" w:cs="Times New Roman"/>
          <w:sz w:val="28"/>
          <w:szCs w:val="28"/>
        </w:rPr>
        <w:t>зрения</w:t>
      </w:r>
      <w:proofErr w:type="gramEnd"/>
      <w:r w:rsidRPr="00650591">
        <w:rPr>
          <w:rFonts w:ascii="Times New Roman" w:hAnsi="Times New Roman" w:cs="Times New Roman"/>
          <w:sz w:val="28"/>
          <w:szCs w:val="28"/>
        </w:rPr>
        <w:t xml:space="preserve"> и объяснить, как с помощью выбранного факта можно аргументировать эту точку зрения. Блок из заданий 10 и 11 является альтернативным и предполагает выбор одного из четырех исторических событий (процессов). </w:t>
      </w:r>
    </w:p>
    <w:p w:rsidR="00650591" w:rsidRDefault="00650591" w:rsidP="00650591">
      <w:pPr>
        <w:jc w:val="both"/>
        <w:rPr>
          <w:rFonts w:ascii="Times New Roman" w:hAnsi="Times New Roman" w:cs="Times New Roman"/>
          <w:sz w:val="28"/>
          <w:szCs w:val="28"/>
        </w:rPr>
      </w:pPr>
      <w:r w:rsidRPr="00650591">
        <w:rPr>
          <w:rFonts w:ascii="Times New Roman" w:hAnsi="Times New Roman" w:cs="Times New Roman"/>
          <w:b/>
          <w:sz w:val="28"/>
          <w:szCs w:val="28"/>
        </w:rPr>
        <w:t>Задание 10</w:t>
      </w:r>
      <w:r w:rsidRPr="00650591">
        <w:rPr>
          <w:rFonts w:ascii="Times New Roman" w:hAnsi="Times New Roman" w:cs="Times New Roman"/>
          <w:sz w:val="28"/>
          <w:szCs w:val="28"/>
        </w:rPr>
        <w:t xml:space="preserve"> проверяет знание хронологии и умение отбирать исторические факты в соответствии с заданным контекстом. В задании требуется указать год (годы), к которому относится выбранное событие (процесс), и привести два любых факта, характеризующих ход этого события (процесса). </w:t>
      </w:r>
    </w:p>
    <w:p w:rsidR="00650591" w:rsidRDefault="00650591" w:rsidP="00650591">
      <w:pPr>
        <w:jc w:val="both"/>
        <w:rPr>
          <w:rFonts w:ascii="Times New Roman" w:hAnsi="Times New Roman" w:cs="Times New Roman"/>
          <w:sz w:val="28"/>
          <w:szCs w:val="28"/>
        </w:rPr>
      </w:pPr>
      <w:r w:rsidRPr="00650591">
        <w:rPr>
          <w:rFonts w:ascii="Times New Roman" w:hAnsi="Times New Roman" w:cs="Times New Roman"/>
          <w:b/>
          <w:sz w:val="28"/>
          <w:szCs w:val="28"/>
        </w:rPr>
        <w:t>Задание 11</w:t>
      </w:r>
      <w:r w:rsidRPr="00650591">
        <w:rPr>
          <w:rFonts w:ascii="Times New Roman" w:hAnsi="Times New Roman" w:cs="Times New Roman"/>
          <w:sz w:val="28"/>
          <w:szCs w:val="28"/>
        </w:rPr>
        <w:t xml:space="preserve"> проверяет знание причин и следствий и умение формулировать положения, содержащие причинно-следственные связи. В задании требуется объяснить, почему выбранное событие (процесс) имело большое значение в истории нашей страны. </w:t>
      </w:r>
    </w:p>
    <w:p w:rsidR="00650591" w:rsidRPr="00650591" w:rsidRDefault="00650591" w:rsidP="00650591">
      <w:pPr>
        <w:jc w:val="both"/>
        <w:rPr>
          <w:rFonts w:ascii="Times New Roman" w:hAnsi="Times New Roman" w:cs="Times New Roman"/>
          <w:sz w:val="28"/>
          <w:szCs w:val="28"/>
        </w:rPr>
      </w:pPr>
      <w:r w:rsidRPr="00650591">
        <w:rPr>
          <w:rFonts w:ascii="Times New Roman" w:hAnsi="Times New Roman" w:cs="Times New Roman"/>
          <w:b/>
          <w:sz w:val="28"/>
          <w:szCs w:val="28"/>
        </w:rPr>
        <w:t>Задание 12</w:t>
      </w:r>
      <w:r w:rsidRPr="00650591">
        <w:rPr>
          <w:rFonts w:ascii="Times New Roman" w:hAnsi="Times New Roman" w:cs="Times New Roman"/>
          <w:sz w:val="28"/>
          <w:szCs w:val="28"/>
        </w:rPr>
        <w:t xml:space="preserve"> проверяет знание истории родного края.</w:t>
      </w:r>
    </w:p>
    <w:p w:rsidR="00650591" w:rsidRDefault="00650591" w:rsidP="00650591">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AB652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650591">
        <w:rPr>
          <w:rFonts w:ascii="Times New Roman" w:hAnsi="Times New Roman" w:cs="Times New Roman"/>
          <w:b/>
          <w:sz w:val="28"/>
          <w:szCs w:val="28"/>
        </w:rPr>
        <w:t>Система оценивания</w:t>
      </w:r>
      <w:r>
        <w:rPr>
          <w:rFonts w:ascii="Times New Roman" w:hAnsi="Times New Roman" w:cs="Times New Roman"/>
          <w:b/>
          <w:sz w:val="28"/>
          <w:szCs w:val="28"/>
        </w:rPr>
        <w:t>.</w:t>
      </w:r>
    </w:p>
    <w:p w:rsidR="00650591" w:rsidRDefault="00650591" w:rsidP="00650591">
      <w:pPr>
        <w:jc w:val="both"/>
        <w:rPr>
          <w:rFonts w:ascii="Times New Roman" w:hAnsi="Times New Roman" w:cs="Times New Roman"/>
          <w:sz w:val="28"/>
          <w:szCs w:val="28"/>
        </w:rPr>
      </w:pPr>
      <w:r w:rsidRPr="00650591">
        <w:rPr>
          <w:rFonts w:ascii="Times New Roman" w:hAnsi="Times New Roman" w:cs="Times New Roman"/>
          <w:sz w:val="28"/>
          <w:szCs w:val="28"/>
        </w:rPr>
        <w:t xml:space="preserve"> Каждое из заданий 1, 2, 4, 6 и 7 считается выполненным верно, если правильно </w:t>
      </w:r>
      <w:proofErr w:type="gramStart"/>
      <w:r w:rsidRPr="00650591">
        <w:rPr>
          <w:rFonts w:ascii="Times New Roman" w:hAnsi="Times New Roman" w:cs="Times New Roman"/>
          <w:sz w:val="28"/>
          <w:szCs w:val="28"/>
        </w:rPr>
        <w:t>указаны</w:t>
      </w:r>
      <w:proofErr w:type="gramEnd"/>
      <w:r w:rsidRPr="00650591">
        <w:rPr>
          <w:rFonts w:ascii="Times New Roman" w:hAnsi="Times New Roman" w:cs="Times New Roman"/>
          <w:sz w:val="28"/>
          <w:szCs w:val="28"/>
        </w:rPr>
        <w:t xml:space="preserve"> цифра, последовательность цифр или слово (словосочетание). Полный правильный ответ на каждое из заданий 2, 4, 7 оценивается 1 баллом; неполный, неверный ответ или его отсутствие – 0 баллов. За верный ответ на задание 1 и 6 выставляется 2 балла. Если в ответе допущена одна ошибка (в том числе написана лишняя цифра или не написана одна необходимая цифра), выставляется 1 балл; если допущено две или более ошибки – 0 баллов. Задания с развернутым ответом и задание на работу с контурной картой оцениваются в зависимости от полноты и правильности ответа в соответствии с критериями оценивания.</w:t>
      </w:r>
    </w:p>
    <w:p w:rsidR="00650591" w:rsidRDefault="00650591" w:rsidP="00650591">
      <w:pPr>
        <w:jc w:val="both"/>
        <w:rPr>
          <w:rFonts w:ascii="Times New Roman" w:hAnsi="Times New Roman" w:cs="Times New Roman"/>
          <w:sz w:val="28"/>
          <w:szCs w:val="28"/>
        </w:rPr>
      </w:pPr>
      <w:r w:rsidRPr="00650591">
        <w:rPr>
          <w:rFonts w:ascii="Times New Roman" w:hAnsi="Times New Roman" w:cs="Times New Roman"/>
          <w:sz w:val="28"/>
          <w:szCs w:val="28"/>
        </w:rPr>
        <w:t xml:space="preserve"> Максимальный первичный балл – 25.</w:t>
      </w:r>
    </w:p>
    <w:tbl>
      <w:tblPr>
        <w:tblStyle w:val="a7"/>
        <w:tblW w:w="0" w:type="auto"/>
        <w:tblLook w:val="04A0"/>
      </w:tblPr>
      <w:tblGrid>
        <w:gridCol w:w="1914"/>
        <w:gridCol w:w="1914"/>
        <w:gridCol w:w="1914"/>
        <w:gridCol w:w="1914"/>
        <w:gridCol w:w="1915"/>
      </w:tblGrid>
      <w:tr w:rsidR="00650591" w:rsidTr="00054826">
        <w:tc>
          <w:tcPr>
            <w:tcW w:w="1914" w:type="dxa"/>
          </w:tcPr>
          <w:p w:rsidR="00650591" w:rsidRDefault="00650591" w:rsidP="00054826">
            <w:pPr>
              <w:jc w:val="center"/>
              <w:rPr>
                <w:rFonts w:ascii="Times New Roman" w:hAnsi="Times New Roman" w:cs="Times New Roman"/>
                <w:sz w:val="28"/>
                <w:szCs w:val="28"/>
              </w:rPr>
            </w:pPr>
            <w:r>
              <w:rPr>
                <w:rFonts w:ascii="Times New Roman" w:hAnsi="Times New Roman" w:cs="Times New Roman"/>
                <w:sz w:val="28"/>
                <w:szCs w:val="28"/>
              </w:rPr>
              <w:t>Отметка по пятибалльной шкале.</w:t>
            </w:r>
          </w:p>
        </w:tc>
        <w:tc>
          <w:tcPr>
            <w:tcW w:w="1914" w:type="dxa"/>
          </w:tcPr>
          <w:p w:rsidR="00650591" w:rsidRDefault="00650591" w:rsidP="00054826">
            <w:pPr>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Pr>
          <w:p w:rsidR="00650591" w:rsidRDefault="00650591" w:rsidP="00054826">
            <w:pPr>
              <w:jc w:val="center"/>
              <w:rPr>
                <w:rFonts w:ascii="Times New Roman" w:hAnsi="Times New Roman" w:cs="Times New Roman"/>
                <w:sz w:val="28"/>
                <w:szCs w:val="28"/>
              </w:rPr>
            </w:pPr>
            <w:r>
              <w:rPr>
                <w:rFonts w:ascii="Times New Roman" w:hAnsi="Times New Roman" w:cs="Times New Roman"/>
                <w:sz w:val="28"/>
                <w:szCs w:val="28"/>
              </w:rPr>
              <w:t>«3»</w:t>
            </w:r>
          </w:p>
        </w:tc>
        <w:tc>
          <w:tcPr>
            <w:tcW w:w="1914" w:type="dxa"/>
          </w:tcPr>
          <w:p w:rsidR="00650591" w:rsidRDefault="00650591" w:rsidP="00054826">
            <w:pPr>
              <w:jc w:val="center"/>
              <w:rPr>
                <w:rFonts w:ascii="Times New Roman" w:hAnsi="Times New Roman" w:cs="Times New Roman"/>
                <w:sz w:val="28"/>
                <w:szCs w:val="28"/>
              </w:rPr>
            </w:pPr>
            <w:r>
              <w:rPr>
                <w:rFonts w:ascii="Times New Roman" w:hAnsi="Times New Roman" w:cs="Times New Roman"/>
                <w:sz w:val="28"/>
                <w:szCs w:val="28"/>
              </w:rPr>
              <w:t>«4»</w:t>
            </w:r>
          </w:p>
        </w:tc>
        <w:tc>
          <w:tcPr>
            <w:tcW w:w="1915" w:type="dxa"/>
          </w:tcPr>
          <w:p w:rsidR="00650591" w:rsidRDefault="00650591" w:rsidP="00054826">
            <w:pPr>
              <w:jc w:val="center"/>
              <w:rPr>
                <w:rFonts w:ascii="Times New Roman" w:hAnsi="Times New Roman" w:cs="Times New Roman"/>
                <w:sz w:val="28"/>
                <w:szCs w:val="28"/>
              </w:rPr>
            </w:pPr>
            <w:r>
              <w:rPr>
                <w:rFonts w:ascii="Times New Roman" w:hAnsi="Times New Roman" w:cs="Times New Roman"/>
                <w:sz w:val="28"/>
                <w:szCs w:val="28"/>
              </w:rPr>
              <w:t>«5»</w:t>
            </w:r>
          </w:p>
        </w:tc>
      </w:tr>
      <w:tr w:rsidR="00650591" w:rsidTr="00054826">
        <w:tc>
          <w:tcPr>
            <w:tcW w:w="1914" w:type="dxa"/>
          </w:tcPr>
          <w:p w:rsidR="00650591" w:rsidRDefault="00650591" w:rsidP="00054826">
            <w:pPr>
              <w:jc w:val="center"/>
              <w:rPr>
                <w:rFonts w:ascii="Times New Roman" w:hAnsi="Times New Roman" w:cs="Times New Roman"/>
                <w:sz w:val="28"/>
                <w:szCs w:val="28"/>
              </w:rPr>
            </w:pPr>
            <w:r>
              <w:rPr>
                <w:rFonts w:ascii="Times New Roman" w:hAnsi="Times New Roman" w:cs="Times New Roman"/>
                <w:sz w:val="28"/>
                <w:szCs w:val="28"/>
              </w:rPr>
              <w:t xml:space="preserve">Первичные </w:t>
            </w:r>
            <w:r>
              <w:rPr>
                <w:rFonts w:ascii="Times New Roman" w:hAnsi="Times New Roman" w:cs="Times New Roman"/>
                <w:sz w:val="28"/>
                <w:szCs w:val="28"/>
              </w:rPr>
              <w:lastRenderedPageBreak/>
              <w:t>баллы</w:t>
            </w:r>
          </w:p>
        </w:tc>
        <w:tc>
          <w:tcPr>
            <w:tcW w:w="1914" w:type="dxa"/>
          </w:tcPr>
          <w:p w:rsidR="00650591" w:rsidRDefault="00650591" w:rsidP="00054826">
            <w:pPr>
              <w:jc w:val="center"/>
              <w:rPr>
                <w:rFonts w:ascii="Times New Roman" w:hAnsi="Times New Roman" w:cs="Times New Roman"/>
                <w:sz w:val="28"/>
                <w:szCs w:val="28"/>
              </w:rPr>
            </w:pPr>
            <w:r>
              <w:rPr>
                <w:rFonts w:ascii="Times New Roman" w:hAnsi="Times New Roman" w:cs="Times New Roman"/>
                <w:sz w:val="28"/>
                <w:szCs w:val="28"/>
              </w:rPr>
              <w:lastRenderedPageBreak/>
              <w:t>0-6</w:t>
            </w:r>
          </w:p>
        </w:tc>
        <w:tc>
          <w:tcPr>
            <w:tcW w:w="1914" w:type="dxa"/>
          </w:tcPr>
          <w:p w:rsidR="00650591" w:rsidRDefault="00650591" w:rsidP="00054826">
            <w:pPr>
              <w:jc w:val="center"/>
              <w:rPr>
                <w:rFonts w:ascii="Times New Roman" w:hAnsi="Times New Roman" w:cs="Times New Roman"/>
                <w:sz w:val="28"/>
                <w:szCs w:val="28"/>
              </w:rPr>
            </w:pPr>
            <w:r>
              <w:rPr>
                <w:rFonts w:ascii="Times New Roman" w:hAnsi="Times New Roman" w:cs="Times New Roman"/>
                <w:sz w:val="28"/>
                <w:szCs w:val="28"/>
              </w:rPr>
              <w:t>7-12</w:t>
            </w:r>
          </w:p>
        </w:tc>
        <w:tc>
          <w:tcPr>
            <w:tcW w:w="1914" w:type="dxa"/>
          </w:tcPr>
          <w:p w:rsidR="00650591" w:rsidRDefault="00650591" w:rsidP="00054826">
            <w:pPr>
              <w:jc w:val="center"/>
              <w:rPr>
                <w:rFonts w:ascii="Times New Roman" w:hAnsi="Times New Roman" w:cs="Times New Roman"/>
                <w:sz w:val="28"/>
                <w:szCs w:val="28"/>
              </w:rPr>
            </w:pPr>
            <w:r>
              <w:rPr>
                <w:rFonts w:ascii="Times New Roman" w:hAnsi="Times New Roman" w:cs="Times New Roman"/>
                <w:sz w:val="28"/>
                <w:szCs w:val="28"/>
              </w:rPr>
              <w:t>13-18</w:t>
            </w:r>
          </w:p>
        </w:tc>
        <w:tc>
          <w:tcPr>
            <w:tcW w:w="1915" w:type="dxa"/>
          </w:tcPr>
          <w:p w:rsidR="00650591" w:rsidRDefault="00650591" w:rsidP="00054826">
            <w:pPr>
              <w:jc w:val="center"/>
              <w:rPr>
                <w:rFonts w:ascii="Times New Roman" w:hAnsi="Times New Roman" w:cs="Times New Roman"/>
                <w:sz w:val="28"/>
                <w:szCs w:val="28"/>
              </w:rPr>
            </w:pPr>
            <w:r>
              <w:rPr>
                <w:rFonts w:ascii="Times New Roman" w:hAnsi="Times New Roman" w:cs="Times New Roman"/>
                <w:sz w:val="28"/>
                <w:szCs w:val="28"/>
              </w:rPr>
              <w:t>19-25</w:t>
            </w:r>
          </w:p>
        </w:tc>
      </w:tr>
    </w:tbl>
    <w:p w:rsidR="006663BC" w:rsidRDefault="006663BC" w:rsidP="00650591">
      <w:pPr>
        <w:jc w:val="both"/>
        <w:rPr>
          <w:rFonts w:ascii="Times New Roman" w:hAnsi="Times New Roman" w:cs="Times New Roman"/>
          <w:sz w:val="28"/>
          <w:szCs w:val="28"/>
        </w:rPr>
      </w:pPr>
    </w:p>
    <w:p w:rsidR="006663BC" w:rsidRPr="009C3A40" w:rsidRDefault="006663BC" w:rsidP="006663BC">
      <w:pPr>
        <w:pStyle w:val="1"/>
        <w:numPr>
          <w:ilvl w:val="0"/>
          <w:numId w:val="0"/>
        </w:numPr>
        <w:ind w:left="720"/>
        <w:jc w:val="left"/>
      </w:pPr>
      <w:r>
        <w:t xml:space="preserve">              </w:t>
      </w:r>
      <w:bookmarkStart w:id="13" w:name="_Toc20664015"/>
      <w:r>
        <w:t>9.</w:t>
      </w:r>
      <w:r>
        <w:tab/>
      </w:r>
      <w:r w:rsidRPr="009C3A40">
        <w:t xml:space="preserve">РЕЗУЛЬТАТЫ ВПР ПО </w:t>
      </w:r>
      <w:r w:rsidR="00AB6522">
        <w:t xml:space="preserve">ИСТОРИИ 7 </w:t>
      </w:r>
      <w:r w:rsidRPr="00A36118">
        <w:t>КЛАСС.</w:t>
      </w:r>
      <w:bookmarkEnd w:id="13"/>
    </w:p>
    <w:p w:rsidR="006663BC" w:rsidRPr="009C3A40" w:rsidRDefault="006663BC" w:rsidP="006663BC">
      <w:pPr>
        <w:pStyle w:val="22"/>
      </w:pPr>
      <w:bookmarkStart w:id="14" w:name="_Toc20664016"/>
      <w:r w:rsidRPr="009C3A40">
        <w:t>Общие результаты</w:t>
      </w:r>
      <w:bookmarkEnd w:id="14"/>
    </w:p>
    <w:p w:rsidR="006663BC" w:rsidRPr="009C3A40" w:rsidRDefault="006663BC" w:rsidP="006663BC">
      <w:pPr>
        <w:spacing w:after="0" w:line="240" w:lineRule="auto"/>
        <w:ind w:firstLine="709"/>
        <w:jc w:val="both"/>
        <w:rPr>
          <w:rFonts w:ascii="Times New Roman" w:hAnsi="Times New Roman" w:cs="Times New Roman"/>
          <w:bCs/>
          <w:color w:val="000000"/>
          <w:sz w:val="28"/>
          <w:szCs w:val="28"/>
        </w:rPr>
      </w:pPr>
      <w:r w:rsidRPr="009C3A40">
        <w:rPr>
          <w:rFonts w:ascii="Times New Roman" w:hAnsi="Times New Roman" w:cs="Times New Roman"/>
          <w:bCs/>
          <w:color w:val="000000"/>
          <w:sz w:val="28"/>
          <w:szCs w:val="28"/>
        </w:rPr>
        <w:t xml:space="preserve">Во всероссийских проверочных работах по </w:t>
      </w:r>
      <w:r>
        <w:rPr>
          <w:rFonts w:ascii="Times New Roman" w:hAnsi="Times New Roman" w:cs="Times New Roman"/>
          <w:bCs/>
          <w:color w:val="000000"/>
          <w:sz w:val="28"/>
          <w:szCs w:val="28"/>
        </w:rPr>
        <w:t xml:space="preserve">истории </w:t>
      </w:r>
      <w:r w:rsidRPr="009C3A40">
        <w:rPr>
          <w:rFonts w:ascii="Times New Roman" w:hAnsi="Times New Roman" w:cs="Times New Roman"/>
          <w:bCs/>
          <w:color w:val="000000"/>
          <w:sz w:val="28"/>
          <w:szCs w:val="28"/>
        </w:rPr>
        <w:t xml:space="preserve">для </w:t>
      </w:r>
      <w:r>
        <w:rPr>
          <w:rFonts w:ascii="Times New Roman" w:hAnsi="Times New Roman" w:cs="Times New Roman"/>
          <w:bCs/>
          <w:color w:val="000000"/>
          <w:sz w:val="28"/>
          <w:szCs w:val="28"/>
        </w:rPr>
        <w:t>7 классов</w:t>
      </w:r>
      <w:r w:rsidRPr="009C3A40">
        <w:rPr>
          <w:rFonts w:ascii="Times New Roman" w:hAnsi="Times New Roman" w:cs="Times New Roman"/>
          <w:bCs/>
          <w:color w:val="000000"/>
          <w:sz w:val="28"/>
          <w:szCs w:val="28"/>
        </w:rPr>
        <w:t xml:space="preserve"> приняли участие </w:t>
      </w:r>
      <w:r>
        <w:rPr>
          <w:rFonts w:ascii="Times New Roman" w:hAnsi="Times New Roman" w:cs="Times New Roman"/>
          <w:bCs/>
          <w:color w:val="000000"/>
          <w:sz w:val="28"/>
          <w:szCs w:val="28"/>
        </w:rPr>
        <w:t>114 шестиклассника</w:t>
      </w:r>
      <w:r w:rsidRPr="009C3A40">
        <w:rPr>
          <w:rFonts w:ascii="Times New Roman" w:hAnsi="Times New Roman" w:cs="Times New Roman"/>
          <w:bCs/>
          <w:color w:val="000000"/>
          <w:sz w:val="28"/>
          <w:szCs w:val="28"/>
        </w:rPr>
        <w:t xml:space="preserve"> из </w:t>
      </w:r>
      <w:r>
        <w:rPr>
          <w:rFonts w:ascii="Times New Roman" w:hAnsi="Times New Roman" w:cs="Times New Roman"/>
          <w:bCs/>
          <w:color w:val="000000"/>
          <w:sz w:val="28"/>
          <w:szCs w:val="28"/>
        </w:rPr>
        <w:t>7</w:t>
      </w:r>
      <w:r w:rsidRPr="009C3A40">
        <w:rPr>
          <w:rFonts w:ascii="Times New Roman" w:hAnsi="Times New Roman" w:cs="Times New Roman"/>
          <w:bCs/>
          <w:color w:val="000000"/>
          <w:sz w:val="28"/>
          <w:szCs w:val="28"/>
        </w:rPr>
        <w:t xml:space="preserve"> обр</w:t>
      </w:r>
      <w:r>
        <w:rPr>
          <w:rFonts w:ascii="Times New Roman" w:hAnsi="Times New Roman" w:cs="Times New Roman"/>
          <w:bCs/>
          <w:color w:val="000000"/>
          <w:sz w:val="28"/>
          <w:szCs w:val="28"/>
        </w:rPr>
        <w:t xml:space="preserve">азовательных организаций  </w:t>
      </w:r>
      <w:r w:rsidRPr="009C3A40">
        <w:rPr>
          <w:rFonts w:ascii="Times New Roman" w:hAnsi="Times New Roman" w:cs="Times New Roman"/>
          <w:bCs/>
          <w:color w:val="000000"/>
          <w:sz w:val="28"/>
          <w:szCs w:val="28"/>
        </w:rPr>
        <w:t xml:space="preserve">Ненецкого автономного округа. </w:t>
      </w:r>
    </w:p>
    <w:p w:rsidR="006663BC" w:rsidRPr="009C3A40" w:rsidRDefault="006663BC" w:rsidP="006663BC">
      <w:pPr>
        <w:spacing w:after="0" w:line="240" w:lineRule="auto"/>
        <w:ind w:firstLine="709"/>
        <w:jc w:val="center"/>
        <w:rPr>
          <w:rFonts w:ascii="Times New Roman" w:hAnsi="Times New Roman" w:cs="Times New Roman"/>
          <w:b/>
          <w:bCs/>
          <w:color w:val="000000"/>
          <w:sz w:val="28"/>
          <w:szCs w:val="28"/>
        </w:rPr>
      </w:pPr>
    </w:p>
    <w:p w:rsidR="006663BC" w:rsidRPr="009C3A40" w:rsidRDefault="006663BC" w:rsidP="006663BC">
      <w:pPr>
        <w:pStyle w:val="22"/>
      </w:pPr>
      <w:bookmarkStart w:id="15" w:name="_Toc20664017"/>
      <w:r w:rsidRPr="009C3A40">
        <w:t>Статистика районов по группам баллов</w:t>
      </w:r>
      <w:bookmarkEnd w:id="15"/>
    </w:p>
    <w:p w:rsidR="006663BC" w:rsidRDefault="006663BC" w:rsidP="006663BC">
      <w:pPr>
        <w:spacing w:after="0" w:line="240" w:lineRule="auto"/>
        <w:ind w:firstLine="709"/>
        <w:jc w:val="both"/>
        <w:rPr>
          <w:rFonts w:ascii="Times New Roman" w:hAnsi="Times New Roman" w:cs="Times New Roman"/>
          <w:bCs/>
          <w:color w:val="000000"/>
          <w:sz w:val="28"/>
          <w:szCs w:val="28"/>
        </w:rPr>
      </w:pPr>
      <w:proofErr w:type="gramStart"/>
      <w:r>
        <w:rPr>
          <w:rFonts w:ascii="Times New Roman" w:hAnsi="Times New Roman" w:cs="Times New Roman"/>
          <w:bCs/>
          <w:color w:val="000000"/>
          <w:sz w:val="28"/>
          <w:szCs w:val="28"/>
        </w:rPr>
        <w:t xml:space="preserve">В таблице </w:t>
      </w:r>
      <w:r w:rsidRPr="009C3A40">
        <w:rPr>
          <w:rFonts w:ascii="Times New Roman" w:hAnsi="Times New Roman" w:cs="Times New Roman"/>
          <w:bCs/>
          <w:color w:val="000000"/>
          <w:sz w:val="28"/>
          <w:szCs w:val="28"/>
        </w:rPr>
        <w:t xml:space="preserve"> представлены данные о количестве участников от каждого района с распределением по группам</w:t>
      </w:r>
      <w:proofErr w:type="gramEnd"/>
      <w:r w:rsidR="00AB6522">
        <w:rPr>
          <w:rFonts w:ascii="Times New Roman" w:hAnsi="Times New Roman" w:cs="Times New Roman"/>
          <w:bCs/>
          <w:color w:val="000000"/>
          <w:sz w:val="28"/>
          <w:szCs w:val="28"/>
        </w:rPr>
        <w:t>,</w:t>
      </w:r>
      <w:r w:rsidRPr="009C3A40">
        <w:rPr>
          <w:rFonts w:ascii="Times New Roman" w:hAnsi="Times New Roman" w:cs="Times New Roman"/>
          <w:bCs/>
          <w:color w:val="000000"/>
          <w:sz w:val="28"/>
          <w:szCs w:val="28"/>
        </w:rPr>
        <w:t xml:space="preserve"> в зависимости от количества набранных баллов. Каждому диапазону баллов соответствует оценка, выставляемая за проверочную работу в целом.</w:t>
      </w:r>
    </w:p>
    <w:p w:rsidR="006663BC" w:rsidRDefault="006663BC" w:rsidP="006663BC">
      <w:pPr>
        <w:spacing w:after="0" w:line="240" w:lineRule="auto"/>
        <w:jc w:val="both"/>
        <w:rPr>
          <w:rFonts w:ascii="Times New Roman" w:hAnsi="Times New Roman" w:cs="Times New Roman"/>
          <w:bCs/>
          <w:color w:val="000000"/>
          <w:sz w:val="28"/>
          <w:szCs w:val="28"/>
        </w:rPr>
      </w:pPr>
    </w:p>
    <w:p w:rsidR="00FA08EF" w:rsidRDefault="00FA08EF" w:rsidP="006663BC">
      <w:pPr>
        <w:spacing w:after="0" w:line="240" w:lineRule="auto"/>
        <w:jc w:val="both"/>
        <w:rPr>
          <w:rFonts w:ascii="Times New Roman" w:hAnsi="Times New Roman" w:cs="Times New Roman"/>
          <w:bCs/>
          <w:color w:val="000000"/>
          <w:sz w:val="28"/>
          <w:szCs w:val="28"/>
        </w:rPr>
      </w:pPr>
    </w:p>
    <w:p w:rsidR="00FA08EF" w:rsidRDefault="00FA08EF" w:rsidP="006663BC">
      <w:pPr>
        <w:spacing w:after="0" w:line="240" w:lineRule="auto"/>
        <w:jc w:val="both"/>
        <w:rPr>
          <w:rFonts w:ascii="Times New Roman" w:hAnsi="Times New Roman" w:cs="Times New Roman"/>
          <w:bCs/>
          <w:color w:val="000000"/>
          <w:sz w:val="28"/>
          <w:szCs w:val="28"/>
        </w:rPr>
      </w:pPr>
    </w:p>
    <w:p w:rsidR="00FA08EF" w:rsidRDefault="00FA08EF" w:rsidP="006663BC">
      <w:pPr>
        <w:spacing w:after="0" w:line="240" w:lineRule="auto"/>
        <w:jc w:val="both"/>
        <w:rPr>
          <w:rFonts w:ascii="Times New Roman" w:hAnsi="Times New Roman" w:cs="Times New Roman"/>
          <w:bCs/>
          <w:color w:val="000000"/>
          <w:sz w:val="28"/>
          <w:szCs w:val="28"/>
        </w:rPr>
      </w:pPr>
    </w:p>
    <w:p w:rsidR="006663BC" w:rsidRPr="009C3A40" w:rsidRDefault="006663BC" w:rsidP="006663BC">
      <w:pPr>
        <w:spacing w:after="0" w:line="240" w:lineRule="auto"/>
        <w:ind w:firstLine="709"/>
        <w:jc w:val="both"/>
        <w:rPr>
          <w:rFonts w:ascii="Times New Roman" w:hAnsi="Times New Roman" w:cs="Times New Roman"/>
          <w:bCs/>
          <w:color w:val="000000"/>
          <w:sz w:val="28"/>
          <w:szCs w:val="28"/>
        </w:rPr>
      </w:pPr>
    </w:p>
    <w:tbl>
      <w:tblPr>
        <w:tblW w:w="9827" w:type="dxa"/>
        <w:tblLayout w:type="fixed"/>
        <w:tblLook w:val="04A0"/>
      </w:tblPr>
      <w:tblGrid>
        <w:gridCol w:w="3344"/>
        <w:gridCol w:w="1485"/>
        <w:gridCol w:w="1249"/>
        <w:gridCol w:w="1249"/>
        <w:gridCol w:w="1249"/>
        <w:gridCol w:w="1251"/>
      </w:tblGrid>
      <w:tr w:rsidR="006663BC" w:rsidRPr="009C3A40" w:rsidTr="00054826">
        <w:trPr>
          <w:trHeight w:val="619"/>
        </w:trPr>
        <w:tc>
          <w:tcPr>
            <w:tcW w:w="3344" w:type="dxa"/>
            <w:vMerge w:val="restart"/>
            <w:tcBorders>
              <w:top w:val="single" w:sz="4" w:space="0" w:color="auto"/>
              <w:left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eastAsia="Times New Roman" w:hAnsi="Times New Roman" w:cs="Times New Roman"/>
                <w:b/>
                <w:color w:val="000000"/>
                <w:sz w:val="28"/>
                <w:szCs w:val="28"/>
              </w:rPr>
            </w:pPr>
            <w:r w:rsidRPr="009C3A40">
              <w:rPr>
                <w:rFonts w:ascii="Times New Roman" w:eastAsia="Times New Roman" w:hAnsi="Times New Roman" w:cs="Times New Roman"/>
                <w:b/>
                <w:color w:val="000000"/>
                <w:sz w:val="28"/>
                <w:szCs w:val="28"/>
              </w:rPr>
              <w:t>район</w:t>
            </w:r>
          </w:p>
        </w:tc>
        <w:tc>
          <w:tcPr>
            <w:tcW w:w="1485" w:type="dxa"/>
            <w:vMerge w:val="restart"/>
            <w:tcBorders>
              <w:top w:val="single" w:sz="4" w:space="0" w:color="auto"/>
              <w:left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eastAsia="Times New Roman" w:hAnsi="Times New Roman" w:cs="Times New Roman"/>
                <w:b/>
                <w:color w:val="000000"/>
                <w:sz w:val="28"/>
                <w:szCs w:val="28"/>
              </w:rPr>
            </w:pPr>
            <w:r w:rsidRPr="009C3A40">
              <w:rPr>
                <w:rFonts w:ascii="Times New Roman" w:eastAsia="Times New Roman" w:hAnsi="Times New Roman" w:cs="Times New Roman"/>
                <w:b/>
                <w:color w:val="000000"/>
                <w:sz w:val="28"/>
                <w:szCs w:val="28"/>
              </w:rPr>
              <w:t>Всего учащихся</w:t>
            </w:r>
          </w:p>
        </w:tc>
        <w:tc>
          <w:tcPr>
            <w:tcW w:w="4998" w:type="dxa"/>
            <w:gridSpan w:val="4"/>
            <w:tcBorders>
              <w:top w:val="single" w:sz="4" w:space="0" w:color="auto"/>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eastAsia="Times New Roman" w:hAnsi="Times New Roman" w:cs="Times New Roman"/>
                <w:b/>
                <w:color w:val="000000"/>
                <w:sz w:val="28"/>
                <w:szCs w:val="28"/>
              </w:rPr>
            </w:pPr>
            <w:r w:rsidRPr="009C3A40">
              <w:rPr>
                <w:rFonts w:ascii="Times New Roman" w:eastAsia="Times New Roman" w:hAnsi="Times New Roman" w:cs="Times New Roman"/>
                <w:b/>
                <w:color w:val="000000"/>
                <w:sz w:val="28"/>
                <w:szCs w:val="28"/>
              </w:rPr>
              <w:t>Распределение участников по группам баллов %</w:t>
            </w:r>
          </w:p>
        </w:tc>
      </w:tr>
      <w:tr w:rsidR="006663BC" w:rsidRPr="009C3A40" w:rsidTr="00054826">
        <w:trPr>
          <w:trHeight w:val="385"/>
        </w:trPr>
        <w:tc>
          <w:tcPr>
            <w:tcW w:w="3344" w:type="dxa"/>
            <w:vMerge/>
            <w:tcBorders>
              <w:left w:val="single" w:sz="4" w:space="0" w:color="auto"/>
              <w:right w:val="single" w:sz="4" w:space="0" w:color="auto"/>
            </w:tcBorders>
            <w:vAlign w:val="center"/>
            <w:hideMark/>
          </w:tcPr>
          <w:p w:rsidR="006663BC" w:rsidRPr="009C3A40" w:rsidRDefault="006663BC" w:rsidP="00054826">
            <w:pPr>
              <w:spacing w:after="0" w:line="240" w:lineRule="auto"/>
              <w:jc w:val="center"/>
              <w:rPr>
                <w:rFonts w:ascii="Times New Roman" w:eastAsia="Times New Roman" w:hAnsi="Times New Roman" w:cs="Times New Roman"/>
                <w:b/>
                <w:color w:val="000000"/>
                <w:sz w:val="28"/>
                <w:szCs w:val="28"/>
              </w:rPr>
            </w:pPr>
          </w:p>
        </w:tc>
        <w:tc>
          <w:tcPr>
            <w:tcW w:w="1485" w:type="dxa"/>
            <w:vMerge/>
            <w:tcBorders>
              <w:left w:val="single" w:sz="4" w:space="0" w:color="auto"/>
              <w:right w:val="single" w:sz="4" w:space="0" w:color="auto"/>
            </w:tcBorders>
            <w:vAlign w:val="center"/>
            <w:hideMark/>
          </w:tcPr>
          <w:p w:rsidR="006663BC" w:rsidRPr="009C3A40" w:rsidRDefault="006663BC" w:rsidP="00054826">
            <w:pPr>
              <w:spacing w:after="0" w:line="240" w:lineRule="auto"/>
              <w:jc w:val="center"/>
              <w:rPr>
                <w:rFonts w:ascii="Times New Roman" w:eastAsia="Times New Roman" w:hAnsi="Times New Roman" w:cs="Times New Roman"/>
                <w:b/>
                <w:color w:val="000000"/>
                <w:sz w:val="28"/>
                <w:szCs w:val="28"/>
              </w:rPr>
            </w:pPr>
          </w:p>
        </w:tc>
        <w:tc>
          <w:tcPr>
            <w:tcW w:w="1249"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eastAsia="Times New Roman" w:hAnsi="Times New Roman" w:cs="Times New Roman"/>
                <w:b/>
                <w:color w:val="000000"/>
                <w:sz w:val="28"/>
                <w:szCs w:val="28"/>
              </w:rPr>
            </w:pPr>
            <w:r w:rsidRPr="009C3A40">
              <w:rPr>
                <w:rFonts w:ascii="Times New Roman" w:eastAsia="Times New Roman" w:hAnsi="Times New Roman" w:cs="Times New Roman"/>
                <w:b/>
                <w:color w:val="000000"/>
                <w:sz w:val="28"/>
                <w:szCs w:val="28"/>
              </w:rPr>
              <w:t>«5»</w:t>
            </w:r>
          </w:p>
        </w:tc>
        <w:tc>
          <w:tcPr>
            <w:tcW w:w="1249"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eastAsia="Times New Roman" w:hAnsi="Times New Roman" w:cs="Times New Roman"/>
                <w:b/>
                <w:color w:val="000000"/>
                <w:sz w:val="28"/>
                <w:szCs w:val="28"/>
              </w:rPr>
            </w:pPr>
            <w:r w:rsidRPr="009C3A40">
              <w:rPr>
                <w:rFonts w:ascii="Times New Roman" w:eastAsia="Times New Roman" w:hAnsi="Times New Roman" w:cs="Times New Roman"/>
                <w:b/>
                <w:color w:val="000000"/>
                <w:sz w:val="28"/>
                <w:szCs w:val="28"/>
              </w:rPr>
              <w:t>«4»</w:t>
            </w:r>
          </w:p>
        </w:tc>
        <w:tc>
          <w:tcPr>
            <w:tcW w:w="1249"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eastAsia="Times New Roman" w:hAnsi="Times New Roman" w:cs="Times New Roman"/>
                <w:b/>
                <w:color w:val="000000"/>
                <w:sz w:val="28"/>
                <w:szCs w:val="28"/>
              </w:rPr>
            </w:pPr>
            <w:r w:rsidRPr="009C3A40">
              <w:rPr>
                <w:rFonts w:ascii="Times New Roman" w:eastAsia="Times New Roman" w:hAnsi="Times New Roman" w:cs="Times New Roman"/>
                <w:b/>
                <w:color w:val="000000"/>
                <w:sz w:val="28"/>
                <w:szCs w:val="28"/>
              </w:rPr>
              <w:t>«3»</w:t>
            </w:r>
          </w:p>
        </w:tc>
        <w:tc>
          <w:tcPr>
            <w:tcW w:w="1251"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eastAsia="Times New Roman" w:hAnsi="Times New Roman" w:cs="Times New Roman"/>
                <w:b/>
                <w:color w:val="000000"/>
                <w:sz w:val="28"/>
                <w:szCs w:val="28"/>
              </w:rPr>
            </w:pPr>
            <w:r w:rsidRPr="009C3A40">
              <w:rPr>
                <w:rFonts w:ascii="Times New Roman" w:eastAsia="Times New Roman" w:hAnsi="Times New Roman" w:cs="Times New Roman"/>
                <w:b/>
                <w:color w:val="000000"/>
                <w:sz w:val="28"/>
                <w:szCs w:val="28"/>
              </w:rPr>
              <w:t>«2»</w:t>
            </w:r>
          </w:p>
        </w:tc>
      </w:tr>
      <w:tr w:rsidR="006663BC" w:rsidRPr="009C3A40" w:rsidTr="00054826">
        <w:trPr>
          <w:trHeight w:val="605"/>
        </w:trPr>
        <w:tc>
          <w:tcPr>
            <w:tcW w:w="3344" w:type="dxa"/>
            <w:vMerge/>
            <w:tcBorders>
              <w:left w:val="single" w:sz="4" w:space="0" w:color="auto"/>
              <w:bottom w:val="single" w:sz="4" w:space="0" w:color="auto"/>
              <w:right w:val="single" w:sz="4" w:space="0" w:color="auto"/>
            </w:tcBorders>
            <w:shd w:val="clear" w:color="auto" w:fill="auto"/>
            <w:noWrap/>
            <w:vAlign w:val="center"/>
          </w:tcPr>
          <w:p w:rsidR="006663BC" w:rsidRPr="009C3A40" w:rsidRDefault="006663BC" w:rsidP="00054826">
            <w:pPr>
              <w:spacing w:after="0" w:line="240" w:lineRule="auto"/>
              <w:rPr>
                <w:rFonts w:ascii="Times New Roman" w:eastAsia="Times New Roman" w:hAnsi="Times New Roman" w:cs="Times New Roman"/>
                <w:b/>
                <w:color w:val="000000"/>
                <w:sz w:val="28"/>
                <w:szCs w:val="28"/>
              </w:rPr>
            </w:pPr>
          </w:p>
        </w:tc>
        <w:tc>
          <w:tcPr>
            <w:tcW w:w="1485" w:type="dxa"/>
            <w:vMerge/>
            <w:tcBorders>
              <w:left w:val="single" w:sz="4" w:space="0" w:color="auto"/>
              <w:bottom w:val="single" w:sz="4" w:space="0" w:color="auto"/>
              <w:right w:val="single" w:sz="4" w:space="0" w:color="auto"/>
            </w:tcBorders>
            <w:shd w:val="clear" w:color="auto" w:fill="auto"/>
            <w:noWrap/>
            <w:vAlign w:val="center"/>
          </w:tcPr>
          <w:p w:rsidR="006663BC" w:rsidRPr="009C3A40" w:rsidRDefault="006663BC" w:rsidP="00054826">
            <w:pPr>
              <w:spacing w:after="0" w:line="240" w:lineRule="auto"/>
              <w:jc w:val="right"/>
              <w:rPr>
                <w:rFonts w:ascii="Times New Roman" w:eastAsia="Times New Roman" w:hAnsi="Times New Roman" w:cs="Times New Roman"/>
                <w:b/>
                <w:color w:val="000000"/>
                <w:sz w:val="28"/>
                <w:szCs w:val="28"/>
              </w:rPr>
            </w:pPr>
          </w:p>
        </w:tc>
        <w:tc>
          <w:tcPr>
            <w:tcW w:w="1249" w:type="dxa"/>
            <w:tcBorders>
              <w:top w:val="nil"/>
              <w:left w:val="nil"/>
              <w:bottom w:val="single" w:sz="4" w:space="0" w:color="auto"/>
              <w:right w:val="single" w:sz="4" w:space="0" w:color="auto"/>
            </w:tcBorders>
            <w:shd w:val="clear" w:color="auto" w:fill="auto"/>
            <w:noWrap/>
            <w:vAlign w:val="center"/>
          </w:tcPr>
          <w:p w:rsidR="006663BC" w:rsidRDefault="006663BC" w:rsidP="00054826">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19-25</w:t>
            </w:r>
          </w:p>
          <w:p w:rsidR="006663BC" w:rsidRPr="009C3A40" w:rsidRDefault="006663BC" w:rsidP="00054826">
            <w:pPr>
              <w:spacing w:after="0" w:line="240" w:lineRule="auto"/>
              <w:jc w:val="center"/>
              <w:rPr>
                <w:rFonts w:ascii="Times New Roman" w:hAnsi="Times New Roman" w:cs="Times New Roman"/>
                <w:b/>
                <w:color w:val="000000"/>
                <w:sz w:val="28"/>
                <w:szCs w:val="28"/>
              </w:rPr>
            </w:pPr>
            <w:r w:rsidRPr="009C3A40">
              <w:rPr>
                <w:rFonts w:ascii="Times New Roman" w:eastAsia="Times New Roman" w:hAnsi="Times New Roman" w:cs="Times New Roman"/>
                <w:b/>
                <w:color w:val="000000"/>
                <w:sz w:val="28"/>
                <w:szCs w:val="28"/>
              </w:rPr>
              <w:t>баллов</w:t>
            </w:r>
          </w:p>
        </w:tc>
        <w:tc>
          <w:tcPr>
            <w:tcW w:w="1249" w:type="dxa"/>
            <w:tcBorders>
              <w:top w:val="nil"/>
              <w:left w:val="nil"/>
              <w:bottom w:val="single" w:sz="4" w:space="0" w:color="auto"/>
              <w:right w:val="single" w:sz="4" w:space="0" w:color="auto"/>
            </w:tcBorders>
            <w:shd w:val="clear" w:color="auto" w:fill="auto"/>
            <w:noWrap/>
            <w:vAlign w:val="center"/>
          </w:tcPr>
          <w:p w:rsidR="006663BC" w:rsidRDefault="006663BC" w:rsidP="00054826">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13-18</w:t>
            </w:r>
            <w:r w:rsidRPr="009C3A40">
              <w:rPr>
                <w:rFonts w:ascii="Times New Roman" w:eastAsia="Times New Roman" w:hAnsi="Times New Roman" w:cs="Times New Roman"/>
                <w:b/>
                <w:color w:val="000000"/>
                <w:sz w:val="28"/>
                <w:szCs w:val="28"/>
              </w:rPr>
              <w:t xml:space="preserve"> </w:t>
            </w:r>
          </w:p>
          <w:p w:rsidR="006663BC" w:rsidRPr="009C3A40" w:rsidRDefault="006663BC" w:rsidP="00054826">
            <w:pPr>
              <w:spacing w:after="0" w:line="240" w:lineRule="auto"/>
              <w:jc w:val="center"/>
              <w:rPr>
                <w:rFonts w:ascii="Times New Roman" w:hAnsi="Times New Roman" w:cs="Times New Roman"/>
                <w:b/>
                <w:color w:val="000000"/>
                <w:sz w:val="28"/>
                <w:szCs w:val="28"/>
              </w:rPr>
            </w:pPr>
            <w:r w:rsidRPr="009C3A40">
              <w:rPr>
                <w:rFonts w:ascii="Times New Roman" w:eastAsia="Times New Roman" w:hAnsi="Times New Roman" w:cs="Times New Roman"/>
                <w:b/>
                <w:color w:val="000000"/>
                <w:sz w:val="28"/>
                <w:szCs w:val="28"/>
              </w:rPr>
              <w:t>баллов</w:t>
            </w:r>
          </w:p>
        </w:tc>
        <w:tc>
          <w:tcPr>
            <w:tcW w:w="1249" w:type="dxa"/>
            <w:tcBorders>
              <w:top w:val="nil"/>
              <w:left w:val="nil"/>
              <w:bottom w:val="single" w:sz="4" w:space="0" w:color="auto"/>
              <w:right w:val="single" w:sz="4" w:space="0" w:color="auto"/>
            </w:tcBorders>
            <w:shd w:val="clear" w:color="auto" w:fill="auto"/>
            <w:noWrap/>
            <w:vAlign w:val="center"/>
          </w:tcPr>
          <w:p w:rsidR="006663BC" w:rsidRPr="009C3A40" w:rsidRDefault="006663BC" w:rsidP="00054826">
            <w:pPr>
              <w:spacing w:after="0" w:line="240" w:lineRule="auto"/>
              <w:jc w:val="center"/>
              <w:rPr>
                <w:rFonts w:ascii="Times New Roman" w:hAnsi="Times New Roman" w:cs="Times New Roman"/>
                <w:b/>
                <w:color w:val="000000"/>
                <w:sz w:val="28"/>
                <w:szCs w:val="28"/>
              </w:rPr>
            </w:pPr>
            <w:r>
              <w:rPr>
                <w:rFonts w:ascii="Times New Roman" w:eastAsia="Times New Roman" w:hAnsi="Times New Roman" w:cs="Times New Roman"/>
                <w:b/>
                <w:color w:val="000000"/>
                <w:sz w:val="28"/>
                <w:szCs w:val="28"/>
              </w:rPr>
              <w:t>7-12</w:t>
            </w:r>
            <w:r w:rsidRPr="009C3A40">
              <w:rPr>
                <w:rFonts w:ascii="Times New Roman" w:eastAsia="Times New Roman" w:hAnsi="Times New Roman" w:cs="Times New Roman"/>
                <w:b/>
                <w:color w:val="000000"/>
                <w:sz w:val="28"/>
                <w:szCs w:val="28"/>
              </w:rPr>
              <w:t xml:space="preserve"> баллов</w:t>
            </w:r>
          </w:p>
        </w:tc>
        <w:tc>
          <w:tcPr>
            <w:tcW w:w="1251" w:type="dxa"/>
            <w:tcBorders>
              <w:top w:val="nil"/>
              <w:left w:val="nil"/>
              <w:bottom w:val="single" w:sz="4" w:space="0" w:color="auto"/>
              <w:right w:val="single" w:sz="4" w:space="0" w:color="auto"/>
            </w:tcBorders>
            <w:shd w:val="clear" w:color="auto" w:fill="auto"/>
            <w:noWrap/>
            <w:vAlign w:val="center"/>
          </w:tcPr>
          <w:p w:rsidR="006663BC" w:rsidRDefault="006663BC" w:rsidP="00054826">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0-6</w:t>
            </w:r>
          </w:p>
          <w:p w:rsidR="006663BC" w:rsidRPr="009C3A40" w:rsidRDefault="006663BC" w:rsidP="00054826">
            <w:pPr>
              <w:spacing w:after="0" w:line="240" w:lineRule="auto"/>
              <w:jc w:val="center"/>
              <w:rPr>
                <w:rFonts w:ascii="Times New Roman" w:hAnsi="Times New Roman" w:cs="Times New Roman"/>
                <w:b/>
                <w:color w:val="000000"/>
                <w:sz w:val="28"/>
                <w:szCs w:val="28"/>
              </w:rPr>
            </w:pPr>
            <w:r w:rsidRPr="009C3A40">
              <w:rPr>
                <w:rFonts w:ascii="Times New Roman" w:eastAsia="Times New Roman" w:hAnsi="Times New Roman" w:cs="Times New Roman"/>
                <w:b/>
                <w:color w:val="000000"/>
                <w:sz w:val="28"/>
                <w:szCs w:val="28"/>
              </w:rPr>
              <w:t>балла</w:t>
            </w:r>
          </w:p>
        </w:tc>
      </w:tr>
      <w:tr w:rsidR="006663BC" w:rsidRPr="009C3A40" w:rsidTr="00054826">
        <w:trPr>
          <w:trHeight w:val="294"/>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6663BC" w:rsidRPr="006663BC" w:rsidRDefault="006663BC" w:rsidP="00054826">
            <w:pPr>
              <w:spacing w:after="0" w:line="240" w:lineRule="auto"/>
              <w:jc w:val="center"/>
              <w:rPr>
                <w:rFonts w:ascii="Times New Roman" w:eastAsia="Times New Roman" w:hAnsi="Times New Roman" w:cs="Times New Roman"/>
                <w:b/>
                <w:color w:val="FF0000"/>
                <w:sz w:val="28"/>
                <w:szCs w:val="28"/>
              </w:rPr>
            </w:pPr>
            <w:r w:rsidRPr="006663BC">
              <w:rPr>
                <w:rFonts w:ascii="Times New Roman" w:eastAsia="Times New Roman" w:hAnsi="Times New Roman" w:cs="Times New Roman"/>
                <w:b/>
                <w:color w:val="FF0000"/>
                <w:sz w:val="28"/>
                <w:szCs w:val="28"/>
              </w:rPr>
              <w:t>Муниципальный район Заполярный район</w:t>
            </w:r>
          </w:p>
        </w:tc>
        <w:tc>
          <w:tcPr>
            <w:tcW w:w="1485"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51</w:t>
            </w:r>
          </w:p>
        </w:tc>
        <w:tc>
          <w:tcPr>
            <w:tcW w:w="1249"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0</w:t>
            </w:r>
          </w:p>
        </w:tc>
        <w:tc>
          <w:tcPr>
            <w:tcW w:w="1249"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15,7</w:t>
            </w:r>
          </w:p>
        </w:tc>
        <w:tc>
          <w:tcPr>
            <w:tcW w:w="1249"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41,2</w:t>
            </w:r>
          </w:p>
        </w:tc>
        <w:tc>
          <w:tcPr>
            <w:tcW w:w="1251"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43,1</w:t>
            </w:r>
          </w:p>
        </w:tc>
      </w:tr>
      <w:tr w:rsidR="006663BC" w:rsidRPr="009C3A40" w:rsidTr="00054826">
        <w:trPr>
          <w:trHeight w:val="309"/>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6663BC" w:rsidRPr="006663BC" w:rsidRDefault="006663BC" w:rsidP="00054826">
            <w:pPr>
              <w:spacing w:after="0" w:line="240" w:lineRule="auto"/>
              <w:jc w:val="center"/>
              <w:rPr>
                <w:rFonts w:ascii="Times New Roman" w:eastAsia="Times New Roman" w:hAnsi="Times New Roman" w:cs="Times New Roman"/>
                <w:b/>
                <w:color w:val="FF0000"/>
                <w:sz w:val="28"/>
                <w:szCs w:val="28"/>
              </w:rPr>
            </w:pPr>
            <w:r w:rsidRPr="006663BC">
              <w:rPr>
                <w:rFonts w:ascii="Times New Roman" w:eastAsia="Times New Roman" w:hAnsi="Times New Roman" w:cs="Times New Roman"/>
                <w:b/>
                <w:color w:val="FF0000"/>
                <w:sz w:val="28"/>
                <w:szCs w:val="28"/>
              </w:rPr>
              <w:t>город Нарьян-Мар</w:t>
            </w:r>
          </w:p>
        </w:tc>
        <w:tc>
          <w:tcPr>
            <w:tcW w:w="1485" w:type="dxa"/>
            <w:tcBorders>
              <w:top w:val="nil"/>
              <w:left w:val="nil"/>
              <w:bottom w:val="single" w:sz="4" w:space="0" w:color="auto"/>
              <w:right w:val="single" w:sz="4" w:space="0" w:color="auto"/>
            </w:tcBorders>
            <w:shd w:val="clear" w:color="auto" w:fill="auto"/>
            <w:vAlign w:val="center"/>
            <w:hideMark/>
          </w:tcPr>
          <w:p w:rsidR="006663BC" w:rsidRPr="009C3A40" w:rsidRDefault="006663BC" w:rsidP="00054826">
            <w:pPr>
              <w:spacing w:after="0" w:line="24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63</w:t>
            </w:r>
          </w:p>
        </w:tc>
        <w:tc>
          <w:tcPr>
            <w:tcW w:w="1249"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3,2</w:t>
            </w:r>
          </w:p>
        </w:tc>
        <w:tc>
          <w:tcPr>
            <w:tcW w:w="1249"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52,4</w:t>
            </w:r>
          </w:p>
        </w:tc>
        <w:tc>
          <w:tcPr>
            <w:tcW w:w="1249"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39,7</w:t>
            </w:r>
          </w:p>
        </w:tc>
        <w:tc>
          <w:tcPr>
            <w:tcW w:w="1251" w:type="dxa"/>
            <w:tcBorders>
              <w:top w:val="nil"/>
              <w:left w:val="nil"/>
              <w:bottom w:val="single" w:sz="4" w:space="0" w:color="auto"/>
              <w:right w:val="single" w:sz="4" w:space="0" w:color="auto"/>
            </w:tcBorders>
            <w:shd w:val="clear" w:color="auto" w:fill="auto"/>
            <w:noWrap/>
            <w:vAlign w:val="center"/>
            <w:hideMark/>
          </w:tcPr>
          <w:p w:rsidR="006663BC" w:rsidRPr="009C3A40" w:rsidRDefault="006663BC" w:rsidP="00054826">
            <w:pPr>
              <w:spacing w:after="0" w:line="240" w:lineRule="auto"/>
              <w:jc w:val="center"/>
              <w:rPr>
                <w:rFonts w:ascii="Times New Roman" w:hAnsi="Times New Roman" w:cs="Times New Roman"/>
                <w:i/>
                <w:color w:val="000000"/>
                <w:sz w:val="28"/>
                <w:szCs w:val="28"/>
              </w:rPr>
            </w:pPr>
            <w:r>
              <w:rPr>
                <w:rFonts w:ascii="Times New Roman" w:hAnsi="Times New Roman" w:cs="Times New Roman"/>
                <w:i/>
                <w:color w:val="000000"/>
                <w:sz w:val="28"/>
                <w:szCs w:val="28"/>
              </w:rPr>
              <w:t>4,8</w:t>
            </w:r>
          </w:p>
        </w:tc>
      </w:tr>
    </w:tbl>
    <w:p w:rsidR="00650591" w:rsidRDefault="00650591" w:rsidP="006663BC">
      <w:pPr>
        <w:tabs>
          <w:tab w:val="left" w:pos="2504"/>
        </w:tabs>
        <w:rPr>
          <w:rFonts w:ascii="Times New Roman" w:hAnsi="Times New Roman" w:cs="Times New Roman"/>
          <w:sz w:val="28"/>
          <w:szCs w:val="28"/>
        </w:rPr>
      </w:pPr>
    </w:p>
    <w:p w:rsidR="00DA045C" w:rsidRDefault="00054826" w:rsidP="006663BC">
      <w:pPr>
        <w:tabs>
          <w:tab w:val="left" w:pos="2504"/>
        </w:tabs>
        <w:rPr>
          <w:rFonts w:ascii="Times New Roman" w:hAnsi="Times New Roman" w:cs="Times New Roman"/>
          <w:sz w:val="28"/>
          <w:szCs w:val="28"/>
        </w:rPr>
      </w:pPr>
      <w:r w:rsidRPr="00054826">
        <w:rPr>
          <w:rFonts w:ascii="Times New Roman" w:hAnsi="Times New Roman" w:cs="Times New Roman"/>
          <w:noProof/>
          <w:sz w:val="28"/>
          <w:szCs w:val="28"/>
        </w:rPr>
        <w:drawing>
          <wp:inline distT="0" distB="0" distL="0" distR="0">
            <wp:extent cx="4572000" cy="2743200"/>
            <wp:effectExtent l="19050" t="0" r="1905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663BC" w:rsidRDefault="00DA045C" w:rsidP="006663BC">
      <w:pPr>
        <w:tabs>
          <w:tab w:val="left" w:pos="2504"/>
        </w:tabs>
        <w:rPr>
          <w:rFonts w:ascii="Times New Roman" w:hAnsi="Times New Roman" w:cs="Times New Roman"/>
          <w:sz w:val="28"/>
          <w:szCs w:val="28"/>
        </w:rPr>
      </w:pPr>
      <w:r>
        <w:rPr>
          <w:rFonts w:ascii="Times New Roman" w:hAnsi="Times New Roman" w:cs="Times New Roman"/>
          <w:sz w:val="28"/>
          <w:szCs w:val="28"/>
        </w:rPr>
        <w:t>рис. 15</w:t>
      </w:r>
    </w:p>
    <w:p w:rsidR="00054826" w:rsidRDefault="00054826" w:rsidP="006663BC">
      <w:pPr>
        <w:tabs>
          <w:tab w:val="left" w:pos="2504"/>
        </w:tabs>
        <w:rPr>
          <w:rFonts w:ascii="Times New Roman" w:hAnsi="Times New Roman" w:cs="Times New Roman"/>
          <w:sz w:val="28"/>
          <w:szCs w:val="28"/>
        </w:rPr>
      </w:pPr>
    </w:p>
    <w:p w:rsidR="00054826" w:rsidRPr="009C3A40" w:rsidRDefault="00054826" w:rsidP="00AB6522">
      <w:pPr>
        <w:spacing w:after="0" w:line="360" w:lineRule="auto"/>
        <w:jc w:val="both"/>
        <w:rPr>
          <w:rFonts w:ascii="Times New Roman" w:hAnsi="Times New Roman" w:cs="Times New Roman"/>
          <w:bCs/>
          <w:color w:val="000000"/>
          <w:sz w:val="28"/>
          <w:szCs w:val="28"/>
        </w:rPr>
      </w:pPr>
      <w:r w:rsidRPr="009C3A40">
        <w:rPr>
          <w:rFonts w:ascii="Times New Roman" w:hAnsi="Times New Roman" w:cs="Times New Roman"/>
          <w:bCs/>
          <w:color w:val="000000"/>
          <w:sz w:val="28"/>
          <w:szCs w:val="28"/>
        </w:rPr>
        <w:t xml:space="preserve">Так, в </w:t>
      </w:r>
      <w:r w:rsidR="00CD7E38">
        <w:rPr>
          <w:rFonts w:ascii="Times New Roman" w:hAnsi="Times New Roman" w:cs="Times New Roman"/>
          <w:bCs/>
          <w:color w:val="000000"/>
          <w:sz w:val="28"/>
          <w:szCs w:val="28"/>
        </w:rPr>
        <w:t xml:space="preserve"> г</w:t>
      </w:r>
      <w:proofErr w:type="gramStart"/>
      <w:r w:rsidR="00CD7E38">
        <w:rPr>
          <w:rFonts w:ascii="Times New Roman" w:hAnsi="Times New Roman" w:cs="Times New Roman"/>
          <w:bCs/>
          <w:color w:val="000000"/>
          <w:sz w:val="28"/>
          <w:szCs w:val="28"/>
        </w:rPr>
        <w:t>.Н</w:t>
      </w:r>
      <w:proofErr w:type="gramEnd"/>
      <w:r w:rsidR="00CD7E38">
        <w:rPr>
          <w:rFonts w:ascii="Times New Roman" w:hAnsi="Times New Roman" w:cs="Times New Roman"/>
          <w:bCs/>
          <w:color w:val="000000"/>
          <w:sz w:val="28"/>
          <w:szCs w:val="28"/>
        </w:rPr>
        <w:t xml:space="preserve">арьян-Маре 4,8%  </w:t>
      </w:r>
      <w:r>
        <w:rPr>
          <w:rFonts w:ascii="Times New Roman" w:hAnsi="Times New Roman" w:cs="Times New Roman"/>
          <w:bCs/>
          <w:color w:val="000000"/>
          <w:sz w:val="28"/>
          <w:szCs w:val="28"/>
        </w:rPr>
        <w:t xml:space="preserve"> в Заполярном районе </w:t>
      </w:r>
      <w:r w:rsidRPr="009C3A40">
        <w:rPr>
          <w:rFonts w:ascii="Times New Roman" w:hAnsi="Times New Roman" w:cs="Times New Roman"/>
          <w:bCs/>
          <w:color w:val="000000"/>
          <w:sz w:val="28"/>
          <w:szCs w:val="28"/>
        </w:rPr>
        <w:t xml:space="preserve">«2» </w:t>
      </w:r>
      <w:r w:rsidR="00CD7E38">
        <w:rPr>
          <w:rFonts w:ascii="Times New Roman" w:hAnsi="Times New Roman" w:cs="Times New Roman"/>
          <w:bCs/>
          <w:color w:val="000000"/>
          <w:sz w:val="28"/>
          <w:szCs w:val="28"/>
        </w:rPr>
        <w:t>43,1</w:t>
      </w:r>
      <w:r>
        <w:rPr>
          <w:rFonts w:ascii="Times New Roman" w:hAnsi="Times New Roman" w:cs="Times New Roman"/>
          <w:bCs/>
          <w:color w:val="000000"/>
          <w:sz w:val="28"/>
          <w:szCs w:val="28"/>
        </w:rPr>
        <w:t xml:space="preserve"> </w:t>
      </w:r>
      <w:r w:rsidRPr="009C3A40">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На </w:t>
      </w:r>
      <w:r w:rsidRPr="009C3A40">
        <w:rPr>
          <w:rFonts w:ascii="Times New Roman" w:hAnsi="Times New Roman" w:cs="Times New Roman"/>
          <w:bCs/>
          <w:color w:val="000000"/>
          <w:sz w:val="28"/>
          <w:szCs w:val="28"/>
        </w:rPr>
        <w:t xml:space="preserve">«3» </w:t>
      </w:r>
      <w:r>
        <w:rPr>
          <w:rFonts w:ascii="Times New Roman" w:hAnsi="Times New Roman" w:cs="Times New Roman"/>
          <w:bCs/>
          <w:color w:val="000000"/>
          <w:sz w:val="28"/>
          <w:szCs w:val="28"/>
        </w:rPr>
        <w:t>в М</w:t>
      </w:r>
      <w:r w:rsidR="00CD7E38">
        <w:rPr>
          <w:rFonts w:ascii="Times New Roman" w:hAnsi="Times New Roman" w:cs="Times New Roman"/>
          <w:bCs/>
          <w:color w:val="000000"/>
          <w:sz w:val="28"/>
          <w:szCs w:val="28"/>
        </w:rPr>
        <w:t>униципальном районе больше (41,2</w:t>
      </w:r>
      <w:r>
        <w:rPr>
          <w:rFonts w:ascii="Times New Roman" w:hAnsi="Times New Roman" w:cs="Times New Roman"/>
          <w:bCs/>
          <w:color w:val="000000"/>
          <w:sz w:val="28"/>
          <w:szCs w:val="28"/>
        </w:rPr>
        <w:t xml:space="preserve"> %)</w:t>
      </w:r>
      <w:r w:rsidR="00CD7E38">
        <w:rPr>
          <w:rFonts w:ascii="Times New Roman" w:hAnsi="Times New Roman" w:cs="Times New Roman"/>
          <w:bCs/>
          <w:color w:val="000000"/>
          <w:sz w:val="28"/>
          <w:szCs w:val="28"/>
        </w:rPr>
        <w:t xml:space="preserve"> на 1,5 %, в городе 39.7</w:t>
      </w:r>
      <w:r>
        <w:rPr>
          <w:rFonts w:ascii="Times New Roman" w:hAnsi="Times New Roman" w:cs="Times New Roman"/>
          <w:bCs/>
          <w:color w:val="000000"/>
          <w:sz w:val="28"/>
          <w:szCs w:val="28"/>
        </w:rPr>
        <w:t xml:space="preserve">%.  </w:t>
      </w:r>
      <w:r w:rsidRPr="009C3A40">
        <w:rPr>
          <w:rFonts w:ascii="Times New Roman" w:hAnsi="Times New Roman" w:cs="Times New Roman"/>
          <w:bCs/>
          <w:color w:val="000000"/>
          <w:sz w:val="28"/>
          <w:szCs w:val="28"/>
        </w:rPr>
        <w:t xml:space="preserve">«4» </w:t>
      </w:r>
      <w:r>
        <w:rPr>
          <w:rFonts w:ascii="Times New Roman" w:hAnsi="Times New Roman" w:cs="Times New Roman"/>
          <w:bCs/>
          <w:color w:val="000000"/>
          <w:sz w:val="28"/>
          <w:szCs w:val="28"/>
        </w:rPr>
        <w:t xml:space="preserve"> и «5» больше </w:t>
      </w:r>
      <w:r w:rsidRPr="009C3A40">
        <w:rPr>
          <w:rFonts w:ascii="Times New Roman" w:hAnsi="Times New Roman" w:cs="Times New Roman"/>
          <w:bCs/>
          <w:color w:val="000000"/>
          <w:sz w:val="28"/>
          <w:szCs w:val="28"/>
        </w:rPr>
        <w:t>в</w:t>
      </w:r>
      <w:r w:rsidR="00CD7E38">
        <w:rPr>
          <w:rFonts w:ascii="Times New Roman" w:hAnsi="Times New Roman" w:cs="Times New Roman"/>
          <w:bCs/>
          <w:color w:val="000000"/>
          <w:sz w:val="28"/>
          <w:szCs w:val="28"/>
        </w:rPr>
        <w:t xml:space="preserve"> городе 55,6</w:t>
      </w:r>
      <w:r>
        <w:rPr>
          <w:rFonts w:ascii="Times New Roman" w:hAnsi="Times New Roman" w:cs="Times New Roman"/>
          <w:bCs/>
          <w:color w:val="000000"/>
          <w:sz w:val="28"/>
          <w:szCs w:val="28"/>
        </w:rPr>
        <w:t xml:space="preserve"> % в </w:t>
      </w:r>
      <w:r w:rsidRPr="009C3A40">
        <w:rPr>
          <w:rFonts w:ascii="Times New Roman" w:hAnsi="Times New Roman" w:cs="Times New Roman"/>
          <w:bCs/>
          <w:color w:val="000000"/>
          <w:sz w:val="28"/>
          <w:szCs w:val="28"/>
        </w:rPr>
        <w:t xml:space="preserve"> Заполярном районе</w:t>
      </w:r>
      <w:r w:rsidR="00CD7E38">
        <w:rPr>
          <w:rFonts w:ascii="Times New Roman" w:hAnsi="Times New Roman" w:cs="Times New Roman"/>
          <w:bCs/>
          <w:color w:val="000000"/>
          <w:sz w:val="28"/>
          <w:szCs w:val="28"/>
        </w:rPr>
        <w:t xml:space="preserve"> 15,7</w:t>
      </w:r>
      <w:r>
        <w:rPr>
          <w:rFonts w:ascii="Times New Roman" w:hAnsi="Times New Roman" w:cs="Times New Roman"/>
          <w:bCs/>
          <w:color w:val="000000"/>
          <w:sz w:val="28"/>
          <w:szCs w:val="28"/>
        </w:rPr>
        <w:t>%</w:t>
      </w:r>
      <w:r w:rsidRPr="009C3A40">
        <w:rPr>
          <w:rFonts w:ascii="Times New Roman" w:hAnsi="Times New Roman" w:cs="Times New Roman"/>
          <w:bCs/>
          <w:color w:val="000000"/>
          <w:sz w:val="28"/>
          <w:szCs w:val="28"/>
        </w:rPr>
        <w:t xml:space="preserve">. </w:t>
      </w:r>
    </w:p>
    <w:p w:rsidR="00054826" w:rsidRDefault="00054826" w:rsidP="00AB6522">
      <w:pPr>
        <w:tabs>
          <w:tab w:val="left" w:pos="2504"/>
        </w:tabs>
        <w:jc w:val="both"/>
        <w:rPr>
          <w:rFonts w:ascii="Times New Roman" w:hAnsi="Times New Roman" w:cs="Times New Roman"/>
          <w:bCs/>
          <w:color w:val="000000"/>
          <w:sz w:val="28"/>
          <w:szCs w:val="28"/>
        </w:rPr>
      </w:pPr>
      <w:r w:rsidRPr="009C3A40">
        <w:rPr>
          <w:rFonts w:ascii="Times New Roman" w:hAnsi="Times New Roman" w:cs="Times New Roman"/>
          <w:bCs/>
          <w:color w:val="000000"/>
          <w:sz w:val="28"/>
          <w:szCs w:val="28"/>
        </w:rPr>
        <w:t>Если сравнивать с</w:t>
      </w:r>
      <w:r>
        <w:rPr>
          <w:rFonts w:ascii="Times New Roman" w:hAnsi="Times New Roman" w:cs="Times New Roman"/>
          <w:bCs/>
          <w:color w:val="000000"/>
          <w:sz w:val="28"/>
          <w:szCs w:val="28"/>
        </w:rPr>
        <w:t>о</w:t>
      </w:r>
      <w:r w:rsidRPr="009C3A40">
        <w:rPr>
          <w:rFonts w:ascii="Times New Roman" w:hAnsi="Times New Roman" w:cs="Times New Roman"/>
          <w:bCs/>
          <w:color w:val="000000"/>
          <w:sz w:val="28"/>
          <w:szCs w:val="28"/>
        </w:rPr>
        <w:t xml:space="preserve"> средним показателем  по России, то процент «2» в НАО  </w:t>
      </w:r>
      <w:r w:rsidR="00CD7E38">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высокий </w:t>
      </w:r>
      <w:r w:rsidRPr="009C3A40">
        <w:rPr>
          <w:rFonts w:ascii="Times New Roman" w:hAnsi="Times New Roman" w:cs="Times New Roman"/>
          <w:bCs/>
          <w:color w:val="000000"/>
          <w:sz w:val="28"/>
          <w:szCs w:val="28"/>
        </w:rPr>
        <w:t xml:space="preserve"> (</w:t>
      </w:r>
      <w:r w:rsidR="00CD7E38">
        <w:rPr>
          <w:rFonts w:ascii="Times New Roman" w:hAnsi="Times New Roman" w:cs="Times New Roman"/>
          <w:bCs/>
          <w:color w:val="000000"/>
          <w:sz w:val="28"/>
          <w:szCs w:val="28"/>
        </w:rPr>
        <w:t>21,9</w:t>
      </w:r>
      <w:r>
        <w:rPr>
          <w:rFonts w:ascii="Times New Roman" w:hAnsi="Times New Roman" w:cs="Times New Roman"/>
          <w:bCs/>
          <w:color w:val="000000"/>
          <w:sz w:val="28"/>
          <w:szCs w:val="28"/>
        </w:rPr>
        <w:t xml:space="preserve">% по сравнению </w:t>
      </w:r>
      <w:r w:rsidR="00CD7E38">
        <w:rPr>
          <w:rFonts w:ascii="Times New Roman" w:hAnsi="Times New Roman" w:cs="Times New Roman"/>
          <w:bCs/>
          <w:color w:val="000000"/>
          <w:sz w:val="28"/>
          <w:szCs w:val="28"/>
        </w:rPr>
        <w:t>с 6,7</w:t>
      </w:r>
      <w:r>
        <w:rPr>
          <w:rFonts w:ascii="Times New Roman" w:hAnsi="Times New Roman" w:cs="Times New Roman"/>
          <w:bCs/>
          <w:color w:val="000000"/>
          <w:sz w:val="28"/>
          <w:szCs w:val="28"/>
        </w:rPr>
        <w:t>%). «3»  почти равн</w:t>
      </w:r>
      <w:r w:rsidR="00CD7E38">
        <w:rPr>
          <w:rFonts w:ascii="Times New Roman" w:hAnsi="Times New Roman" w:cs="Times New Roman"/>
          <w:bCs/>
          <w:color w:val="000000"/>
          <w:sz w:val="28"/>
          <w:szCs w:val="28"/>
        </w:rPr>
        <w:t>ое соотношение в НАО 40,4%, 39,1</w:t>
      </w:r>
      <w:r>
        <w:rPr>
          <w:rFonts w:ascii="Times New Roman" w:hAnsi="Times New Roman" w:cs="Times New Roman"/>
          <w:bCs/>
          <w:color w:val="000000"/>
          <w:sz w:val="28"/>
          <w:szCs w:val="28"/>
        </w:rPr>
        <w:t>% по России.  Н</w:t>
      </w:r>
      <w:r w:rsidRPr="009C3A40">
        <w:rPr>
          <w:rFonts w:ascii="Times New Roman" w:hAnsi="Times New Roman" w:cs="Times New Roman"/>
          <w:bCs/>
          <w:color w:val="000000"/>
          <w:sz w:val="28"/>
          <w:szCs w:val="28"/>
        </w:rPr>
        <w:t>езн</w:t>
      </w:r>
      <w:r w:rsidR="00CD7E38">
        <w:rPr>
          <w:rFonts w:ascii="Times New Roman" w:hAnsi="Times New Roman" w:cs="Times New Roman"/>
          <w:bCs/>
          <w:color w:val="000000"/>
          <w:sz w:val="28"/>
          <w:szCs w:val="28"/>
        </w:rPr>
        <w:t xml:space="preserve">ачительная разница </w:t>
      </w:r>
      <w:r>
        <w:rPr>
          <w:rFonts w:ascii="Times New Roman" w:hAnsi="Times New Roman" w:cs="Times New Roman"/>
          <w:bCs/>
          <w:color w:val="000000"/>
          <w:sz w:val="28"/>
          <w:szCs w:val="28"/>
        </w:rPr>
        <w:t xml:space="preserve"> </w:t>
      </w:r>
      <w:r w:rsidRPr="009C3A40">
        <w:rPr>
          <w:rFonts w:ascii="Times New Roman" w:hAnsi="Times New Roman" w:cs="Times New Roman"/>
          <w:bCs/>
          <w:color w:val="000000"/>
          <w:sz w:val="28"/>
          <w:szCs w:val="28"/>
        </w:rPr>
        <w:t>«4»</w:t>
      </w:r>
      <w:r w:rsidR="00CD7E38">
        <w:rPr>
          <w:rFonts w:ascii="Times New Roman" w:hAnsi="Times New Roman" w:cs="Times New Roman"/>
          <w:bCs/>
          <w:color w:val="000000"/>
          <w:sz w:val="28"/>
          <w:szCs w:val="28"/>
        </w:rPr>
        <w:t xml:space="preserve">  в НАО 36%, 41% по РФ.   П</w:t>
      </w:r>
      <w:r w:rsidRPr="009C3A40">
        <w:rPr>
          <w:rFonts w:ascii="Times New Roman" w:hAnsi="Times New Roman" w:cs="Times New Roman"/>
          <w:bCs/>
          <w:color w:val="000000"/>
          <w:sz w:val="28"/>
          <w:szCs w:val="28"/>
        </w:rPr>
        <w:t>роцент «5»</w:t>
      </w:r>
      <w:r w:rsidR="00CD7E38">
        <w:rPr>
          <w:rFonts w:ascii="Times New Roman" w:hAnsi="Times New Roman" w:cs="Times New Roman"/>
          <w:bCs/>
          <w:color w:val="000000"/>
          <w:sz w:val="28"/>
          <w:szCs w:val="28"/>
        </w:rPr>
        <w:t xml:space="preserve"> низкий </w:t>
      </w:r>
      <w:r w:rsidRPr="009C3A40">
        <w:rPr>
          <w:rFonts w:ascii="Times New Roman" w:hAnsi="Times New Roman" w:cs="Times New Roman"/>
          <w:bCs/>
          <w:color w:val="000000"/>
          <w:sz w:val="28"/>
          <w:szCs w:val="28"/>
        </w:rPr>
        <w:t xml:space="preserve"> (</w:t>
      </w:r>
      <w:r w:rsidR="00CD7E38">
        <w:rPr>
          <w:rFonts w:ascii="Times New Roman" w:hAnsi="Times New Roman" w:cs="Times New Roman"/>
          <w:bCs/>
          <w:color w:val="000000"/>
          <w:sz w:val="28"/>
          <w:szCs w:val="28"/>
        </w:rPr>
        <w:t>1,8</w:t>
      </w:r>
      <w:r>
        <w:rPr>
          <w:rFonts w:ascii="Times New Roman" w:hAnsi="Times New Roman" w:cs="Times New Roman"/>
          <w:bCs/>
          <w:color w:val="000000"/>
          <w:sz w:val="28"/>
          <w:szCs w:val="28"/>
        </w:rPr>
        <w:t xml:space="preserve">% НАО </w:t>
      </w:r>
      <w:r w:rsidRPr="009C3A40">
        <w:rPr>
          <w:rFonts w:ascii="Times New Roman" w:hAnsi="Times New Roman" w:cs="Times New Roman"/>
          <w:bCs/>
          <w:color w:val="000000"/>
          <w:sz w:val="28"/>
          <w:szCs w:val="28"/>
        </w:rPr>
        <w:t xml:space="preserve"> по сравнению с </w:t>
      </w:r>
      <w:r w:rsidR="00CD7E38">
        <w:rPr>
          <w:rFonts w:ascii="Times New Roman" w:hAnsi="Times New Roman" w:cs="Times New Roman"/>
          <w:bCs/>
          <w:color w:val="000000"/>
          <w:sz w:val="28"/>
          <w:szCs w:val="28"/>
        </w:rPr>
        <w:t>13,4</w:t>
      </w:r>
      <w:r>
        <w:rPr>
          <w:rFonts w:ascii="Times New Roman" w:hAnsi="Times New Roman" w:cs="Times New Roman"/>
          <w:bCs/>
          <w:color w:val="000000"/>
          <w:sz w:val="28"/>
          <w:szCs w:val="28"/>
        </w:rPr>
        <w:t>% по  России</w:t>
      </w:r>
      <w:r w:rsidRPr="009C3A40">
        <w:rPr>
          <w:rFonts w:ascii="Times New Roman" w:hAnsi="Times New Roman" w:cs="Times New Roman"/>
          <w:bCs/>
          <w:color w:val="000000"/>
          <w:sz w:val="28"/>
          <w:szCs w:val="28"/>
        </w:rPr>
        <w:t>).</w:t>
      </w:r>
    </w:p>
    <w:p w:rsidR="00DA045C" w:rsidRDefault="00FA08EF" w:rsidP="00054826">
      <w:pPr>
        <w:tabs>
          <w:tab w:val="left" w:pos="2504"/>
        </w:tabs>
        <w:rPr>
          <w:rFonts w:ascii="Times New Roman" w:hAnsi="Times New Roman" w:cs="Times New Roman"/>
          <w:sz w:val="28"/>
          <w:szCs w:val="28"/>
        </w:rPr>
      </w:pPr>
      <w:r w:rsidRPr="00FA08EF">
        <w:rPr>
          <w:rFonts w:ascii="Times New Roman" w:hAnsi="Times New Roman" w:cs="Times New Roman"/>
          <w:noProof/>
          <w:sz w:val="28"/>
          <w:szCs w:val="28"/>
        </w:rPr>
        <w:drawing>
          <wp:inline distT="0" distB="0" distL="0" distR="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A08EF" w:rsidRDefault="00DA045C" w:rsidP="00054826">
      <w:pPr>
        <w:tabs>
          <w:tab w:val="left" w:pos="2504"/>
        </w:tabs>
        <w:rPr>
          <w:rFonts w:ascii="Times New Roman" w:hAnsi="Times New Roman" w:cs="Times New Roman"/>
          <w:sz w:val="28"/>
          <w:szCs w:val="28"/>
        </w:rPr>
      </w:pPr>
      <w:r>
        <w:rPr>
          <w:rFonts w:ascii="Times New Roman" w:hAnsi="Times New Roman" w:cs="Times New Roman"/>
          <w:sz w:val="28"/>
          <w:szCs w:val="28"/>
        </w:rPr>
        <w:t>рис. 16</w:t>
      </w:r>
    </w:p>
    <w:p w:rsidR="00FA08EF" w:rsidRDefault="00FA08EF" w:rsidP="00054826">
      <w:pPr>
        <w:tabs>
          <w:tab w:val="left" w:pos="2504"/>
        </w:tabs>
        <w:rPr>
          <w:rFonts w:ascii="Times New Roman" w:hAnsi="Times New Roman" w:cs="Times New Roman"/>
          <w:sz w:val="28"/>
          <w:szCs w:val="28"/>
        </w:rPr>
      </w:pPr>
      <w:r w:rsidRPr="009C3A40">
        <w:rPr>
          <w:rFonts w:ascii="Times New Roman" w:hAnsi="Times New Roman" w:cs="Times New Roman"/>
          <w:sz w:val="28"/>
          <w:szCs w:val="28"/>
        </w:rPr>
        <w:t>Полученные данные поз</w:t>
      </w:r>
      <w:r>
        <w:rPr>
          <w:rFonts w:ascii="Times New Roman" w:hAnsi="Times New Roman" w:cs="Times New Roman"/>
          <w:sz w:val="28"/>
          <w:szCs w:val="28"/>
        </w:rPr>
        <w:t>воляют сделать вывод, что более</w:t>
      </w:r>
      <w:r w:rsidRPr="009C3A40">
        <w:rPr>
          <w:rFonts w:ascii="Times New Roman" w:hAnsi="Times New Roman" w:cs="Times New Roman"/>
          <w:sz w:val="28"/>
          <w:szCs w:val="28"/>
        </w:rPr>
        <w:t xml:space="preserve"> </w:t>
      </w:r>
      <w:r>
        <w:rPr>
          <w:rFonts w:ascii="Times New Roman" w:hAnsi="Times New Roman" w:cs="Times New Roman"/>
          <w:sz w:val="28"/>
          <w:szCs w:val="28"/>
        </w:rPr>
        <w:t xml:space="preserve">78 </w:t>
      </w:r>
      <w:r w:rsidRPr="009C3A40">
        <w:rPr>
          <w:rFonts w:ascii="Times New Roman" w:hAnsi="Times New Roman" w:cs="Times New Roman"/>
          <w:sz w:val="28"/>
          <w:szCs w:val="28"/>
        </w:rPr>
        <w:t>%</w:t>
      </w:r>
      <w:r>
        <w:rPr>
          <w:rFonts w:ascii="Times New Roman" w:hAnsi="Times New Roman" w:cs="Times New Roman"/>
          <w:sz w:val="28"/>
          <w:szCs w:val="28"/>
        </w:rPr>
        <w:t xml:space="preserve"> </w:t>
      </w:r>
      <w:r w:rsidRPr="009C3A40">
        <w:rPr>
          <w:rFonts w:ascii="Times New Roman" w:hAnsi="Times New Roman" w:cs="Times New Roman"/>
          <w:sz w:val="28"/>
          <w:szCs w:val="28"/>
        </w:rPr>
        <w:t xml:space="preserve">участников ВПР справились с проверочной работой (получили удовлетворительные оценки), а </w:t>
      </w:r>
      <w:r>
        <w:rPr>
          <w:rFonts w:ascii="Times New Roman" w:hAnsi="Times New Roman" w:cs="Times New Roman"/>
          <w:sz w:val="28"/>
          <w:szCs w:val="28"/>
        </w:rPr>
        <w:t>38</w:t>
      </w:r>
      <w:r w:rsidRPr="009C3A40">
        <w:rPr>
          <w:rFonts w:ascii="Times New Roman" w:hAnsi="Times New Roman" w:cs="Times New Roman"/>
          <w:sz w:val="28"/>
          <w:szCs w:val="28"/>
        </w:rPr>
        <w:t xml:space="preserve">% показали хорошие и отличные результаты. На гистограмме видна разница в распределении оценок между группами участников разных районов. Так в Заполярном районе </w:t>
      </w:r>
      <w:r>
        <w:rPr>
          <w:rFonts w:ascii="Times New Roman" w:hAnsi="Times New Roman" w:cs="Times New Roman"/>
          <w:sz w:val="28"/>
          <w:szCs w:val="28"/>
        </w:rPr>
        <w:t xml:space="preserve">15,7 </w:t>
      </w:r>
      <w:r w:rsidRPr="009C3A40">
        <w:rPr>
          <w:rFonts w:ascii="Times New Roman" w:hAnsi="Times New Roman" w:cs="Times New Roman"/>
          <w:sz w:val="28"/>
          <w:szCs w:val="28"/>
        </w:rPr>
        <w:t>% учащихся написали работы «от</w:t>
      </w:r>
      <w:r>
        <w:rPr>
          <w:rFonts w:ascii="Times New Roman" w:hAnsi="Times New Roman" w:cs="Times New Roman"/>
          <w:sz w:val="28"/>
          <w:szCs w:val="28"/>
        </w:rPr>
        <w:t xml:space="preserve">лично» и «хорошо», </w:t>
      </w:r>
      <w:r w:rsidRPr="009C3A40">
        <w:rPr>
          <w:rFonts w:ascii="Times New Roman" w:hAnsi="Times New Roman" w:cs="Times New Roman"/>
          <w:sz w:val="28"/>
          <w:szCs w:val="28"/>
        </w:rPr>
        <w:t xml:space="preserve"> группа учащихся</w:t>
      </w:r>
      <w:r>
        <w:rPr>
          <w:rFonts w:ascii="Times New Roman" w:hAnsi="Times New Roman" w:cs="Times New Roman"/>
          <w:sz w:val="28"/>
          <w:szCs w:val="28"/>
        </w:rPr>
        <w:t xml:space="preserve">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Нарьян-Маре составляет </w:t>
      </w:r>
      <w:r w:rsidRPr="009C3A40">
        <w:rPr>
          <w:rFonts w:ascii="Times New Roman" w:hAnsi="Times New Roman" w:cs="Times New Roman"/>
          <w:sz w:val="28"/>
          <w:szCs w:val="28"/>
        </w:rPr>
        <w:t xml:space="preserve"> </w:t>
      </w:r>
      <w:r>
        <w:rPr>
          <w:rFonts w:ascii="Times New Roman" w:hAnsi="Times New Roman" w:cs="Times New Roman"/>
          <w:sz w:val="28"/>
          <w:szCs w:val="28"/>
        </w:rPr>
        <w:t>53,6</w:t>
      </w:r>
      <w:r w:rsidRPr="009C3A40">
        <w:rPr>
          <w:rFonts w:ascii="Times New Roman" w:hAnsi="Times New Roman" w:cs="Times New Roman"/>
          <w:sz w:val="28"/>
          <w:szCs w:val="28"/>
        </w:rPr>
        <w:t>%.</w:t>
      </w:r>
    </w:p>
    <w:tbl>
      <w:tblPr>
        <w:tblW w:w="0" w:type="auto"/>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3412"/>
      </w:tblGrid>
      <w:tr w:rsidR="00FC1831" w:rsidTr="0016039B">
        <w:trPr>
          <w:trHeight w:hRule="exact" w:val="384"/>
        </w:trPr>
        <w:tc>
          <w:tcPr>
            <w:tcW w:w="10804" w:type="dxa"/>
            <w:gridSpan w:val="10"/>
            <w:tcBorders>
              <w:top w:val="nil"/>
              <w:left w:val="nil"/>
              <w:bottom w:val="nil"/>
              <w:right w:val="nil"/>
            </w:tcBorders>
          </w:tcPr>
          <w:p w:rsidR="00FC1831" w:rsidRDefault="00FC1831" w:rsidP="0016039B">
            <w:pPr>
              <w:widowControl w:val="0"/>
              <w:autoSpaceDE w:val="0"/>
              <w:autoSpaceDN w:val="0"/>
              <w:adjustRightInd w:val="0"/>
              <w:spacing w:before="29" w:after="0" w:line="256" w:lineRule="exact"/>
              <w:ind w:left="15"/>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tc>
      </w:tr>
      <w:tr w:rsidR="00FC1831" w:rsidTr="0016039B">
        <w:trPr>
          <w:trHeight w:hRule="exact" w:val="274"/>
        </w:trPr>
        <w:tc>
          <w:tcPr>
            <w:tcW w:w="10804" w:type="dxa"/>
            <w:gridSpan w:val="10"/>
            <w:tcBorders>
              <w:top w:val="nil"/>
              <w:left w:val="nil"/>
              <w:bottom w:val="nil"/>
              <w:right w:val="nil"/>
            </w:tcBorders>
          </w:tcPr>
          <w:p w:rsidR="00FC1831" w:rsidRDefault="00FC1831" w:rsidP="0016039B">
            <w:pPr>
              <w:widowControl w:val="0"/>
              <w:autoSpaceDE w:val="0"/>
              <w:autoSpaceDN w:val="0"/>
              <w:adjustRightInd w:val="0"/>
              <w:spacing w:before="29" w:after="0" w:line="256" w:lineRule="exact"/>
              <w:ind w:left="15"/>
              <w:rPr>
                <w:rFonts w:ascii="Tahoma" w:hAnsi="Tahoma" w:cs="Tahoma"/>
                <w:color w:val="000000"/>
                <w:sz w:val="16"/>
                <w:szCs w:val="16"/>
              </w:rPr>
            </w:pPr>
          </w:p>
        </w:tc>
      </w:tr>
      <w:tr w:rsidR="00FC1831" w:rsidTr="0016039B">
        <w:trPr>
          <w:trHeight w:hRule="exact" w:val="493"/>
        </w:trPr>
        <w:tc>
          <w:tcPr>
            <w:tcW w:w="10804" w:type="dxa"/>
            <w:gridSpan w:val="10"/>
            <w:tcBorders>
              <w:top w:val="nil"/>
              <w:left w:val="nil"/>
              <w:bottom w:val="nil"/>
              <w:right w:val="nil"/>
            </w:tcBorders>
          </w:tcPr>
          <w:p w:rsidR="00FC1831" w:rsidRDefault="00FC1831" w:rsidP="0016039B">
            <w:pPr>
              <w:widowControl w:val="0"/>
              <w:autoSpaceDE w:val="0"/>
              <w:autoSpaceDN w:val="0"/>
              <w:adjustRightInd w:val="0"/>
              <w:spacing w:before="72" w:after="0" w:line="261" w:lineRule="exact"/>
              <w:ind w:left="15"/>
              <w:rPr>
                <w:rFonts w:ascii="Arial" w:hAnsi="Arial" w:cs="Arial"/>
                <w:color w:val="000000"/>
                <w:sz w:val="20"/>
                <w:szCs w:val="20"/>
              </w:rPr>
            </w:pPr>
            <w:r>
              <w:rPr>
                <w:rFonts w:ascii="Arial" w:hAnsi="Arial" w:cs="Arial"/>
                <w:color w:val="000000"/>
                <w:sz w:val="20"/>
                <w:szCs w:val="20"/>
              </w:rPr>
              <w:t>Максимальный первичный балл: 25</w:t>
            </w:r>
          </w:p>
        </w:tc>
      </w:tr>
      <w:tr w:rsidR="00FC1831" w:rsidTr="0016039B">
        <w:trPr>
          <w:trHeight w:hRule="exact" w:val="217"/>
        </w:trPr>
        <w:tc>
          <w:tcPr>
            <w:tcW w:w="10804" w:type="dxa"/>
            <w:gridSpan w:val="10"/>
            <w:tcBorders>
              <w:top w:val="nil"/>
              <w:left w:val="nil"/>
              <w:bottom w:val="nil"/>
              <w:right w:val="nil"/>
            </w:tcBorders>
          </w:tcPr>
          <w:p w:rsidR="00FC1831" w:rsidRDefault="00FC1831" w:rsidP="0016039B">
            <w:pPr>
              <w:widowControl w:val="0"/>
              <w:autoSpaceDE w:val="0"/>
              <w:autoSpaceDN w:val="0"/>
              <w:adjustRightInd w:val="0"/>
              <w:spacing w:before="72" w:after="0" w:line="261" w:lineRule="exact"/>
              <w:ind w:left="15"/>
              <w:rPr>
                <w:rFonts w:ascii="Tahoma" w:hAnsi="Tahoma" w:cs="Tahoma"/>
                <w:color w:val="000000"/>
                <w:sz w:val="16"/>
                <w:szCs w:val="16"/>
              </w:rPr>
            </w:pPr>
          </w:p>
        </w:tc>
      </w:tr>
      <w:tr w:rsidR="00FC1831" w:rsidTr="0016039B">
        <w:trPr>
          <w:gridAfter w:val="1"/>
          <w:wAfter w:w="3412" w:type="dxa"/>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Кол-во </w:t>
            </w:r>
            <w:proofErr w:type="spellStart"/>
            <w:r>
              <w:rPr>
                <w:rFonts w:ascii="Arial" w:hAnsi="Arial" w:cs="Arial"/>
                <w:b/>
                <w:bCs/>
                <w:color w:val="000000"/>
                <w:sz w:val="18"/>
                <w:szCs w:val="18"/>
              </w:rPr>
              <w:t>уч</w:t>
            </w:r>
            <w:proofErr w:type="spellEnd"/>
            <w:r>
              <w:rPr>
                <w:rFonts w:ascii="Arial" w:hAnsi="Arial" w:cs="Arial"/>
                <w:b/>
                <w:bCs/>
                <w:color w:val="000000"/>
                <w:sz w:val="18"/>
                <w:szCs w:val="18"/>
              </w:rPr>
              <w:t>.</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 xml:space="preserve">Распределение групп баллов </w:t>
            </w:r>
            <w:proofErr w:type="gramStart"/>
            <w:r>
              <w:rPr>
                <w:rFonts w:ascii="Arial" w:hAnsi="Arial" w:cs="Arial"/>
                <w:b/>
                <w:bCs/>
                <w:color w:val="000000"/>
                <w:sz w:val="18"/>
                <w:szCs w:val="18"/>
              </w:rPr>
              <w:t>в</w:t>
            </w:r>
            <w:proofErr w:type="gramEnd"/>
            <w:r>
              <w:rPr>
                <w:rFonts w:ascii="Arial" w:hAnsi="Arial" w:cs="Arial"/>
                <w:b/>
                <w:bCs/>
                <w:color w:val="000000"/>
                <w:sz w:val="18"/>
                <w:szCs w:val="18"/>
              </w:rPr>
              <w:t xml:space="preserve"> %</w:t>
            </w:r>
          </w:p>
        </w:tc>
      </w:tr>
      <w:tr w:rsidR="00FC1831" w:rsidTr="0016039B">
        <w:trPr>
          <w:gridAfter w:val="1"/>
          <w:wAfter w:w="3412" w:type="dxa"/>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r>
      <w:tr w:rsidR="00FC1831" w:rsidTr="0016039B">
        <w:trPr>
          <w:gridAfter w:val="1"/>
          <w:wAfter w:w="3412" w:type="dxa"/>
          <w:trHeight w:hRule="exact" w:val="86"/>
        </w:trPr>
        <w:tc>
          <w:tcPr>
            <w:tcW w:w="7392" w:type="dxa"/>
            <w:gridSpan w:val="9"/>
            <w:tcBorders>
              <w:top w:val="nil"/>
              <w:left w:val="nil"/>
              <w:bottom w:val="nil"/>
              <w:right w:val="nil"/>
            </w:tcBorders>
          </w:tcPr>
          <w:p w:rsidR="00FC1831" w:rsidRDefault="00FC1831" w:rsidP="0016039B">
            <w:pPr>
              <w:widowControl w:val="0"/>
              <w:autoSpaceDE w:val="0"/>
              <w:autoSpaceDN w:val="0"/>
              <w:adjustRightInd w:val="0"/>
              <w:spacing w:before="29" w:after="0" w:line="199" w:lineRule="exact"/>
              <w:ind w:left="15"/>
              <w:rPr>
                <w:rFonts w:ascii="Tahoma" w:hAnsi="Tahoma" w:cs="Tahoma"/>
                <w:color w:val="000000"/>
                <w:sz w:val="16"/>
                <w:szCs w:val="16"/>
              </w:rPr>
            </w:pPr>
          </w:p>
        </w:tc>
      </w:tr>
      <w:tr w:rsidR="00FC1831" w:rsidTr="0016039B">
        <w:trPr>
          <w:gridAfter w:val="1"/>
          <w:wAfter w:w="3412" w:type="dxa"/>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FC1831" w:rsidRDefault="00FC1831" w:rsidP="0016039B">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FC1831" w:rsidRDefault="00FC1831" w:rsidP="0016039B">
            <w:pPr>
              <w:widowControl w:val="0"/>
              <w:autoSpaceDE w:val="0"/>
              <w:autoSpaceDN w:val="0"/>
              <w:adjustRightInd w:val="0"/>
              <w:spacing w:before="14" w:after="0" w:line="180" w:lineRule="exact"/>
              <w:ind w:left="8"/>
              <w:rPr>
                <w:rFonts w:ascii="Arial" w:hAnsi="Arial" w:cs="Arial"/>
                <w:color w:val="000000"/>
                <w:sz w:val="16"/>
                <w:szCs w:val="16"/>
              </w:rPr>
            </w:pPr>
            <w:r>
              <w:rPr>
                <w:rFonts w:ascii="Arial" w:hAnsi="Arial" w:cs="Arial"/>
                <w:color w:val="000000"/>
                <w:sz w:val="16"/>
                <w:szCs w:val="16"/>
              </w:rPr>
              <w:t>556120</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6.7</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39.1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40.8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13.4</w:t>
            </w:r>
          </w:p>
        </w:tc>
      </w:tr>
      <w:tr w:rsidR="00FC1831" w:rsidTr="0016039B">
        <w:trPr>
          <w:gridAfter w:val="1"/>
          <w:wAfter w:w="3412" w:type="dxa"/>
          <w:trHeight w:hRule="exact" w:val="304"/>
        </w:trPr>
        <w:tc>
          <w:tcPr>
            <w:tcW w:w="168" w:type="dxa"/>
            <w:vMerge w:val="restart"/>
            <w:tcBorders>
              <w:top w:val="nil"/>
              <w:left w:val="nil"/>
              <w:bottom w:val="nil"/>
              <w:right w:val="nil"/>
            </w:tcBorders>
          </w:tcPr>
          <w:p w:rsidR="00FC1831" w:rsidRDefault="00FC1831" w:rsidP="0016039B">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FC1831" w:rsidRDefault="00FC1831" w:rsidP="0016039B">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Ненецкий авт. округ</w:t>
            </w:r>
          </w:p>
        </w:tc>
        <w:tc>
          <w:tcPr>
            <w:tcW w:w="682"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114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21.9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40.4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1.8</w:t>
            </w:r>
          </w:p>
        </w:tc>
      </w:tr>
      <w:tr w:rsidR="00FC1831" w:rsidTr="0016039B">
        <w:trPr>
          <w:gridAfter w:val="1"/>
          <w:wAfter w:w="3412" w:type="dxa"/>
          <w:trHeight w:hRule="exact" w:val="290"/>
        </w:trPr>
        <w:tc>
          <w:tcPr>
            <w:tcW w:w="168"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FC1831" w:rsidRDefault="00FC1831" w:rsidP="0016039B">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FC1831" w:rsidRDefault="00FC1831" w:rsidP="0016039B">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Муниципальный район Заполярный район</w:t>
            </w:r>
          </w:p>
        </w:tc>
        <w:tc>
          <w:tcPr>
            <w:tcW w:w="682"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51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43.1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41.2</w:t>
            </w:r>
          </w:p>
        </w:tc>
        <w:tc>
          <w:tcPr>
            <w:tcW w:w="456"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15.7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w:t>
            </w:r>
          </w:p>
        </w:tc>
      </w:tr>
      <w:tr w:rsidR="00FC1831" w:rsidTr="0016039B">
        <w:trPr>
          <w:gridAfter w:val="1"/>
          <w:wAfter w:w="3412" w:type="dxa"/>
          <w:trHeight w:hRule="exact" w:val="548"/>
        </w:trPr>
        <w:tc>
          <w:tcPr>
            <w:tcW w:w="168"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FC1831" w:rsidRDefault="00FC1831" w:rsidP="0016039B">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(sch836002) ГБОУ НАО "ОШ с. </w:t>
            </w:r>
            <w:proofErr w:type="spellStart"/>
            <w:r>
              <w:rPr>
                <w:rFonts w:ascii="Arial" w:hAnsi="Arial" w:cs="Arial"/>
                <w:color w:val="000000"/>
                <w:sz w:val="18"/>
                <w:szCs w:val="18"/>
              </w:rPr>
              <w:t>Коткино</w:t>
            </w:r>
            <w:proofErr w:type="spellEnd"/>
            <w:r>
              <w:rPr>
                <w:rFonts w:ascii="Arial"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FC1831" w:rsidTr="0016039B">
        <w:trPr>
          <w:gridAfter w:val="1"/>
          <w:wAfter w:w="3412" w:type="dxa"/>
          <w:trHeight w:hRule="exact" w:val="548"/>
        </w:trPr>
        <w:tc>
          <w:tcPr>
            <w:tcW w:w="168"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(sch836005) ГБОУ НАО "ОШ п. </w:t>
            </w:r>
            <w:proofErr w:type="spellStart"/>
            <w:r>
              <w:rPr>
                <w:rFonts w:ascii="Arial" w:hAnsi="Arial" w:cs="Arial"/>
                <w:color w:val="000000"/>
                <w:sz w:val="18"/>
                <w:szCs w:val="18"/>
              </w:rPr>
              <w:t>Нельмин-Нос</w:t>
            </w:r>
            <w:proofErr w:type="spellEnd"/>
            <w:r>
              <w:rPr>
                <w:rFonts w:ascii="Arial"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28.6</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28.6</w:t>
            </w:r>
          </w:p>
        </w:tc>
        <w:tc>
          <w:tcPr>
            <w:tcW w:w="456"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42.9</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FC1831" w:rsidTr="0016039B">
        <w:trPr>
          <w:gridAfter w:val="1"/>
          <w:wAfter w:w="3412" w:type="dxa"/>
          <w:trHeight w:hRule="exact" w:val="548"/>
        </w:trPr>
        <w:tc>
          <w:tcPr>
            <w:tcW w:w="168"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(sch833009) ГБОУ НАО "СШ с. </w:t>
            </w:r>
            <w:proofErr w:type="spellStart"/>
            <w:r>
              <w:rPr>
                <w:rFonts w:ascii="Arial" w:hAnsi="Arial" w:cs="Arial"/>
                <w:color w:val="000000"/>
                <w:sz w:val="18"/>
                <w:szCs w:val="18"/>
              </w:rPr>
              <w:t>Несь</w:t>
            </w:r>
            <w:proofErr w:type="spellEnd"/>
            <w:r>
              <w:rPr>
                <w:rFonts w:ascii="Arial"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23</w:t>
            </w:r>
          </w:p>
        </w:tc>
        <w:tc>
          <w:tcPr>
            <w:tcW w:w="455" w:type="dxa"/>
            <w:tcBorders>
              <w:top w:val="single" w:sz="8" w:space="0" w:color="000000"/>
              <w:left w:val="single" w:sz="8" w:space="0" w:color="000000"/>
              <w:bottom w:val="single" w:sz="8" w:space="0" w:color="000000"/>
              <w:right w:val="single" w:sz="8" w:space="0" w:color="000000"/>
            </w:tcBorders>
            <w:shd w:val="clear" w:color="auto" w:fill="EAEAEA"/>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78.3</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21.7</w:t>
            </w:r>
          </w:p>
        </w:tc>
        <w:tc>
          <w:tcPr>
            <w:tcW w:w="456"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FC1831" w:rsidTr="0016039B">
        <w:trPr>
          <w:gridAfter w:val="1"/>
          <w:wAfter w:w="3412" w:type="dxa"/>
          <w:trHeight w:hRule="exact" w:val="548"/>
        </w:trPr>
        <w:tc>
          <w:tcPr>
            <w:tcW w:w="168"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(sch833015) ГБОУ НАО "СШ с. Нижняя Пеша"</w:t>
            </w:r>
          </w:p>
        </w:tc>
        <w:tc>
          <w:tcPr>
            <w:tcW w:w="682"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10</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30</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FC1831" w:rsidTr="0016039B">
        <w:trPr>
          <w:gridAfter w:val="1"/>
          <w:wAfter w:w="3412" w:type="dxa"/>
          <w:trHeight w:hRule="exact" w:val="548"/>
        </w:trPr>
        <w:tc>
          <w:tcPr>
            <w:tcW w:w="168"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(sch833021) ГБОУ НАО "СШ п. </w:t>
            </w:r>
            <w:proofErr w:type="spellStart"/>
            <w:r>
              <w:rPr>
                <w:rFonts w:ascii="Arial" w:hAnsi="Arial" w:cs="Arial"/>
                <w:color w:val="000000"/>
                <w:sz w:val="18"/>
                <w:szCs w:val="18"/>
              </w:rPr>
              <w:t>Харута</w:t>
            </w:r>
            <w:proofErr w:type="spellEnd"/>
            <w:r>
              <w:rPr>
                <w:rFonts w:ascii="Arial"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FC1831" w:rsidTr="0016039B">
        <w:trPr>
          <w:gridAfter w:val="1"/>
          <w:wAfter w:w="3412" w:type="dxa"/>
          <w:trHeight w:hRule="exact" w:val="548"/>
        </w:trPr>
        <w:tc>
          <w:tcPr>
            <w:tcW w:w="168"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(sch833024) ГБОУ НАО "СШ п. </w:t>
            </w:r>
            <w:proofErr w:type="spellStart"/>
            <w:r>
              <w:rPr>
                <w:rFonts w:ascii="Arial" w:hAnsi="Arial" w:cs="Arial"/>
                <w:color w:val="000000"/>
                <w:sz w:val="18"/>
                <w:szCs w:val="18"/>
              </w:rPr>
              <w:t>Шойна</w:t>
            </w:r>
            <w:proofErr w:type="spellEnd"/>
            <w:r>
              <w:rPr>
                <w:rFonts w:ascii="Arial" w:hAnsi="Arial" w:cs="Arial"/>
                <w:color w:val="000000"/>
                <w:sz w:val="18"/>
                <w:szCs w:val="18"/>
              </w:rPr>
              <w:t>"</w:t>
            </w:r>
          </w:p>
        </w:tc>
        <w:tc>
          <w:tcPr>
            <w:tcW w:w="682"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FC1831" w:rsidTr="0016039B">
        <w:trPr>
          <w:gridAfter w:val="1"/>
          <w:wAfter w:w="3412" w:type="dxa"/>
          <w:trHeight w:hRule="exact" w:val="290"/>
        </w:trPr>
        <w:tc>
          <w:tcPr>
            <w:tcW w:w="168"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19"/>
                <w:szCs w:val="19"/>
              </w:rPr>
            </w:pPr>
          </w:p>
        </w:tc>
        <w:tc>
          <w:tcPr>
            <w:tcW w:w="170"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19"/>
                <w:szCs w:val="19"/>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FC1831" w:rsidRDefault="00FC1831" w:rsidP="0016039B">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Нарьян-Мар</w:t>
            </w:r>
          </w:p>
        </w:tc>
        <w:tc>
          <w:tcPr>
            <w:tcW w:w="682"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63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39.7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52.4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C1831" w:rsidRDefault="00FC1831" w:rsidP="0016039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3.2</w:t>
            </w:r>
          </w:p>
        </w:tc>
      </w:tr>
      <w:tr w:rsidR="00FC1831" w:rsidTr="0016039B">
        <w:trPr>
          <w:gridAfter w:val="1"/>
          <w:wAfter w:w="3412" w:type="dxa"/>
          <w:trHeight w:hRule="exact" w:val="548"/>
        </w:trPr>
        <w:tc>
          <w:tcPr>
            <w:tcW w:w="168"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FC1831" w:rsidRDefault="00FC1831" w:rsidP="0016039B">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(sch833001) ГБОУ НАО "СШ № 1"</w:t>
            </w:r>
          </w:p>
        </w:tc>
        <w:tc>
          <w:tcPr>
            <w:tcW w:w="682"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63</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4.8</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39.7</w:t>
            </w:r>
          </w:p>
        </w:tc>
        <w:tc>
          <w:tcPr>
            <w:tcW w:w="456"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52.4</w:t>
            </w:r>
          </w:p>
        </w:tc>
        <w:tc>
          <w:tcPr>
            <w:tcW w:w="455" w:type="dxa"/>
            <w:tcBorders>
              <w:top w:val="single" w:sz="8" w:space="0" w:color="000000"/>
              <w:left w:val="single" w:sz="8" w:space="0" w:color="000000"/>
              <w:bottom w:val="single" w:sz="8" w:space="0" w:color="000000"/>
              <w:right w:val="single" w:sz="8" w:space="0" w:color="000000"/>
            </w:tcBorders>
            <w:vAlign w:val="center"/>
          </w:tcPr>
          <w:p w:rsidR="00FC1831" w:rsidRDefault="00FC1831" w:rsidP="0016039B">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3.2</w:t>
            </w:r>
          </w:p>
        </w:tc>
      </w:tr>
      <w:tr w:rsidR="00FC1831" w:rsidTr="0016039B">
        <w:trPr>
          <w:gridAfter w:val="1"/>
          <w:wAfter w:w="3412" w:type="dxa"/>
          <w:trHeight w:hRule="exact" w:val="4184"/>
        </w:trPr>
        <w:tc>
          <w:tcPr>
            <w:tcW w:w="168"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FC1831" w:rsidRDefault="00FC1831" w:rsidP="0016039B">
            <w:pPr>
              <w:widowControl w:val="0"/>
              <w:autoSpaceDE w:val="0"/>
              <w:autoSpaceDN w:val="0"/>
              <w:adjustRightInd w:val="0"/>
              <w:spacing w:after="0" w:line="240" w:lineRule="auto"/>
              <w:rPr>
                <w:rFonts w:ascii="Tahoma" w:hAnsi="Tahoma" w:cs="Tahoma"/>
                <w:sz w:val="20"/>
                <w:szCs w:val="20"/>
              </w:rPr>
            </w:pPr>
          </w:p>
        </w:tc>
        <w:tc>
          <w:tcPr>
            <w:tcW w:w="6883" w:type="dxa"/>
            <w:gridSpan w:val="6"/>
            <w:tcBorders>
              <w:top w:val="nil"/>
              <w:left w:val="nil"/>
              <w:bottom w:val="nil"/>
              <w:right w:val="nil"/>
            </w:tcBorders>
          </w:tcPr>
          <w:p w:rsidR="00FC1831" w:rsidRDefault="00FC1831" w:rsidP="0016039B">
            <w:pPr>
              <w:widowControl w:val="0"/>
              <w:autoSpaceDE w:val="0"/>
              <w:autoSpaceDN w:val="0"/>
              <w:adjustRightInd w:val="0"/>
              <w:spacing w:before="29" w:after="0" w:line="199" w:lineRule="exact"/>
              <w:ind w:left="15"/>
              <w:rPr>
                <w:rFonts w:ascii="Tahoma" w:hAnsi="Tahoma" w:cs="Tahoma"/>
                <w:color w:val="000000"/>
                <w:sz w:val="16"/>
                <w:szCs w:val="16"/>
              </w:rPr>
            </w:pPr>
          </w:p>
        </w:tc>
      </w:tr>
    </w:tbl>
    <w:p w:rsidR="00FC1831" w:rsidRDefault="00FC1831" w:rsidP="00054826">
      <w:pPr>
        <w:tabs>
          <w:tab w:val="left" w:pos="2504"/>
        </w:tabs>
        <w:rPr>
          <w:rFonts w:ascii="Times New Roman" w:hAnsi="Times New Roman" w:cs="Times New Roman"/>
          <w:sz w:val="28"/>
          <w:szCs w:val="28"/>
        </w:rPr>
      </w:pPr>
    </w:p>
    <w:tbl>
      <w:tblPr>
        <w:tblW w:w="0" w:type="auto"/>
        <w:tblInd w:w="15" w:type="dxa"/>
        <w:tblLayout w:type="fixed"/>
        <w:tblCellMar>
          <w:left w:w="15" w:type="dxa"/>
          <w:right w:w="15" w:type="dxa"/>
        </w:tblCellMar>
        <w:tblLook w:val="0000"/>
      </w:tblPr>
      <w:tblGrid>
        <w:gridCol w:w="405"/>
        <w:gridCol w:w="47"/>
        <w:gridCol w:w="3015"/>
        <w:gridCol w:w="3571"/>
        <w:gridCol w:w="509"/>
        <w:gridCol w:w="300"/>
        <w:gridCol w:w="364"/>
        <w:gridCol w:w="204"/>
        <w:gridCol w:w="740"/>
        <w:gridCol w:w="59"/>
        <w:gridCol w:w="453"/>
        <w:gridCol w:w="23"/>
        <w:gridCol w:w="261"/>
        <w:gridCol w:w="853"/>
      </w:tblGrid>
      <w:tr w:rsidR="00FA08EF" w:rsidTr="00FA08EF">
        <w:trPr>
          <w:trHeight w:hRule="exact" w:val="283"/>
        </w:trPr>
        <w:tc>
          <w:tcPr>
            <w:tcW w:w="10804" w:type="dxa"/>
            <w:gridSpan w:val="14"/>
            <w:tcBorders>
              <w:top w:val="nil"/>
              <w:left w:val="nil"/>
              <w:bottom w:val="nil"/>
              <w:right w:val="nil"/>
            </w:tcBorders>
          </w:tcPr>
          <w:p w:rsidR="00FA08EF" w:rsidRDefault="00FA08EF" w:rsidP="00FA08E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Предмет: История</w:t>
            </w:r>
          </w:p>
        </w:tc>
      </w:tr>
      <w:tr w:rsidR="00FA08EF" w:rsidTr="00FA08EF">
        <w:trPr>
          <w:trHeight w:hRule="exact" w:val="282"/>
        </w:trPr>
        <w:tc>
          <w:tcPr>
            <w:tcW w:w="10804" w:type="dxa"/>
            <w:gridSpan w:val="14"/>
            <w:tcBorders>
              <w:top w:val="nil"/>
              <w:left w:val="nil"/>
              <w:bottom w:val="nil"/>
              <w:right w:val="nil"/>
            </w:tcBorders>
          </w:tcPr>
          <w:p w:rsidR="00FA08EF" w:rsidRDefault="00FA08EF" w:rsidP="00FA08EF">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Достижение планируемых результатов</w:t>
            </w:r>
          </w:p>
        </w:tc>
      </w:tr>
      <w:tr w:rsidR="00FA08EF" w:rsidTr="00FA08EF">
        <w:trPr>
          <w:trHeight w:hRule="exact" w:val="58"/>
        </w:trPr>
        <w:tc>
          <w:tcPr>
            <w:tcW w:w="10804" w:type="dxa"/>
            <w:gridSpan w:val="14"/>
            <w:tcBorders>
              <w:top w:val="nil"/>
              <w:left w:val="nil"/>
              <w:bottom w:val="nil"/>
              <w:right w:val="nil"/>
            </w:tcBorders>
          </w:tcPr>
          <w:p w:rsidR="00FA08EF" w:rsidRDefault="00FA08EF" w:rsidP="00FA08EF">
            <w:pPr>
              <w:widowControl w:val="0"/>
              <w:autoSpaceDE w:val="0"/>
              <w:autoSpaceDN w:val="0"/>
              <w:adjustRightInd w:val="0"/>
              <w:spacing w:before="30" w:after="0" w:line="265" w:lineRule="exact"/>
              <w:ind w:left="15"/>
              <w:rPr>
                <w:rFonts w:ascii="Tahoma" w:hAnsi="Tahoma" w:cs="Tahoma"/>
                <w:color w:val="000000"/>
                <w:sz w:val="16"/>
                <w:szCs w:val="16"/>
              </w:rPr>
            </w:pPr>
          </w:p>
        </w:tc>
      </w:tr>
      <w:tr w:rsidR="00FA08EF" w:rsidTr="00FA08EF">
        <w:trPr>
          <w:trHeight w:hRule="exact" w:val="227"/>
        </w:trPr>
        <w:tc>
          <w:tcPr>
            <w:tcW w:w="452" w:type="dxa"/>
            <w:gridSpan w:val="2"/>
            <w:vMerge w:val="restart"/>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206"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4"/>
            <w:tcBorders>
              <w:top w:val="single" w:sz="8" w:space="0" w:color="000000"/>
              <w:left w:val="single" w:sz="8" w:space="0" w:color="000000"/>
              <w:bottom w:val="nil"/>
              <w:right w:val="single" w:sz="8" w:space="0" w:color="000000"/>
            </w:tcBorders>
          </w:tcPr>
          <w:p w:rsidR="00FA08EF" w:rsidRDefault="00FA08EF" w:rsidP="00FA08EF">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Блоки ПООП</w:t>
            </w:r>
          </w:p>
        </w:tc>
        <w:tc>
          <w:tcPr>
            <w:tcW w:w="568" w:type="dxa"/>
            <w:gridSpan w:val="2"/>
            <w:vMerge w:val="restart"/>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1252" w:type="dxa"/>
            <w:gridSpan w:val="3"/>
            <w:vMerge w:val="restart"/>
            <w:tcBorders>
              <w:top w:val="single" w:sz="8" w:space="0" w:color="000000"/>
              <w:left w:val="nil"/>
              <w:bottom w:val="nil"/>
              <w:right w:val="nil"/>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proofErr w:type="gramStart"/>
            <w:r>
              <w:rPr>
                <w:rFonts w:ascii="Arial" w:hAnsi="Arial" w:cs="Arial"/>
                <w:b/>
                <w:bCs/>
                <w:color w:val="000000"/>
                <w:sz w:val="16"/>
                <w:szCs w:val="16"/>
              </w:rPr>
              <w:t>Средний</w:t>
            </w:r>
            <w:proofErr w:type="gramEnd"/>
            <w:r>
              <w:rPr>
                <w:rFonts w:ascii="Arial" w:hAnsi="Arial" w:cs="Arial"/>
                <w:b/>
                <w:bCs/>
                <w:color w:val="000000"/>
                <w:sz w:val="16"/>
                <w:szCs w:val="16"/>
              </w:rPr>
              <w:t xml:space="preserve"> % выполнения</w:t>
            </w:r>
          </w:p>
        </w:tc>
        <w:tc>
          <w:tcPr>
            <w:tcW w:w="284" w:type="dxa"/>
            <w:gridSpan w:val="2"/>
            <w:vMerge w:val="restart"/>
            <w:tcBorders>
              <w:top w:val="single" w:sz="8" w:space="0" w:color="000000"/>
              <w:left w:val="nil"/>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67" w:lineRule="exact"/>
              <w:ind w:left="15"/>
              <w:rPr>
                <w:rFonts w:ascii="Arial" w:hAnsi="Arial" w:cs="Arial"/>
                <w:color w:val="000000"/>
                <w:sz w:val="14"/>
                <w:szCs w:val="14"/>
              </w:rPr>
            </w:pPr>
            <w:r>
              <w:rPr>
                <w:rFonts w:ascii="Arial" w:hAnsi="Arial" w:cs="Arial"/>
                <w:color w:val="000000"/>
                <w:sz w:val="14"/>
                <w:szCs w:val="14"/>
              </w:rPr>
              <w:t>1</w:t>
            </w:r>
          </w:p>
        </w:tc>
        <w:tc>
          <w:tcPr>
            <w:tcW w:w="853" w:type="dxa"/>
            <w:vMerge w:val="restart"/>
            <w:tcBorders>
              <w:top w:val="nil"/>
              <w:left w:val="nil"/>
              <w:bottom w:val="nil"/>
              <w:right w:val="nil"/>
            </w:tcBorders>
          </w:tcPr>
          <w:p w:rsidR="00FA08EF" w:rsidRDefault="00FA08EF" w:rsidP="00FA08EF">
            <w:pPr>
              <w:widowControl w:val="0"/>
              <w:autoSpaceDE w:val="0"/>
              <w:autoSpaceDN w:val="0"/>
              <w:adjustRightInd w:val="0"/>
              <w:spacing w:before="30" w:after="0" w:line="167" w:lineRule="exact"/>
              <w:ind w:left="15"/>
              <w:rPr>
                <w:rFonts w:ascii="Tahoma" w:hAnsi="Tahoma" w:cs="Tahoma"/>
                <w:color w:val="000000"/>
                <w:sz w:val="16"/>
                <w:szCs w:val="16"/>
              </w:rPr>
            </w:pPr>
          </w:p>
        </w:tc>
      </w:tr>
      <w:tr w:rsidR="00FA08EF" w:rsidTr="00FA08EF">
        <w:trPr>
          <w:trHeight w:hRule="exact" w:val="227"/>
        </w:trPr>
        <w:tc>
          <w:tcPr>
            <w:tcW w:w="452" w:type="dxa"/>
            <w:gridSpan w:val="2"/>
            <w:vMerge/>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after="0" w:line="240" w:lineRule="auto"/>
              <w:rPr>
                <w:rFonts w:ascii="Tahoma" w:hAnsi="Tahoma" w:cs="Tahoma"/>
                <w:sz w:val="15"/>
                <w:szCs w:val="15"/>
              </w:rPr>
            </w:pPr>
          </w:p>
        </w:tc>
        <w:tc>
          <w:tcPr>
            <w:tcW w:w="3015" w:type="dxa"/>
            <w:tcBorders>
              <w:top w:val="nil"/>
              <w:left w:val="nil"/>
              <w:bottom w:val="nil"/>
              <w:right w:val="nil"/>
            </w:tcBorders>
            <w:vAlign w:val="center"/>
          </w:tcPr>
          <w:p w:rsidR="00FA08EF" w:rsidRDefault="00FA08EF" w:rsidP="00FA08EF">
            <w:pPr>
              <w:widowControl w:val="0"/>
              <w:autoSpaceDE w:val="0"/>
              <w:autoSpaceDN w:val="0"/>
              <w:adjustRightInd w:val="0"/>
              <w:spacing w:before="30" w:after="0" w:line="206"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gridSpan w:val="3"/>
            <w:tcBorders>
              <w:top w:val="nil"/>
              <w:left w:val="nil"/>
              <w:bottom w:val="nil"/>
              <w:right w:val="nil"/>
            </w:tcBorders>
            <w:vAlign w:val="center"/>
          </w:tcPr>
          <w:p w:rsidR="00FA08EF" w:rsidRDefault="00FA08EF" w:rsidP="00FA08EF">
            <w:pPr>
              <w:widowControl w:val="0"/>
              <w:autoSpaceDE w:val="0"/>
              <w:autoSpaceDN w:val="0"/>
              <w:adjustRightInd w:val="0"/>
              <w:spacing w:before="30" w:after="0" w:line="206"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after="0" w:line="240" w:lineRule="auto"/>
              <w:rPr>
                <w:rFonts w:ascii="Tahoma" w:hAnsi="Tahoma" w:cs="Tahoma"/>
                <w:sz w:val="15"/>
                <w:szCs w:val="15"/>
              </w:rPr>
            </w:pPr>
          </w:p>
        </w:tc>
        <w:tc>
          <w:tcPr>
            <w:tcW w:w="1252" w:type="dxa"/>
            <w:gridSpan w:val="3"/>
            <w:vMerge/>
            <w:tcBorders>
              <w:top w:val="single" w:sz="8" w:space="0" w:color="000000"/>
              <w:left w:val="nil"/>
              <w:bottom w:val="nil"/>
              <w:right w:val="nil"/>
            </w:tcBorders>
          </w:tcPr>
          <w:p w:rsidR="00FA08EF" w:rsidRDefault="00FA08EF" w:rsidP="00FA08EF">
            <w:pPr>
              <w:widowControl w:val="0"/>
              <w:autoSpaceDE w:val="0"/>
              <w:autoSpaceDN w:val="0"/>
              <w:adjustRightInd w:val="0"/>
              <w:spacing w:after="0" w:line="240" w:lineRule="auto"/>
              <w:rPr>
                <w:rFonts w:ascii="Tahoma" w:hAnsi="Tahoma" w:cs="Tahoma"/>
                <w:sz w:val="15"/>
                <w:szCs w:val="15"/>
              </w:rPr>
            </w:pPr>
          </w:p>
        </w:tc>
        <w:tc>
          <w:tcPr>
            <w:tcW w:w="284" w:type="dxa"/>
            <w:gridSpan w:val="2"/>
            <w:vMerge/>
            <w:tcBorders>
              <w:top w:val="single" w:sz="8" w:space="0" w:color="000000"/>
              <w:left w:val="nil"/>
              <w:bottom w:val="single" w:sz="8" w:space="0" w:color="000000"/>
              <w:right w:val="single" w:sz="8" w:space="0" w:color="000000"/>
            </w:tcBorders>
          </w:tcPr>
          <w:p w:rsidR="00FA08EF" w:rsidRDefault="00FA08EF" w:rsidP="00FA08EF">
            <w:pPr>
              <w:widowControl w:val="0"/>
              <w:autoSpaceDE w:val="0"/>
              <w:autoSpaceDN w:val="0"/>
              <w:adjustRightInd w:val="0"/>
              <w:spacing w:after="0" w:line="240" w:lineRule="auto"/>
              <w:rPr>
                <w:rFonts w:ascii="Tahoma" w:hAnsi="Tahoma" w:cs="Tahoma"/>
                <w:sz w:val="15"/>
                <w:szCs w:val="15"/>
              </w:rPr>
            </w:pP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rPr>
                <w:rFonts w:ascii="Tahoma" w:hAnsi="Tahoma" w:cs="Tahoma"/>
                <w:sz w:val="15"/>
                <w:szCs w:val="15"/>
              </w:rPr>
            </w:pPr>
          </w:p>
        </w:tc>
      </w:tr>
      <w:tr w:rsidR="00FA08EF" w:rsidTr="00FA08EF">
        <w:trPr>
          <w:trHeight w:hRule="exact" w:val="283"/>
        </w:trPr>
        <w:tc>
          <w:tcPr>
            <w:tcW w:w="452" w:type="dxa"/>
            <w:gridSpan w:val="2"/>
            <w:vMerge/>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after="0" w:line="240" w:lineRule="auto"/>
              <w:rPr>
                <w:rFonts w:ascii="Tahoma" w:hAnsi="Tahoma" w:cs="Tahoma"/>
                <w:sz w:val="18"/>
                <w:szCs w:val="18"/>
              </w:rPr>
            </w:pPr>
          </w:p>
        </w:tc>
        <w:tc>
          <w:tcPr>
            <w:tcW w:w="7395" w:type="dxa"/>
            <w:gridSpan w:val="4"/>
            <w:tcBorders>
              <w:top w:val="nil"/>
              <w:left w:val="nil"/>
              <w:bottom w:val="nil"/>
              <w:right w:val="nil"/>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gridSpan w:val="2"/>
            <w:vMerge/>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4"/>
            <w:vMerge w:val="restart"/>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18"/>
                <w:szCs w:val="18"/>
              </w:rPr>
            </w:pPr>
          </w:p>
        </w:tc>
      </w:tr>
      <w:tr w:rsidR="00FA08EF" w:rsidTr="00FA08EF">
        <w:trPr>
          <w:trHeight w:hRule="exact" w:val="170"/>
        </w:trPr>
        <w:tc>
          <w:tcPr>
            <w:tcW w:w="452" w:type="dxa"/>
            <w:gridSpan w:val="2"/>
            <w:vMerge/>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after="0" w:line="240" w:lineRule="auto"/>
              <w:rPr>
                <w:rFonts w:ascii="Tahoma" w:hAnsi="Tahoma" w:cs="Tahoma"/>
                <w:sz w:val="11"/>
                <w:szCs w:val="11"/>
              </w:rPr>
            </w:pPr>
          </w:p>
        </w:tc>
        <w:tc>
          <w:tcPr>
            <w:tcW w:w="7395" w:type="dxa"/>
            <w:gridSpan w:val="4"/>
            <w:tcBorders>
              <w:top w:val="nil"/>
              <w:left w:val="single" w:sz="8" w:space="0" w:color="000000"/>
              <w:bottom w:val="nil"/>
              <w:right w:val="single" w:sz="8" w:space="0" w:color="000000"/>
            </w:tcBorders>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20"/>
                <w:szCs w:val="20"/>
              </w:rPr>
            </w:pPr>
          </w:p>
        </w:tc>
        <w:tc>
          <w:tcPr>
            <w:tcW w:w="568" w:type="dxa"/>
            <w:gridSpan w:val="2"/>
            <w:vMerge/>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after="0" w:line="240" w:lineRule="auto"/>
              <w:jc w:val="center"/>
              <w:rPr>
                <w:rFonts w:ascii="Tahoma" w:hAnsi="Tahoma" w:cs="Tahoma"/>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after="0" w:line="240" w:lineRule="auto"/>
              <w:jc w:val="center"/>
              <w:rPr>
                <w:rFonts w:ascii="Tahoma" w:hAnsi="Tahoma" w:cs="Tahoma"/>
                <w:sz w:val="11"/>
                <w:szCs w:val="11"/>
              </w:rPr>
            </w:pPr>
          </w:p>
        </w:tc>
        <w:tc>
          <w:tcPr>
            <w:tcW w:w="796" w:type="dxa"/>
            <w:gridSpan w:val="4"/>
            <w:vMerge/>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after="0" w:line="240" w:lineRule="auto"/>
              <w:jc w:val="center"/>
              <w:rPr>
                <w:rFonts w:ascii="Tahoma" w:hAnsi="Tahoma" w:cs="Tahoma"/>
                <w:sz w:val="11"/>
                <w:szCs w:val="11"/>
              </w:rPr>
            </w:pP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11"/>
                <w:szCs w:val="11"/>
              </w:rPr>
            </w:pPr>
          </w:p>
        </w:tc>
      </w:tr>
      <w:tr w:rsidR="00FA08EF" w:rsidTr="00FA08EF">
        <w:trPr>
          <w:trHeight w:hRule="exact" w:val="420"/>
        </w:trPr>
        <w:tc>
          <w:tcPr>
            <w:tcW w:w="7847" w:type="dxa"/>
            <w:gridSpan w:val="6"/>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 xml:space="preserve">114 </w:t>
            </w:r>
            <w:proofErr w:type="spellStart"/>
            <w:r>
              <w:rPr>
                <w:rFonts w:ascii="Arial" w:hAnsi="Arial" w:cs="Arial"/>
                <w:b/>
                <w:bCs/>
                <w:color w:val="000000"/>
                <w:sz w:val="18"/>
                <w:szCs w:val="18"/>
              </w:rPr>
              <w:t>уч</w:t>
            </w:r>
            <w:proofErr w:type="spellEnd"/>
            <w:r>
              <w:rPr>
                <w:rFonts w:ascii="Arial" w:hAnsi="Arial" w:cs="Arial"/>
                <w:b/>
                <w:bCs/>
                <w:color w:val="000000"/>
                <w:sz w:val="18"/>
                <w:szCs w:val="18"/>
              </w:rPr>
              <w:t>.</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 xml:space="preserve">556120 </w:t>
            </w:r>
            <w:proofErr w:type="spellStart"/>
            <w:r>
              <w:rPr>
                <w:rFonts w:ascii="Arial" w:hAnsi="Arial" w:cs="Arial"/>
                <w:b/>
                <w:bCs/>
                <w:color w:val="000000"/>
                <w:sz w:val="16"/>
                <w:szCs w:val="16"/>
              </w:rPr>
              <w:t>уч</w:t>
            </w:r>
            <w:proofErr w:type="spellEnd"/>
            <w:r>
              <w:rPr>
                <w:rFonts w:ascii="Arial" w:hAnsi="Arial" w:cs="Arial"/>
                <w:b/>
                <w:bCs/>
                <w:color w:val="000000"/>
                <w:sz w:val="16"/>
                <w:szCs w:val="16"/>
              </w:rPr>
              <w:t>.</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roofErr w:type="gramStart"/>
            <w:r>
              <w:rPr>
                <w:rFonts w:ascii="Arial" w:hAnsi="Arial" w:cs="Arial"/>
                <w:color w:val="000000"/>
                <w:sz w:val="16"/>
                <w:szCs w:val="16"/>
              </w:rPr>
              <w:br/>
              <w:t>Р</w:t>
            </w:r>
            <w:proofErr w:type="gramEnd"/>
            <w:r>
              <w:rPr>
                <w:rFonts w:ascii="Arial" w:hAnsi="Arial" w:cs="Arial"/>
                <w:color w:val="000000"/>
                <w:sz w:val="16"/>
                <w:szCs w:val="16"/>
              </w:rPr>
              <w:t>ассказывать о значительных событиях и личностях отечественной и всеобщей истории Нового времени.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73</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82</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13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Arial" w:hAnsi="Arial" w:cs="Arial"/>
                <w:color w:val="000000"/>
                <w:sz w:val="16"/>
                <w:szCs w:val="16"/>
              </w:rPr>
              <w:br/>
              <w:t>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47</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68</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42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59</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70</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lastRenderedPageBreak/>
              <w:t>4</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Pr>
                <w:rFonts w:ascii="Arial" w:hAnsi="Arial" w:cs="Arial"/>
                <w:color w:val="000000"/>
                <w:sz w:val="16"/>
                <w:szCs w:val="16"/>
              </w:rPr>
              <w:br/>
              <w:t>Использовать историческую карту как источник информации о границах России и других государств в Новое время, о местах важнейших событий.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63</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61</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Arial" w:hAnsi="Arial" w:cs="Arial"/>
                <w:color w:val="000000"/>
                <w:sz w:val="16"/>
                <w:szCs w:val="16"/>
              </w:rPr>
              <w:br/>
              <w:t>Использовать историческую карту как источник информации о границах России и других государств в Новое время, о местах важнейших событий.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43</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138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Arial" w:hAnsi="Arial" w:cs="Arial"/>
                <w:color w:val="000000"/>
                <w:sz w:val="16"/>
                <w:szCs w:val="16"/>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80</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83</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Arial" w:hAnsi="Arial" w:cs="Arial"/>
                <w:color w:val="000000"/>
                <w:sz w:val="16"/>
                <w:szCs w:val="16"/>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65</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85</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Arial" w:hAnsi="Arial" w:cs="Arial"/>
                <w:color w:val="000000"/>
                <w:sz w:val="16"/>
                <w:szCs w:val="16"/>
              </w:rPr>
              <w:b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33</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47</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9</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Способность определять и аргументировать свое отношение к содержащейся в различных источниках информации о событиях и явлениях прошлого и настоящего.</w:t>
            </w:r>
            <w:r>
              <w:rPr>
                <w:rFonts w:ascii="Arial" w:hAnsi="Arial" w:cs="Arial"/>
                <w:color w:val="000000"/>
                <w:sz w:val="16"/>
                <w:szCs w:val="16"/>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31</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34</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990"/>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10</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Pr>
                <w:rFonts w:ascii="Arial" w:hAnsi="Arial" w:cs="Arial"/>
                <w:color w:val="000000"/>
                <w:sz w:val="16"/>
                <w:szCs w:val="16"/>
              </w:rPr>
              <w:br/>
              <w:t>Рассказывать о значительных событиях и личностях отечественной и всеобщей истории Нового времени.</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27</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38</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1185"/>
        </w:trPr>
        <w:tc>
          <w:tcPr>
            <w:tcW w:w="452"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11</w:t>
            </w:r>
          </w:p>
        </w:tc>
        <w:tc>
          <w:tcPr>
            <w:tcW w:w="7395" w:type="dxa"/>
            <w:gridSpan w:val="4"/>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устанавливать причинно-следственные связи, строить </w:t>
            </w:r>
            <w:proofErr w:type="gramStart"/>
            <w:r>
              <w:rPr>
                <w:rFonts w:ascii="Arial" w:hAnsi="Arial" w:cs="Arial"/>
                <w:color w:val="000000"/>
                <w:sz w:val="16"/>
                <w:szCs w:val="16"/>
              </w:rPr>
              <w:t>логическое рассуждение</w:t>
            </w:r>
            <w:proofErr w:type="gramEnd"/>
            <w:r>
              <w:rPr>
                <w:rFonts w:ascii="Arial" w:hAnsi="Arial" w:cs="Arial"/>
                <w:color w:val="000000"/>
                <w:sz w:val="16"/>
                <w:szCs w:val="16"/>
              </w:rPr>
              <w:t>,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w:t>
            </w:r>
            <w:r>
              <w:rPr>
                <w:rFonts w:ascii="Arial" w:hAnsi="Arial" w:cs="Arial"/>
                <w:color w:val="000000"/>
                <w:sz w:val="16"/>
                <w:szCs w:val="16"/>
              </w:rPr>
              <w:b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568"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740"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27</w:t>
            </w:r>
          </w:p>
        </w:tc>
        <w:tc>
          <w:tcPr>
            <w:tcW w:w="796" w:type="dxa"/>
            <w:gridSpan w:val="4"/>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32</w:t>
            </w: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jc w:val="center"/>
              <w:rPr>
                <w:rFonts w:ascii="Tahoma" w:hAnsi="Tahoma" w:cs="Tahoma"/>
                <w:sz w:val="20"/>
                <w:szCs w:val="20"/>
              </w:rPr>
            </w:pPr>
          </w:p>
        </w:tc>
      </w:tr>
      <w:tr w:rsidR="00FA08EF" w:rsidTr="00FA08EF">
        <w:trPr>
          <w:trHeight w:hRule="exact" w:val="261"/>
        </w:trPr>
        <w:tc>
          <w:tcPr>
            <w:tcW w:w="9951" w:type="dxa"/>
            <w:gridSpan w:val="13"/>
            <w:tcBorders>
              <w:top w:val="nil"/>
              <w:left w:val="nil"/>
              <w:bottom w:val="nil"/>
              <w:right w:val="nil"/>
            </w:tcBorders>
          </w:tcPr>
          <w:p w:rsidR="00FA08EF" w:rsidRDefault="00FA08EF" w:rsidP="00FA08EF">
            <w:pPr>
              <w:widowControl w:val="0"/>
              <w:autoSpaceDE w:val="0"/>
              <w:autoSpaceDN w:val="0"/>
              <w:adjustRightInd w:val="0"/>
              <w:spacing w:before="30" w:after="0" w:line="206" w:lineRule="exact"/>
              <w:ind w:left="15"/>
              <w:rPr>
                <w:rFonts w:ascii="Tahoma" w:hAnsi="Tahoma" w:cs="Tahoma"/>
                <w:color w:val="000000"/>
                <w:sz w:val="16"/>
                <w:szCs w:val="16"/>
              </w:rPr>
            </w:pPr>
          </w:p>
        </w:tc>
        <w:tc>
          <w:tcPr>
            <w:tcW w:w="853" w:type="dxa"/>
            <w:vMerge/>
            <w:tcBorders>
              <w:top w:val="nil"/>
              <w:left w:val="nil"/>
              <w:bottom w:val="nil"/>
              <w:right w:val="nil"/>
            </w:tcBorders>
          </w:tcPr>
          <w:p w:rsidR="00FA08EF" w:rsidRDefault="00FA08EF" w:rsidP="00FA08EF">
            <w:pPr>
              <w:widowControl w:val="0"/>
              <w:autoSpaceDE w:val="0"/>
              <w:autoSpaceDN w:val="0"/>
              <w:adjustRightInd w:val="0"/>
              <w:spacing w:after="0" w:line="240" w:lineRule="auto"/>
              <w:rPr>
                <w:rFonts w:ascii="Tahoma" w:hAnsi="Tahoma" w:cs="Tahoma"/>
                <w:sz w:val="17"/>
                <w:szCs w:val="17"/>
              </w:rPr>
            </w:pPr>
          </w:p>
        </w:tc>
      </w:tr>
      <w:tr w:rsidR="00FA08EF" w:rsidTr="00FA08EF">
        <w:trPr>
          <w:trHeight w:hRule="exact" w:val="283"/>
        </w:trPr>
        <w:tc>
          <w:tcPr>
            <w:tcW w:w="10804" w:type="dxa"/>
            <w:gridSpan w:val="14"/>
            <w:tcBorders>
              <w:top w:val="nil"/>
              <w:left w:val="nil"/>
              <w:bottom w:val="nil"/>
              <w:right w:val="nil"/>
            </w:tcBorders>
          </w:tcPr>
          <w:p w:rsidR="00FA08EF" w:rsidRDefault="00FA08EF" w:rsidP="00FA08EF">
            <w:pPr>
              <w:widowControl w:val="0"/>
              <w:autoSpaceDE w:val="0"/>
              <w:autoSpaceDN w:val="0"/>
              <w:adjustRightInd w:val="0"/>
              <w:spacing w:before="30" w:after="0" w:line="206" w:lineRule="exact"/>
              <w:ind w:left="15"/>
              <w:jc w:val="right"/>
              <w:rPr>
                <w:rFonts w:ascii="Arial" w:hAnsi="Arial" w:cs="Arial"/>
                <w:color w:val="000000"/>
                <w:sz w:val="18"/>
                <w:szCs w:val="18"/>
              </w:rPr>
            </w:pPr>
            <w:r>
              <w:rPr>
                <w:rFonts w:ascii="Arial" w:hAnsi="Arial" w:cs="Arial"/>
                <w:color w:val="000000"/>
                <w:sz w:val="18"/>
                <w:szCs w:val="18"/>
              </w:rPr>
              <w:t>1</w:t>
            </w:r>
          </w:p>
        </w:tc>
      </w:tr>
      <w:tr w:rsidR="00FA08EF" w:rsidTr="00FA08EF">
        <w:trPr>
          <w:gridAfter w:val="2"/>
          <w:wAfter w:w="1114" w:type="dxa"/>
          <w:trHeight w:hRule="exact" w:val="1287"/>
        </w:trPr>
        <w:tc>
          <w:tcPr>
            <w:tcW w:w="405"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12</w:t>
            </w:r>
          </w:p>
        </w:tc>
        <w:tc>
          <w:tcPr>
            <w:tcW w:w="6633" w:type="dxa"/>
            <w:gridSpan w:val="3"/>
            <w:tcBorders>
              <w:top w:val="single" w:sz="8" w:space="0" w:color="000000"/>
              <w:left w:val="single" w:sz="8" w:space="0" w:color="000000"/>
              <w:bottom w:val="single" w:sz="8" w:space="0" w:color="000000"/>
              <w:right w:val="single" w:sz="8" w:space="0" w:color="000000"/>
            </w:tcBorders>
          </w:tcPr>
          <w:p w:rsidR="00FA08EF" w:rsidRDefault="00FA08EF" w:rsidP="00FA08EF">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 xml:space="preserve">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w:t>
            </w:r>
            <w:proofErr w:type="spellStart"/>
            <w:r>
              <w:rPr>
                <w:rFonts w:ascii="Arial" w:hAnsi="Arial" w:cs="Arial"/>
                <w:color w:val="000000"/>
                <w:sz w:val="16"/>
                <w:szCs w:val="16"/>
              </w:rPr>
              <w:t>цивилизационного</w:t>
            </w:r>
            <w:proofErr w:type="spellEnd"/>
            <w:r>
              <w:rPr>
                <w:rFonts w:ascii="Arial" w:hAnsi="Arial" w:cs="Arial"/>
                <w:color w:val="000000"/>
                <w:sz w:val="16"/>
                <w:szCs w:val="16"/>
              </w:rPr>
              <w:t xml:space="preserve"> подхода к оценке социальных явлений, современных глобальных процессов. </w:t>
            </w:r>
            <w:proofErr w:type="spellStart"/>
            <w:r>
              <w:rPr>
                <w:rFonts w:ascii="Arial" w:hAnsi="Arial" w:cs="Arial"/>
                <w:color w:val="000000"/>
                <w:sz w:val="16"/>
                <w:szCs w:val="16"/>
              </w:rPr>
              <w:t>Сформированность</w:t>
            </w:r>
            <w:proofErr w:type="spellEnd"/>
            <w:r>
              <w:rPr>
                <w:rFonts w:ascii="Arial" w:hAnsi="Arial" w:cs="Arial"/>
                <w:color w:val="000000"/>
                <w:sz w:val="16"/>
                <w:szCs w:val="16"/>
              </w:rPr>
              <w:t xml:space="preserve"> основ гражданской, </w:t>
            </w:r>
            <w:proofErr w:type="spellStart"/>
            <w:r>
              <w:rPr>
                <w:rFonts w:ascii="Arial" w:hAnsi="Arial" w:cs="Arial"/>
                <w:color w:val="000000"/>
                <w:sz w:val="16"/>
                <w:szCs w:val="16"/>
              </w:rPr>
              <w:t>этно-национальной</w:t>
            </w:r>
            <w:proofErr w:type="spellEnd"/>
            <w:r>
              <w:rPr>
                <w:rFonts w:ascii="Arial" w:hAnsi="Arial" w:cs="Arial"/>
                <w:color w:val="000000"/>
                <w:sz w:val="16"/>
                <w:szCs w:val="16"/>
              </w:rPr>
              <w:t xml:space="preserve">, социальной, культурной самоидентификации личности </w:t>
            </w:r>
            <w:proofErr w:type="gramStart"/>
            <w:r>
              <w:rPr>
                <w:rFonts w:ascii="Arial" w:hAnsi="Arial" w:cs="Arial"/>
                <w:color w:val="000000"/>
                <w:sz w:val="16"/>
                <w:szCs w:val="16"/>
              </w:rPr>
              <w:t>обучающегося</w:t>
            </w:r>
            <w:proofErr w:type="gramEnd"/>
            <w:r>
              <w:rPr>
                <w:rFonts w:ascii="Arial" w:hAnsi="Arial" w:cs="Arial"/>
                <w:color w:val="000000"/>
                <w:sz w:val="16"/>
                <w:szCs w:val="16"/>
              </w:rPr>
              <w:t>.</w:t>
            </w:r>
          </w:p>
        </w:tc>
        <w:tc>
          <w:tcPr>
            <w:tcW w:w="509" w:type="dxa"/>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664" w:type="dxa"/>
            <w:gridSpan w:val="2"/>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15</w:t>
            </w:r>
          </w:p>
        </w:tc>
        <w:tc>
          <w:tcPr>
            <w:tcW w:w="1003" w:type="dxa"/>
            <w:gridSpan w:val="3"/>
            <w:tcBorders>
              <w:top w:val="single" w:sz="8" w:space="0" w:color="000000"/>
              <w:left w:val="single" w:sz="8" w:space="0" w:color="000000"/>
              <w:bottom w:val="single" w:sz="8" w:space="0" w:color="000000"/>
              <w:right w:val="single" w:sz="8" w:space="0" w:color="000000"/>
            </w:tcBorders>
            <w:vAlign w:val="center"/>
          </w:tcPr>
          <w:p w:rsidR="00FA08EF" w:rsidRDefault="00FA08EF" w:rsidP="00FA08E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35</w:t>
            </w:r>
          </w:p>
        </w:tc>
        <w:tc>
          <w:tcPr>
            <w:tcW w:w="476" w:type="dxa"/>
            <w:gridSpan w:val="2"/>
            <w:tcBorders>
              <w:top w:val="nil"/>
              <w:left w:val="nil"/>
              <w:bottom w:val="nil"/>
              <w:right w:val="nil"/>
            </w:tcBorders>
          </w:tcPr>
          <w:p w:rsidR="00FA08EF" w:rsidRDefault="00FA08EF" w:rsidP="00FA08EF">
            <w:pPr>
              <w:widowControl w:val="0"/>
              <w:autoSpaceDE w:val="0"/>
              <w:autoSpaceDN w:val="0"/>
              <w:adjustRightInd w:val="0"/>
              <w:spacing w:before="29" w:after="0" w:line="199" w:lineRule="exact"/>
              <w:ind w:left="15"/>
              <w:rPr>
                <w:rFonts w:ascii="Tahoma" w:hAnsi="Tahoma" w:cs="Tahoma"/>
                <w:color w:val="000000"/>
                <w:sz w:val="16"/>
                <w:szCs w:val="16"/>
              </w:rPr>
            </w:pPr>
          </w:p>
        </w:tc>
      </w:tr>
    </w:tbl>
    <w:p w:rsidR="00FA08EF" w:rsidRDefault="00FA08EF" w:rsidP="00FA08EF">
      <w:pPr>
        <w:widowControl w:val="0"/>
        <w:autoSpaceDE w:val="0"/>
        <w:autoSpaceDN w:val="0"/>
        <w:adjustRightInd w:val="0"/>
        <w:spacing w:after="0" w:line="240" w:lineRule="auto"/>
        <w:rPr>
          <w:rFonts w:ascii="Tahoma" w:hAnsi="Tahoma" w:cs="Tahoma"/>
          <w:sz w:val="24"/>
          <w:szCs w:val="24"/>
        </w:rPr>
      </w:pPr>
    </w:p>
    <w:p w:rsidR="00F5413E" w:rsidRDefault="00F5413E" w:rsidP="00FA08EF">
      <w:pPr>
        <w:widowControl w:val="0"/>
        <w:autoSpaceDE w:val="0"/>
        <w:autoSpaceDN w:val="0"/>
        <w:adjustRightInd w:val="0"/>
        <w:spacing w:after="0" w:line="240" w:lineRule="auto"/>
        <w:rPr>
          <w:rFonts w:ascii="Tahoma" w:hAnsi="Tahoma" w:cs="Tahoma"/>
          <w:sz w:val="24"/>
          <w:szCs w:val="24"/>
        </w:rPr>
      </w:pPr>
    </w:p>
    <w:p w:rsidR="00F5413E" w:rsidRDefault="00F5413E" w:rsidP="00FA08EF">
      <w:pPr>
        <w:widowControl w:val="0"/>
        <w:autoSpaceDE w:val="0"/>
        <w:autoSpaceDN w:val="0"/>
        <w:adjustRightInd w:val="0"/>
        <w:spacing w:after="0" w:line="240" w:lineRule="auto"/>
        <w:rPr>
          <w:rFonts w:ascii="Tahoma" w:hAnsi="Tahoma" w:cs="Tahoma"/>
          <w:sz w:val="24"/>
          <w:szCs w:val="24"/>
        </w:rPr>
      </w:pPr>
    </w:p>
    <w:p w:rsidR="00F5413E" w:rsidRDefault="00F5413E" w:rsidP="00FA08EF">
      <w:pPr>
        <w:widowControl w:val="0"/>
        <w:autoSpaceDE w:val="0"/>
        <w:autoSpaceDN w:val="0"/>
        <w:adjustRightInd w:val="0"/>
        <w:spacing w:after="0" w:line="240" w:lineRule="auto"/>
        <w:rPr>
          <w:rFonts w:ascii="Tahoma" w:hAnsi="Tahoma" w:cs="Tahoma"/>
          <w:sz w:val="24"/>
          <w:szCs w:val="24"/>
        </w:rPr>
      </w:pPr>
    </w:p>
    <w:p w:rsidR="00F5413E" w:rsidRDefault="00F5413E" w:rsidP="00FA08EF">
      <w:pPr>
        <w:widowControl w:val="0"/>
        <w:autoSpaceDE w:val="0"/>
        <w:autoSpaceDN w:val="0"/>
        <w:adjustRightInd w:val="0"/>
        <w:spacing w:after="0" w:line="240" w:lineRule="auto"/>
        <w:rPr>
          <w:rFonts w:ascii="Tahoma" w:hAnsi="Tahoma" w:cs="Tahoma"/>
          <w:sz w:val="24"/>
          <w:szCs w:val="24"/>
        </w:rPr>
      </w:pPr>
    </w:p>
    <w:p w:rsidR="00F5413E" w:rsidRPr="00F5413E" w:rsidRDefault="00F5413E" w:rsidP="00F5413E">
      <w:pPr>
        <w:rPr>
          <w:rFonts w:ascii="Tahoma" w:hAnsi="Tahoma" w:cs="Tahoma"/>
          <w:sz w:val="24"/>
          <w:szCs w:val="24"/>
        </w:rPr>
      </w:pPr>
    </w:p>
    <w:p w:rsidR="00F5413E" w:rsidRPr="00F5413E" w:rsidRDefault="00F5413E" w:rsidP="00F5413E">
      <w:pPr>
        <w:rPr>
          <w:rFonts w:ascii="Tahoma" w:hAnsi="Tahoma" w:cs="Tahoma"/>
          <w:sz w:val="24"/>
          <w:szCs w:val="24"/>
        </w:rPr>
      </w:pPr>
    </w:p>
    <w:tbl>
      <w:tblPr>
        <w:tblW w:w="0" w:type="auto"/>
        <w:tblInd w:w="15" w:type="dxa"/>
        <w:tblLayout w:type="fixed"/>
        <w:tblCellMar>
          <w:left w:w="15" w:type="dxa"/>
          <w:right w:w="15" w:type="dxa"/>
        </w:tblCellMar>
        <w:tblLook w:val="0000"/>
      </w:tblPr>
      <w:tblGrid>
        <w:gridCol w:w="9356"/>
      </w:tblGrid>
      <w:tr w:rsidR="00F5413E" w:rsidTr="00DA045C">
        <w:trPr>
          <w:trHeight w:hRule="exact" w:val="4576"/>
        </w:trPr>
        <w:tc>
          <w:tcPr>
            <w:tcW w:w="9356" w:type="dxa"/>
            <w:tcBorders>
              <w:top w:val="nil"/>
              <w:left w:val="nil"/>
              <w:bottom w:val="nil"/>
              <w:right w:val="nil"/>
            </w:tcBorders>
          </w:tcPr>
          <w:p w:rsidR="00F5413E" w:rsidRDefault="00F5413E" w:rsidP="00F5413E">
            <w:pPr>
              <w:jc w:val="both"/>
              <w:rPr>
                <w:rFonts w:ascii="Times New Roman" w:hAnsi="Times New Roman" w:cs="Times New Roman"/>
                <w:color w:val="000000"/>
                <w:sz w:val="28"/>
                <w:szCs w:val="28"/>
              </w:rPr>
            </w:pPr>
            <w:r w:rsidRPr="00F5413E">
              <w:rPr>
                <w:rFonts w:ascii="Times New Roman" w:hAnsi="Times New Roman" w:cs="Times New Roman"/>
                <w:bCs/>
                <w:color w:val="000000"/>
                <w:sz w:val="28"/>
                <w:szCs w:val="28"/>
              </w:rPr>
              <w:lastRenderedPageBreak/>
              <w:t xml:space="preserve">Как видно  из таблицы,  100 %  успеваемости   обучающихся  в трех школах, но количество писавших в этих школах  так же не высокое. Из  школ, Заполярного района хуже  написали работу </w:t>
            </w:r>
            <w:proofErr w:type="gramStart"/>
            <w:r w:rsidRPr="00F5413E">
              <w:rPr>
                <w:rFonts w:ascii="Times New Roman" w:hAnsi="Times New Roman" w:cs="Times New Roman"/>
                <w:bCs/>
                <w:color w:val="000000"/>
                <w:sz w:val="28"/>
                <w:szCs w:val="28"/>
              </w:rPr>
              <w:t>обучающиеся</w:t>
            </w:r>
            <w:proofErr w:type="gramEnd"/>
            <w:r w:rsidRPr="00F5413E">
              <w:rPr>
                <w:rFonts w:ascii="Times New Roman" w:hAnsi="Times New Roman" w:cs="Times New Roman"/>
                <w:bCs/>
                <w:color w:val="000000"/>
                <w:sz w:val="28"/>
                <w:szCs w:val="28"/>
              </w:rPr>
              <w:t xml:space="preserve"> </w:t>
            </w:r>
            <w:r w:rsidRPr="00F5413E">
              <w:rPr>
                <w:rFonts w:ascii="Times New Roman" w:hAnsi="Times New Roman" w:cs="Times New Roman"/>
                <w:color w:val="000000"/>
                <w:sz w:val="28"/>
                <w:szCs w:val="28"/>
              </w:rPr>
              <w:t xml:space="preserve">ГБОУ НАО "СШ с. </w:t>
            </w:r>
            <w:proofErr w:type="spellStart"/>
            <w:r w:rsidRPr="00F5413E">
              <w:rPr>
                <w:rFonts w:ascii="Times New Roman" w:hAnsi="Times New Roman" w:cs="Times New Roman"/>
                <w:color w:val="000000"/>
                <w:sz w:val="28"/>
                <w:szCs w:val="28"/>
              </w:rPr>
              <w:t>Несь</w:t>
            </w:r>
            <w:proofErr w:type="spellEnd"/>
            <w:r w:rsidRPr="00F5413E">
              <w:rPr>
                <w:rFonts w:ascii="Times New Roman" w:hAnsi="Times New Roman" w:cs="Times New Roman"/>
                <w:color w:val="000000"/>
                <w:sz w:val="28"/>
                <w:szCs w:val="28"/>
              </w:rPr>
              <w:t xml:space="preserve">" (78,3%). В ГБОУ НАО "СШ № 1" «2» - (4,8%). На хорошо и отлично справилась лучше всех ГБОУ НАО "ОШ п. </w:t>
            </w:r>
            <w:proofErr w:type="spellStart"/>
            <w:r w:rsidRPr="00F5413E">
              <w:rPr>
                <w:rFonts w:ascii="Times New Roman" w:hAnsi="Times New Roman" w:cs="Times New Roman"/>
                <w:color w:val="000000"/>
                <w:sz w:val="28"/>
                <w:szCs w:val="28"/>
              </w:rPr>
              <w:t>Нельмин-Нос</w:t>
            </w:r>
            <w:proofErr w:type="spellEnd"/>
            <w:r w:rsidRPr="00F5413E">
              <w:rPr>
                <w:rFonts w:ascii="Times New Roman" w:hAnsi="Times New Roman" w:cs="Times New Roman"/>
                <w:color w:val="000000"/>
                <w:sz w:val="28"/>
                <w:szCs w:val="28"/>
              </w:rPr>
              <w:t>"</w:t>
            </w:r>
            <w:r>
              <w:rPr>
                <w:rFonts w:ascii="Times New Roman" w:hAnsi="Times New Roman" w:cs="Times New Roman"/>
                <w:color w:val="000000"/>
                <w:sz w:val="28"/>
                <w:szCs w:val="28"/>
              </w:rPr>
              <w:t xml:space="preserve"> (42,9%)</w:t>
            </w:r>
            <w:r w:rsidRPr="00F5413E">
              <w:rPr>
                <w:rFonts w:ascii="Times New Roman" w:hAnsi="Times New Roman" w:cs="Times New Roman"/>
                <w:color w:val="000000"/>
                <w:sz w:val="28"/>
                <w:szCs w:val="28"/>
              </w:rPr>
              <w:t xml:space="preserve">, ГБОУ НАО "СШ п. </w:t>
            </w:r>
            <w:proofErr w:type="spellStart"/>
            <w:r w:rsidRPr="00F5413E">
              <w:rPr>
                <w:rFonts w:ascii="Times New Roman" w:hAnsi="Times New Roman" w:cs="Times New Roman"/>
                <w:color w:val="000000"/>
                <w:sz w:val="28"/>
                <w:szCs w:val="28"/>
              </w:rPr>
              <w:t>Харута</w:t>
            </w:r>
            <w:proofErr w:type="spellEnd"/>
            <w:r w:rsidRPr="00F5413E">
              <w:rPr>
                <w:rFonts w:ascii="Times New Roman" w:hAnsi="Times New Roman" w:cs="Times New Roman"/>
                <w:color w:val="000000"/>
                <w:sz w:val="28"/>
                <w:szCs w:val="28"/>
              </w:rPr>
              <w:t xml:space="preserve">" (33,3%). </w:t>
            </w:r>
            <w:r w:rsidRPr="00BE15C4">
              <w:rPr>
                <w:rFonts w:ascii="Times New Roman" w:hAnsi="Times New Roman" w:cs="Times New Roman"/>
                <w:color w:val="000000"/>
                <w:sz w:val="28"/>
                <w:szCs w:val="28"/>
              </w:rPr>
              <w:t>ГБОУ НАО "СШ № 1"</w:t>
            </w:r>
            <w:r w:rsidR="00BE15C4" w:rsidRPr="00BE15C4">
              <w:rPr>
                <w:rFonts w:ascii="Times New Roman" w:hAnsi="Times New Roman" w:cs="Times New Roman"/>
                <w:color w:val="000000"/>
                <w:sz w:val="28"/>
                <w:szCs w:val="28"/>
              </w:rPr>
              <w:t xml:space="preserve"> 52,4% «4»</w:t>
            </w:r>
            <w:r w:rsidR="00BE15C4">
              <w:rPr>
                <w:rFonts w:ascii="Times New Roman" w:hAnsi="Times New Roman" w:cs="Times New Roman"/>
                <w:color w:val="000000"/>
                <w:sz w:val="28"/>
                <w:szCs w:val="28"/>
              </w:rPr>
              <w:t>.</w:t>
            </w:r>
          </w:p>
          <w:p w:rsidR="00BE15C4" w:rsidRDefault="00BE15C4" w:rsidP="00BE15C4">
            <w:pPr>
              <w:pStyle w:val="1"/>
              <w:numPr>
                <w:ilvl w:val="0"/>
                <w:numId w:val="0"/>
              </w:numPr>
              <w:spacing w:after="0"/>
              <w:ind w:left="720"/>
              <w:jc w:val="both"/>
            </w:pPr>
            <w:r>
              <w:t xml:space="preserve">                     </w:t>
            </w:r>
            <w:bookmarkStart w:id="16" w:name="_Toc20664018"/>
            <w:r>
              <w:t xml:space="preserve">10. </w:t>
            </w:r>
            <w:r w:rsidRPr="00CC3461">
              <w:t>АНАЛИЗ ВПР ПО ЗАДАНИЯМ</w:t>
            </w:r>
            <w:bookmarkEnd w:id="16"/>
          </w:p>
          <w:p w:rsidR="00FE4904" w:rsidRDefault="00FE4904" w:rsidP="00BE15C4">
            <w:pPr>
              <w:pStyle w:val="1"/>
              <w:numPr>
                <w:ilvl w:val="0"/>
                <w:numId w:val="0"/>
              </w:numPr>
              <w:spacing w:after="0"/>
              <w:ind w:left="720"/>
              <w:jc w:val="both"/>
            </w:pPr>
          </w:p>
          <w:p w:rsidR="00FE4904" w:rsidRDefault="00FE4904" w:rsidP="00BE15C4">
            <w:pPr>
              <w:pStyle w:val="1"/>
              <w:numPr>
                <w:ilvl w:val="0"/>
                <w:numId w:val="0"/>
              </w:numPr>
              <w:spacing w:after="0"/>
              <w:ind w:left="720"/>
              <w:jc w:val="both"/>
            </w:pPr>
          </w:p>
          <w:p w:rsidR="00BE15C4" w:rsidRDefault="00FE4904" w:rsidP="00BE15C4">
            <w:pPr>
              <w:pStyle w:val="1"/>
              <w:numPr>
                <w:ilvl w:val="0"/>
                <w:numId w:val="0"/>
              </w:numPr>
              <w:spacing w:after="0"/>
              <w:ind w:left="720"/>
              <w:jc w:val="both"/>
            </w:pPr>
            <w:bookmarkStart w:id="17" w:name="_Toc20664019"/>
            <w:r>
              <w:rPr>
                <w:b w:val="0"/>
                <w:noProof/>
              </w:rPr>
              <w:t>В диаграммах представлены школы, которые лучше справились с тем или иным зданием.</w:t>
            </w:r>
            <w:bookmarkEnd w:id="17"/>
          </w:p>
          <w:p w:rsidR="00BE15C4" w:rsidRDefault="00BE15C4" w:rsidP="00BE15C4">
            <w:pPr>
              <w:pStyle w:val="1"/>
              <w:numPr>
                <w:ilvl w:val="0"/>
                <w:numId w:val="0"/>
              </w:numPr>
              <w:spacing w:after="0"/>
              <w:ind w:left="720"/>
              <w:jc w:val="both"/>
            </w:pPr>
          </w:p>
          <w:p w:rsidR="00BE15C4" w:rsidRPr="00BE15C4" w:rsidRDefault="00BE15C4" w:rsidP="00BE15C4">
            <w:pPr>
              <w:jc w:val="both"/>
              <w:rPr>
                <w:rFonts w:ascii="Times New Roman" w:hAnsi="Times New Roman" w:cs="Times New Roman"/>
                <w:color w:val="000000"/>
                <w:sz w:val="28"/>
                <w:szCs w:val="28"/>
              </w:rPr>
            </w:pPr>
          </w:p>
        </w:tc>
      </w:tr>
    </w:tbl>
    <w:p w:rsidR="00F5413E" w:rsidRDefault="00F5413E" w:rsidP="00F5413E">
      <w:pPr>
        <w:rPr>
          <w:rFonts w:ascii="Tahoma" w:hAnsi="Tahoma" w:cs="Tahoma"/>
          <w:sz w:val="24"/>
          <w:szCs w:val="24"/>
        </w:rPr>
      </w:pPr>
    </w:p>
    <w:p w:rsidR="00F5413E" w:rsidRDefault="009B307D" w:rsidP="00F5413E">
      <w:pPr>
        <w:rPr>
          <w:rFonts w:ascii="Tahoma" w:hAnsi="Tahoma" w:cs="Tahoma"/>
          <w:sz w:val="24"/>
          <w:szCs w:val="24"/>
        </w:rPr>
      </w:pPr>
      <w:r>
        <w:rPr>
          <w:rFonts w:ascii="Tahoma" w:hAnsi="Tahoma" w:cs="Tahoma"/>
          <w:noProof/>
          <w:sz w:val="24"/>
          <w:szCs w:val="24"/>
        </w:rPr>
        <w:drawing>
          <wp:inline distT="0" distB="0" distL="0" distR="0">
            <wp:extent cx="5956593" cy="3423684"/>
            <wp:effectExtent l="19050" t="0" r="605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59465" cy="3425335"/>
                    </a:xfrm>
                    <a:prstGeom prst="rect">
                      <a:avLst/>
                    </a:prstGeom>
                    <a:noFill/>
                    <a:ln w="9525">
                      <a:noFill/>
                      <a:miter lim="800000"/>
                      <a:headEnd/>
                      <a:tailEnd/>
                    </a:ln>
                  </pic:spPr>
                </pic:pic>
              </a:graphicData>
            </a:graphic>
          </wp:inline>
        </w:drawing>
      </w:r>
    </w:p>
    <w:p w:rsidR="009B307D" w:rsidRDefault="009B307D" w:rsidP="00F5413E">
      <w:pPr>
        <w:rPr>
          <w:rFonts w:ascii="Tahoma" w:hAnsi="Tahoma" w:cs="Tahoma"/>
          <w:sz w:val="24"/>
          <w:szCs w:val="24"/>
        </w:rPr>
      </w:pPr>
    </w:p>
    <w:p w:rsidR="009B307D" w:rsidRDefault="009B307D" w:rsidP="00CF5BDA">
      <w:pPr>
        <w:jc w:val="both"/>
        <w:rPr>
          <w:rFonts w:ascii="Times New Roman" w:hAnsi="Times New Roman" w:cs="Times New Roman"/>
          <w:color w:val="000000"/>
          <w:sz w:val="28"/>
          <w:szCs w:val="28"/>
        </w:rPr>
      </w:pPr>
      <w:r w:rsidRPr="00CF5BDA">
        <w:rPr>
          <w:rFonts w:ascii="Times New Roman" w:hAnsi="Times New Roman" w:cs="Times New Roman"/>
          <w:color w:val="000000"/>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Рассказывать о значительных событиях и личностях отечественной и всеобщей истории Нового времени.</w:t>
      </w:r>
    </w:p>
    <w:p w:rsidR="00DA045C" w:rsidRDefault="009C0B94" w:rsidP="009C0B94">
      <w:pPr>
        <w:jc w:val="both"/>
        <w:rPr>
          <w:rFonts w:ascii="Tahoma" w:hAnsi="Tahoma" w:cs="Tahoma"/>
          <w:sz w:val="24"/>
          <w:szCs w:val="24"/>
        </w:rPr>
      </w:pPr>
      <w:r w:rsidRPr="009C0B94">
        <w:rPr>
          <w:rFonts w:ascii="Times New Roman" w:hAnsi="Times New Roman" w:cs="Times New Roman"/>
          <w:noProof/>
          <w:color w:val="000000"/>
          <w:sz w:val="28"/>
          <w:szCs w:val="28"/>
        </w:rPr>
        <w:lastRenderedPageBreak/>
        <w:drawing>
          <wp:inline distT="0" distB="0" distL="0" distR="0">
            <wp:extent cx="4572000" cy="27432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B307D" w:rsidRPr="00DA045C" w:rsidRDefault="00DA045C" w:rsidP="009C0B94">
      <w:pPr>
        <w:jc w:val="both"/>
        <w:rPr>
          <w:rFonts w:ascii="Times New Roman" w:hAnsi="Times New Roman" w:cs="Times New Roman"/>
          <w:color w:val="000000"/>
          <w:sz w:val="32"/>
          <w:szCs w:val="28"/>
        </w:rPr>
      </w:pPr>
      <w:r w:rsidRPr="00DA045C">
        <w:rPr>
          <w:rFonts w:ascii="Times New Roman" w:hAnsi="Times New Roman" w:cs="Times New Roman"/>
          <w:sz w:val="28"/>
          <w:szCs w:val="24"/>
        </w:rPr>
        <w:t>рис. 14</w:t>
      </w:r>
    </w:p>
    <w:p w:rsidR="009B307D" w:rsidRPr="009C0B94" w:rsidRDefault="009C0B94" w:rsidP="00F5413E">
      <w:pPr>
        <w:rPr>
          <w:rFonts w:ascii="Times New Roman" w:hAnsi="Times New Roman" w:cs="Times New Roman"/>
          <w:sz w:val="28"/>
          <w:szCs w:val="28"/>
        </w:rPr>
      </w:pPr>
      <w:r w:rsidRPr="009C0B94">
        <w:rPr>
          <w:rFonts w:ascii="Times New Roman" w:hAnsi="Times New Roman" w:cs="Times New Roman"/>
          <w:color w:val="000000"/>
          <w:sz w:val="28"/>
          <w:szCs w:val="28"/>
        </w:rPr>
        <w:t xml:space="preserve">ГБОУ НАО "СШ № 1" -90%, ГБОУ НАО "СШ с. Нижняя Пеша"-65%, ГБОУ НАО "СШ п. </w:t>
      </w:r>
      <w:proofErr w:type="spellStart"/>
      <w:r w:rsidRPr="009C0B94">
        <w:rPr>
          <w:rFonts w:ascii="Times New Roman" w:hAnsi="Times New Roman" w:cs="Times New Roman"/>
          <w:color w:val="000000"/>
          <w:sz w:val="28"/>
          <w:szCs w:val="28"/>
        </w:rPr>
        <w:t>Шойна</w:t>
      </w:r>
      <w:proofErr w:type="spellEnd"/>
      <w:r w:rsidRPr="009C0B94">
        <w:rPr>
          <w:rFonts w:ascii="Times New Roman" w:hAnsi="Times New Roman" w:cs="Times New Roman"/>
          <w:color w:val="000000"/>
          <w:sz w:val="28"/>
          <w:szCs w:val="28"/>
        </w:rPr>
        <w:t xml:space="preserve">"-67% </w:t>
      </w:r>
    </w:p>
    <w:p w:rsidR="009B307D" w:rsidRDefault="009B307D" w:rsidP="00F5413E">
      <w:pPr>
        <w:rPr>
          <w:rFonts w:ascii="Tahoma" w:hAnsi="Tahoma" w:cs="Tahoma"/>
          <w:sz w:val="24"/>
          <w:szCs w:val="24"/>
        </w:rPr>
      </w:pPr>
      <w:r>
        <w:rPr>
          <w:rFonts w:ascii="Tahoma" w:hAnsi="Tahoma" w:cs="Tahoma"/>
          <w:noProof/>
          <w:sz w:val="24"/>
          <w:szCs w:val="24"/>
        </w:rPr>
        <w:drawing>
          <wp:inline distT="0" distB="0" distL="0" distR="0">
            <wp:extent cx="5953760" cy="963930"/>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53760" cy="963930"/>
                    </a:xfrm>
                    <a:prstGeom prst="rect">
                      <a:avLst/>
                    </a:prstGeom>
                    <a:noFill/>
                    <a:ln w="9525">
                      <a:noFill/>
                      <a:miter lim="800000"/>
                      <a:headEnd/>
                      <a:tailEnd/>
                    </a:ln>
                  </pic:spPr>
                </pic:pic>
              </a:graphicData>
            </a:graphic>
          </wp:inline>
        </w:drawing>
      </w:r>
    </w:p>
    <w:p w:rsidR="00CF5BDA" w:rsidRPr="00CF5BDA" w:rsidRDefault="00CF5BDA" w:rsidP="00CF5BDA">
      <w:pPr>
        <w:jc w:val="both"/>
        <w:rPr>
          <w:rFonts w:ascii="Times New Roman" w:hAnsi="Times New Roman" w:cs="Times New Roman"/>
          <w:sz w:val="28"/>
          <w:szCs w:val="28"/>
        </w:rPr>
      </w:pPr>
      <w:r w:rsidRPr="00CF5BDA">
        <w:rPr>
          <w:rFonts w:ascii="Times New Roman" w:hAnsi="Times New Roman" w:cs="Times New Roman"/>
          <w:color w:val="000000"/>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BD7567">
        <w:rPr>
          <w:rFonts w:ascii="Times New Roman" w:hAnsi="Times New Roman" w:cs="Times New Roman"/>
          <w:color w:val="000000"/>
          <w:sz w:val="28"/>
          <w:szCs w:val="28"/>
        </w:rPr>
        <w:t>.</w:t>
      </w:r>
    </w:p>
    <w:p w:rsidR="009B307D" w:rsidRDefault="009B307D" w:rsidP="00F5413E">
      <w:pPr>
        <w:rPr>
          <w:rFonts w:ascii="Tahoma" w:hAnsi="Tahoma" w:cs="Tahoma"/>
          <w:sz w:val="24"/>
          <w:szCs w:val="24"/>
        </w:rPr>
      </w:pPr>
    </w:p>
    <w:p w:rsidR="00DA045C" w:rsidRDefault="00BD7567" w:rsidP="00F5413E">
      <w:pPr>
        <w:rPr>
          <w:rFonts w:ascii="Times New Roman" w:hAnsi="Times New Roman" w:cs="Times New Roman"/>
          <w:sz w:val="28"/>
          <w:szCs w:val="24"/>
        </w:rPr>
      </w:pPr>
      <w:r w:rsidRPr="009B307D">
        <w:rPr>
          <w:rFonts w:ascii="Tahoma" w:hAnsi="Tahoma" w:cs="Tahoma"/>
          <w:noProof/>
          <w:sz w:val="24"/>
          <w:szCs w:val="24"/>
        </w:rPr>
        <w:drawing>
          <wp:inline distT="0" distB="0" distL="0" distR="0">
            <wp:extent cx="4383571" cy="2594113"/>
            <wp:effectExtent l="19050" t="0" r="16979"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B307D" w:rsidRDefault="00CF5BDA" w:rsidP="00F5413E">
      <w:pPr>
        <w:rPr>
          <w:rFonts w:ascii="Tahoma" w:hAnsi="Tahoma" w:cs="Tahoma"/>
          <w:sz w:val="24"/>
          <w:szCs w:val="24"/>
        </w:rPr>
      </w:pPr>
      <w:r w:rsidRPr="00DA045C">
        <w:rPr>
          <w:rFonts w:ascii="Times New Roman" w:hAnsi="Times New Roman" w:cs="Times New Roman"/>
          <w:sz w:val="28"/>
          <w:szCs w:val="24"/>
        </w:rPr>
        <w:t>рис</w:t>
      </w:r>
      <w:r w:rsidR="00DA045C">
        <w:rPr>
          <w:rFonts w:ascii="Times New Roman" w:hAnsi="Times New Roman" w:cs="Times New Roman"/>
          <w:sz w:val="28"/>
          <w:szCs w:val="24"/>
        </w:rPr>
        <w:t>.</w:t>
      </w:r>
      <w:r w:rsidRPr="00DA045C">
        <w:rPr>
          <w:rFonts w:ascii="Times New Roman" w:hAnsi="Times New Roman" w:cs="Times New Roman"/>
          <w:sz w:val="28"/>
          <w:szCs w:val="24"/>
        </w:rPr>
        <w:t xml:space="preserve"> 1</w:t>
      </w:r>
      <w:r w:rsidR="00DA045C">
        <w:rPr>
          <w:rFonts w:ascii="Times New Roman" w:hAnsi="Times New Roman" w:cs="Times New Roman"/>
          <w:sz w:val="28"/>
          <w:szCs w:val="24"/>
        </w:rPr>
        <w:t>8</w:t>
      </w:r>
    </w:p>
    <w:p w:rsidR="009C0B94" w:rsidRPr="009C0B94" w:rsidRDefault="009C0B94" w:rsidP="009C0B94">
      <w:pPr>
        <w:rPr>
          <w:rFonts w:ascii="Times New Roman" w:hAnsi="Times New Roman" w:cs="Times New Roman"/>
          <w:sz w:val="28"/>
          <w:szCs w:val="28"/>
        </w:rPr>
      </w:pPr>
      <w:r w:rsidRPr="009C0B94">
        <w:rPr>
          <w:rFonts w:ascii="Times New Roman" w:hAnsi="Times New Roman" w:cs="Times New Roman"/>
          <w:color w:val="000000"/>
          <w:sz w:val="28"/>
          <w:szCs w:val="28"/>
        </w:rPr>
        <w:lastRenderedPageBreak/>
        <w:t>ГБОУ НАО "СШ № 1" -</w:t>
      </w:r>
      <w:r>
        <w:rPr>
          <w:rFonts w:ascii="Times New Roman" w:hAnsi="Times New Roman" w:cs="Times New Roman"/>
          <w:color w:val="000000"/>
          <w:sz w:val="28"/>
          <w:szCs w:val="28"/>
        </w:rPr>
        <w:t>68</w:t>
      </w:r>
      <w:r w:rsidRPr="009C0B94">
        <w:rPr>
          <w:rFonts w:ascii="Times New Roman" w:hAnsi="Times New Roman" w:cs="Times New Roman"/>
          <w:color w:val="000000"/>
          <w:sz w:val="28"/>
          <w:szCs w:val="28"/>
        </w:rPr>
        <w:t xml:space="preserve">%, ГБОУ НАО "СШ с. </w:t>
      </w:r>
      <w:proofErr w:type="gramStart"/>
      <w:r w:rsidRPr="009C0B94">
        <w:rPr>
          <w:rFonts w:ascii="Times New Roman" w:hAnsi="Times New Roman" w:cs="Times New Roman"/>
          <w:color w:val="000000"/>
          <w:sz w:val="28"/>
          <w:szCs w:val="28"/>
        </w:rPr>
        <w:t>Нижняя</w:t>
      </w:r>
      <w:proofErr w:type="gramEnd"/>
      <w:r w:rsidRPr="009C0B94">
        <w:rPr>
          <w:rFonts w:ascii="Times New Roman" w:hAnsi="Times New Roman" w:cs="Times New Roman"/>
          <w:color w:val="000000"/>
          <w:sz w:val="28"/>
          <w:szCs w:val="28"/>
        </w:rPr>
        <w:t xml:space="preserve"> Пеша"-6</w:t>
      </w:r>
      <w:r>
        <w:rPr>
          <w:rFonts w:ascii="Times New Roman" w:hAnsi="Times New Roman" w:cs="Times New Roman"/>
          <w:color w:val="000000"/>
          <w:sz w:val="28"/>
          <w:szCs w:val="28"/>
        </w:rPr>
        <w:t>0</w:t>
      </w:r>
      <w:r w:rsidRPr="009C0B94">
        <w:rPr>
          <w:rFonts w:ascii="Times New Roman" w:hAnsi="Times New Roman" w:cs="Times New Roman"/>
          <w:color w:val="000000"/>
          <w:sz w:val="28"/>
          <w:szCs w:val="28"/>
        </w:rPr>
        <w:t xml:space="preserve">%, ГБОУ НАО "СШ п. </w:t>
      </w:r>
      <w:proofErr w:type="spellStart"/>
      <w:r w:rsidRPr="009C0B94">
        <w:rPr>
          <w:rFonts w:ascii="Times New Roman" w:hAnsi="Times New Roman" w:cs="Times New Roman"/>
          <w:color w:val="000000"/>
          <w:sz w:val="28"/>
          <w:szCs w:val="28"/>
        </w:rPr>
        <w:t>Шойна</w:t>
      </w:r>
      <w:proofErr w:type="spellEnd"/>
      <w:r w:rsidRPr="009C0B94">
        <w:rPr>
          <w:rFonts w:ascii="Times New Roman" w:hAnsi="Times New Roman" w:cs="Times New Roman"/>
          <w:color w:val="000000"/>
          <w:sz w:val="28"/>
          <w:szCs w:val="28"/>
        </w:rPr>
        <w:t xml:space="preserve">"-67% </w:t>
      </w:r>
      <w:r>
        <w:rPr>
          <w:rFonts w:ascii="Times New Roman" w:hAnsi="Times New Roman" w:cs="Times New Roman"/>
          <w:color w:val="000000"/>
          <w:sz w:val="28"/>
          <w:szCs w:val="28"/>
        </w:rPr>
        <w:t xml:space="preserve">. </w:t>
      </w:r>
      <w:r w:rsidRPr="009C0B94">
        <w:rPr>
          <w:rFonts w:ascii="Times New Roman" w:hAnsi="Times New Roman" w:cs="Times New Roman"/>
          <w:color w:val="000000"/>
          <w:sz w:val="28"/>
          <w:szCs w:val="28"/>
        </w:rPr>
        <w:t xml:space="preserve">ГБОУ НАО "ОШ с. </w:t>
      </w:r>
      <w:proofErr w:type="spellStart"/>
      <w:r w:rsidRPr="009C0B94">
        <w:rPr>
          <w:rFonts w:ascii="Times New Roman" w:hAnsi="Times New Roman" w:cs="Times New Roman"/>
          <w:color w:val="000000"/>
          <w:sz w:val="28"/>
          <w:szCs w:val="28"/>
        </w:rPr>
        <w:t>Коткино</w:t>
      </w:r>
      <w:proofErr w:type="spellEnd"/>
      <w:r w:rsidRPr="009C0B94">
        <w:rPr>
          <w:rFonts w:ascii="Times New Roman" w:hAnsi="Times New Roman" w:cs="Times New Roman"/>
          <w:color w:val="000000"/>
          <w:sz w:val="28"/>
          <w:szCs w:val="28"/>
        </w:rPr>
        <w:t xml:space="preserve">", ГБОУ НАО "СШ с. </w:t>
      </w:r>
      <w:proofErr w:type="spellStart"/>
      <w:r w:rsidRPr="009C0B94">
        <w:rPr>
          <w:rFonts w:ascii="Times New Roman" w:hAnsi="Times New Roman" w:cs="Times New Roman"/>
          <w:color w:val="000000"/>
          <w:sz w:val="28"/>
          <w:szCs w:val="28"/>
        </w:rPr>
        <w:t>Несь</w:t>
      </w:r>
      <w:proofErr w:type="spellEnd"/>
      <w:r w:rsidRPr="009C0B94">
        <w:rPr>
          <w:rFonts w:ascii="Times New Roman" w:hAnsi="Times New Roman" w:cs="Times New Roman"/>
          <w:color w:val="000000"/>
          <w:sz w:val="28"/>
          <w:szCs w:val="28"/>
        </w:rPr>
        <w:t>"-0%.</w:t>
      </w:r>
    </w:p>
    <w:p w:rsidR="009B307D" w:rsidRDefault="009B307D" w:rsidP="009B307D">
      <w:pPr>
        <w:rPr>
          <w:rFonts w:ascii="Tahoma" w:hAnsi="Tahoma" w:cs="Tahoma"/>
          <w:sz w:val="24"/>
          <w:szCs w:val="24"/>
        </w:rPr>
      </w:pPr>
    </w:p>
    <w:p w:rsidR="009B307D" w:rsidRDefault="009B307D" w:rsidP="009B307D">
      <w:pPr>
        <w:rPr>
          <w:rFonts w:ascii="Tahoma" w:hAnsi="Tahoma" w:cs="Tahoma"/>
          <w:sz w:val="24"/>
          <w:szCs w:val="24"/>
        </w:rPr>
      </w:pPr>
      <w:r>
        <w:rPr>
          <w:rFonts w:ascii="Tahoma" w:hAnsi="Tahoma" w:cs="Tahoma"/>
          <w:noProof/>
          <w:sz w:val="24"/>
          <w:szCs w:val="24"/>
        </w:rPr>
        <w:drawing>
          <wp:inline distT="0" distB="0" distL="0" distR="0">
            <wp:extent cx="6322888" cy="2757190"/>
            <wp:effectExtent l="19050" t="0" r="1712"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6326436" cy="2758737"/>
                    </a:xfrm>
                    <a:prstGeom prst="rect">
                      <a:avLst/>
                    </a:prstGeom>
                    <a:noFill/>
                    <a:ln w="9525">
                      <a:noFill/>
                      <a:miter lim="800000"/>
                      <a:headEnd/>
                      <a:tailEnd/>
                    </a:ln>
                  </pic:spPr>
                </pic:pic>
              </a:graphicData>
            </a:graphic>
          </wp:inline>
        </w:drawing>
      </w:r>
    </w:p>
    <w:p w:rsidR="00CF5BDA" w:rsidRDefault="00CF5BDA" w:rsidP="00CF5BDA">
      <w:pPr>
        <w:jc w:val="both"/>
        <w:rPr>
          <w:rFonts w:ascii="Times New Roman" w:hAnsi="Times New Roman" w:cs="Times New Roman"/>
          <w:color w:val="000000"/>
          <w:sz w:val="28"/>
          <w:szCs w:val="28"/>
        </w:rPr>
      </w:pPr>
      <w:r w:rsidRPr="00CF5BDA">
        <w:rPr>
          <w:rFonts w:ascii="Times New Roman" w:hAnsi="Times New Roman" w:cs="Times New Roman"/>
          <w:color w:val="000000"/>
          <w:sz w:val="28"/>
          <w:szCs w:val="28"/>
        </w:rPr>
        <w:t>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p w:rsidR="00DA045C" w:rsidRDefault="009C0B94" w:rsidP="009C0B94">
      <w:pPr>
        <w:jc w:val="both"/>
        <w:rPr>
          <w:rFonts w:ascii="Tahoma" w:hAnsi="Tahoma" w:cs="Tahoma"/>
          <w:sz w:val="24"/>
          <w:szCs w:val="24"/>
        </w:rPr>
      </w:pPr>
      <w:r w:rsidRPr="009C0B94">
        <w:rPr>
          <w:rFonts w:ascii="Times New Roman" w:hAnsi="Times New Roman" w:cs="Times New Roman"/>
          <w:noProof/>
          <w:sz w:val="28"/>
          <w:szCs w:val="28"/>
        </w:rPr>
        <w:drawing>
          <wp:inline distT="0" distB="0" distL="0" distR="0">
            <wp:extent cx="5133976" cy="3238499"/>
            <wp:effectExtent l="19050" t="0" r="28574" b="1"/>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B307D" w:rsidRPr="00DA045C" w:rsidRDefault="00CF5BDA" w:rsidP="009C0B94">
      <w:pPr>
        <w:jc w:val="both"/>
        <w:rPr>
          <w:rFonts w:ascii="Times New Roman" w:hAnsi="Times New Roman" w:cs="Times New Roman"/>
          <w:sz w:val="32"/>
          <w:szCs w:val="28"/>
        </w:rPr>
      </w:pPr>
      <w:r w:rsidRPr="00DA045C">
        <w:rPr>
          <w:rFonts w:ascii="Times New Roman" w:hAnsi="Times New Roman" w:cs="Times New Roman"/>
          <w:sz w:val="28"/>
          <w:szCs w:val="24"/>
        </w:rPr>
        <w:t>рис</w:t>
      </w:r>
      <w:r w:rsidR="00DA045C">
        <w:rPr>
          <w:rFonts w:ascii="Times New Roman" w:hAnsi="Times New Roman" w:cs="Times New Roman"/>
          <w:sz w:val="28"/>
          <w:szCs w:val="24"/>
        </w:rPr>
        <w:t>. 19</w:t>
      </w:r>
    </w:p>
    <w:p w:rsidR="009A6B03" w:rsidRPr="0016039B" w:rsidRDefault="009C0B94" w:rsidP="009B307D">
      <w:pPr>
        <w:rPr>
          <w:rFonts w:ascii="Times New Roman" w:hAnsi="Times New Roman" w:cs="Times New Roman"/>
          <w:sz w:val="28"/>
          <w:szCs w:val="28"/>
        </w:rPr>
      </w:pPr>
      <w:r w:rsidRPr="0016039B">
        <w:rPr>
          <w:rFonts w:ascii="Times New Roman" w:hAnsi="Times New Roman" w:cs="Times New Roman"/>
          <w:sz w:val="28"/>
          <w:szCs w:val="28"/>
        </w:rPr>
        <w:t>Лучше справились с этим заданием:</w:t>
      </w:r>
      <w:r w:rsidRPr="0016039B">
        <w:rPr>
          <w:rFonts w:ascii="Times New Roman" w:hAnsi="Times New Roman" w:cs="Times New Roman"/>
          <w:color w:val="000000"/>
          <w:sz w:val="28"/>
          <w:szCs w:val="28"/>
        </w:rPr>
        <w:t xml:space="preserve"> ГБОУ НАО "СШ № 1" -78%, ГБОУ НАО "СШ с. </w:t>
      </w:r>
      <w:proofErr w:type="spellStart"/>
      <w:r w:rsidRPr="0016039B">
        <w:rPr>
          <w:rFonts w:ascii="Times New Roman" w:hAnsi="Times New Roman" w:cs="Times New Roman"/>
          <w:color w:val="000000"/>
          <w:sz w:val="28"/>
          <w:szCs w:val="28"/>
        </w:rPr>
        <w:t>Харута</w:t>
      </w:r>
      <w:proofErr w:type="spellEnd"/>
      <w:r w:rsidRPr="0016039B">
        <w:rPr>
          <w:rFonts w:ascii="Times New Roman" w:hAnsi="Times New Roman" w:cs="Times New Roman"/>
          <w:color w:val="000000"/>
          <w:sz w:val="28"/>
          <w:szCs w:val="28"/>
        </w:rPr>
        <w:t>"-67%.,</w:t>
      </w:r>
    </w:p>
    <w:p w:rsidR="009A6B03" w:rsidRDefault="00531B46" w:rsidP="009B307D">
      <w:pPr>
        <w:rPr>
          <w:rFonts w:ascii="Tahoma" w:hAnsi="Tahoma" w:cs="Tahoma"/>
          <w:sz w:val="24"/>
          <w:szCs w:val="24"/>
        </w:rPr>
      </w:pPr>
      <w:r>
        <w:rPr>
          <w:rFonts w:ascii="Tahoma" w:hAnsi="Tahoma" w:cs="Tahoma"/>
          <w:noProof/>
          <w:sz w:val="24"/>
          <w:szCs w:val="24"/>
        </w:rPr>
        <w:lastRenderedPageBreak/>
        <w:drawing>
          <wp:inline distT="0" distB="0" distL="0" distR="0">
            <wp:extent cx="6004855" cy="1006617"/>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998982" cy="1005632"/>
                    </a:xfrm>
                    <a:prstGeom prst="rect">
                      <a:avLst/>
                    </a:prstGeom>
                    <a:noFill/>
                    <a:ln w="9525">
                      <a:noFill/>
                      <a:miter lim="800000"/>
                      <a:headEnd/>
                      <a:tailEnd/>
                    </a:ln>
                  </pic:spPr>
                </pic:pic>
              </a:graphicData>
            </a:graphic>
          </wp:inline>
        </w:drawing>
      </w:r>
    </w:p>
    <w:p w:rsidR="00CF5BDA" w:rsidRDefault="00CF5BDA" w:rsidP="00CF5BDA">
      <w:pPr>
        <w:jc w:val="both"/>
        <w:rPr>
          <w:rFonts w:ascii="Times New Roman" w:hAnsi="Times New Roman" w:cs="Times New Roman"/>
          <w:color w:val="000000"/>
          <w:sz w:val="28"/>
          <w:szCs w:val="28"/>
        </w:rPr>
      </w:pPr>
      <w:r w:rsidRPr="00CF5BDA">
        <w:rPr>
          <w:rFonts w:ascii="Times New Roman" w:hAnsi="Times New Roman" w:cs="Times New Roman"/>
          <w:color w:val="000000"/>
          <w:sz w:val="28"/>
          <w:szCs w:val="28"/>
        </w:rPr>
        <w:t>Использовать историческую карту как источник информации о границах России и других государств в Новое время, о местах важнейших событий</w:t>
      </w:r>
      <w:r w:rsidR="002867DA">
        <w:rPr>
          <w:rFonts w:ascii="Times New Roman" w:hAnsi="Times New Roman" w:cs="Times New Roman"/>
          <w:color w:val="000000"/>
          <w:sz w:val="28"/>
          <w:szCs w:val="28"/>
        </w:rPr>
        <w:t>.</w:t>
      </w:r>
    </w:p>
    <w:p w:rsidR="00DA045C" w:rsidRDefault="002867DA" w:rsidP="0016039B">
      <w:pPr>
        <w:jc w:val="both"/>
        <w:rPr>
          <w:rFonts w:ascii="Tahoma" w:hAnsi="Tahoma" w:cs="Tahoma"/>
          <w:sz w:val="24"/>
          <w:szCs w:val="24"/>
        </w:rPr>
      </w:pPr>
      <w:r w:rsidRPr="002867DA">
        <w:rPr>
          <w:rFonts w:ascii="Times New Roman" w:hAnsi="Times New Roman" w:cs="Times New Roman"/>
          <w:noProof/>
          <w:color w:val="000000"/>
          <w:sz w:val="28"/>
          <w:szCs w:val="28"/>
        </w:rPr>
        <w:drawing>
          <wp:inline distT="0" distB="0" distL="0" distR="0">
            <wp:extent cx="4848225" cy="3067050"/>
            <wp:effectExtent l="19050" t="0" r="9525" b="0"/>
            <wp:docPr id="3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A6B03" w:rsidRPr="00DA045C" w:rsidRDefault="00DA045C" w:rsidP="0016039B">
      <w:pPr>
        <w:jc w:val="both"/>
        <w:rPr>
          <w:rFonts w:ascii="Times New Roman" w:hAnsi="Times New Roman" w:cs="Times New Roman"/>
          <w:sz w:val="28"/>
          <w:szCs w:val="24"/>
        </w:rPr>
      </w:pPr>
      <w:r w:rsidRPr="00DA045C">
        <w:rPr>
          <w:rFonts w:ascii="Times New Roman" w:hAnsi="Times New Roman" w:cs="Times New Roman"/>
          <w:sz w:val="28"/>
          <w:szCs w:val="24"/>
        </w:rPr>
        <w:t>рис. 20</w:t>
      </w:r>
    </w:p>
    <w:p w:rsidR="00CB77E9" w:rsidRPr="00673999" w:rsidRDefault="00CB77E9" w:rsidP="0016039B">
      <w:pPr>
        <w:jc w:val="both"/>
        <w:rPr>
          <w:rFonts w:ascii="Times New Roman" w:hAnsi="Times New Roman" w:cs="Times New Roman"/>
          <w:color w:val="000000"/>
          <w:sz w:val="32"/>
          <w:szCs w:val="28"/>
        </w:rPr>
      </w:pPr>
      <w:r w:rsidRPr="00673999">
        <w:rPr>
          <w:rFonts w:ascii="Times New Roman" w:hAnsi="Times New Roman" w:cs="Times New Roman"/>
          <w:sz w:val="28"/>
          <w:szCs w:val="24"/>
        </w:rPr>
        <w:t>Две школы Заполярного района справились на 100% с этим заданием.</w:t>
      </w:r>
    </w:p>
    <w:p w:rsidR="009A6B03" w:rsidRDefault="00531B46" w:rsidP="009B307D">
      <w:pPr>
        <w:rPr>
          <w:rFonts w:ascii="Tahoma" w:hAnsi="Tahoma" w:cs="Tahoma"/>
          <w:sz w:val="24"/>
          <w:szCs w:val="24"/>
        </w:rPr>
      </w:pPr>
      <w:r>
        <w:rPr>
          <w:rFonts w:ascii="Tahoma" w:hAnsi="Tahoma" w:cs="Tahoma"/>
          <w:noProof/>
          <w:sz w:val="24"/>
          <w:szCs w:val="24"/>
        </w:rPr>
        <w:drawing>
          <wp:inline distT="0" distB="0" distL="0" distR="0">
            <wp:extent cx="4890135" cy="1073150"/>
            <wp:effectExtent l="19050" t="0" r="5715"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890135" cy="1073150"/>
                    </a:xfrm>
                    <a:prstGeom prst="rect">
                      <a:avLst/>
                    </a:prstGeom>
                    <a:noFill/>
                    <a:ln w="9525">
                      <a:noFill/>
                      <a:miter lim="800000"/>
                      <a:headEnd/>
                      <a:tailEnd/>
                    </a:ln>
                  </pic:spPr>
                </pic:pic>
              </a:graphicData>
            </a:graphic>
          </wp:inline>
        </w:drawing>
      </w:r>
    </w:p>
    <w:p w:rsidR="009A6B03" w:rsidRDefault="00673999" w:rsidP="009B307D">
      <w:pPr>
        <w:rPr>
          <w:rFonts w:ascii="Tahoma" w:hAnsi="Tahoma" w:cs="Tahoma"/>
          <w:sz w:val="24"/>
          <w:szCs w:val="24"/>
        </w:rPr>
      </w:pPr>
      <w:r w:rsidRPr="0016039B">
        <w:rPr>
          <w:rFonts w:ascii="Tahoma" w:hAnsi="Tahoma" w:cs="Tahoma"/>
          <w:noProof/>
          <w:sz w:val="24"/>
          <w:szCs w:val="24"/>
        </w:rPr>
        <w:lastRenderedPageBreak/>
        <w:drawing>
          <wp:inline distT="0" distB="0" distL="0" distR="0">
            <wp:extent cx="4962525" cy="3124200"/>
            <wp:effectExtent l="19050" t="0" r="95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A6B03" w:rsidRPr="00673999" w:rsidRDefault="00673999" w:rsidP="009B307D">
      <w:pPr>
        <w:rPr>
          <w:rFonts w:ascii="Times New Roman" w:hAnsi="Times New Roman" w:cs="Times New Roman"/>
          <w:sz w:val="28"/>
          <w:szCs w:val="24"/>
        </w:rPr>
      </w:pPr>
      <w:r w:rsidRPr="00673999">
        <w:rPr>
          <w:rFonts w:ascii="Times New Roman" w:hAnsi="Times New Roman" w:cs="Times New Roman"/>
          <w:sz w:val="28"/>
          <w:szCs w:val="24"/>
        </w:rPr>
        <w:t>рис. 21</w:t>
      </w:r>
    </w:p>
    <w:p w:rsidR="009A6B03" w:rsidRDefault="009A6B03" w:rsidP="009B307D">
      <w:pPr>
        <w:rPr>
          <w:rFonts w:ascii="Tahoma" w:hAnsi="Tahoma" w:cs="Tahoma"/>
          <w:sz w:val="24"/>
          <w:szCs w:val="24"/>
        </w:rPr>
      </w:pPr>
    </w:p>
    <w:p w:rsidR="009A6B03" w:rsidRDefault="00531B46" w:rsidP="009B307D">
      <w:pPr>
        <w:rPr>
          <w:rFonts w:ascii="Tahoma" w:hAnsi="Tahoma" w:cs="Tahoma"/>
          <w:sz w:val="24"/>
          <w:szCs w:val="24"/>
        </w:rPr>
      </w:pPr>
      <w:r>
        <w:rPr>
          <w:rFonts w:ascii="Tahoma" w:hAnsi="Tahoma" w:cs="Tahoma"/>
          <w:noProof/>
          <w:sz w:val="24"/>
          <w:szCs w:val="24"/>
        </w:rPr>
        <w:drawing>
          <wp:inline distT="0" distB="0" distL="0" distR="0">
            <wp:extent cx="5841669" cy="4273980"/>
            <wp:effectExtent l="19050" t="0" r="6681"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840964" cy="4273464"/>
                    </a:xfrm>
                    <a:prstGeom prst="rect">
                      <a:avLst/>
                    </a:prstGeom>
                    <a:noFill/>
                    <a:ln w="9525">
                      <a:noFill/>
                      <a:miter lim="800000"/>
                      <a:headEnd/>
                      <a:tailEnd/>
                    </a:ln>
                  </pic:spPr>
                </pic:pic>
              </a:graphicData>
            </a:graphic>
          </wp:inline>
        </w:drawing>
      </w:r>
    </w:p>
    <w:p w:rsidR="00CF5BDA" w:rsidRPr="00CF5BDA" w:rsidRDefault="00CF5BDA" w:rsidP="00CF5BDA">
      <w:pPr>
        <w:jc w:val="both"/>
        <w:rPr>
          <w:rFonts w:ascii="Times New Roman" w:hAnsi="Times New Roman" w:cs="Times New Roman"/>
          <w:sz w:val="28"/>
          <w:szCs w:val="28"/>
        </w:rPr>
      </w:pPr>
      <w:r w:rsidRPr="00CF5BDA">
        <w:rPr>
          <w:rFonts w:ascii="Times New Roman" w:hAnsi="Times New Roman" w:cs="Times New Roman"/>
          <w:color w:val="000000"/>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73999" w:rsidRDefault="002867DA" w:rsidP="009B307D">
      <w:pPr>
        <w:rPr>
          <w:rFonts w:ascii="Tahoma" w:hAnsi="Tahoma" w:cs="Tahoma"/>
          <w:sz w:val="24"/>
          <w:szCs w:val="24"/>
        </w:rPr>
      </w:pPr>
      <w:r w:rsidRPr="002867DA">
        <w:rPr>
          <w:rFonts w:ascii="Tahoma" w:hAnsi="Tahoma" w:cs="Tahoma"/>
          <w:noProof/>
          <w:sz w:val="24"/>
          <w:szCs w:val="24"/>
        </w:rPr>
        <w:lastRenderedPageBreak/>
        <w:drawing>
          <wp:inline distT="0" distB="0" distL="0" distR="0">
            <wp:extent cx="5010150" cy="3181350"/>
            <wp:effectExtent l="19050" t="0" r="19050" b="0"/>
            <wp:docPr id="3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A6B03" w:rsidRPr="00673999" w:rsidRDefault="00673999" w:rsidP="009B307D">
      <w:pPr>
        <w:rPr>
          <w:rFonts w:ascii="Times New Roman" w:hAnsi="Times New Roman" w:cs="Times New Roman"/>
          <w:sz w:val="28"/>
          <w:szCs w:val="24"/>
        </w:rPr>
      </w:pPr>
      <w:r>
        <w:rPr>
          <w:rFonts w:ascii="Times New Roman" w:hAnsi="Times New Roman" w:cs="Times New Roman"/>
          <w:sz w:val="28"/>
          <w:szCs w:val="24"/>
        </w:rPr>
        <w:t>рис. 22</w:t>
      </w:r>
    </w:p>
    <w:p w:rsidR="009A6B03" w:rsidRDefault="00CB77E9" w:rsidP="009B307D">
      <w:pPr>
        <w:rPr>
          <w:rFonts w:ascii="Tahoma" w:hAnsi="Tahoma" w:cs="Tahoma"/>
          <w:sz w:val="24"/>
          <w:szCs w:val="24"/>
        </w:rPr>
      </w:pPr>
      <w:r>
        <w:rPr>
          <w:rFonts w:ascii="Tahoma" w:hAnsi="Tahoma" w:cs="Tahoma"/>
          <w:sz w:val="24"/>
          <w:szCs w:val="24"/>
        </w:rPr>
        <w:t>Все школы выполнили задание на 50 %.</w:t>
      </w:r>
    </w:p>
    <w:p w:rsidR="009A6B03" w:rsidRDefault="00531B46" w:rsidP="009B307D">
      <w:pPr>
        <w:rPr>
          <w:rFonts w:ascii="Tahoma" w:hAnsi="Tahoma" w:cs="Tahoma"/>
          <w:sz w:val="24"/>
          <w:szCs w:val="24"/>
        </w:rPr>
      </w:pPr>
      <w:r>
        <w:rPr>
          <w:rFonts w:ascii="Tahoma" w:hAnsi="Tahoma" w:cs="Tahoma"/>
          <w:noProof/>
          <w:sz w:val="24"/>
          <w:szCs w:val="24"/>
        </w:rPr>
        <w:drawing>
          <wp:inline distT="0" distB="0" distL="0" distR="0">
            <wp:extent cx="6105303" cy="1029691"/>
            <wp:effectExtent l="19050" t="0" r="0" b="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6098761" cy="1028588"/>
                    </a:xfrm>
                    <a:prstGeom prst="rect">
                      <a:avLst/>
                    </a:prstGeom>
                    <a:noFill/>
                    <a:ln w="9525">
                      <a:noFill/>
                      <a:miter lim="800000"/>
                      <a:headEnd/>
                      <a:tailEnd/>
                    </a:ln>
                  </pic:spPr>
                </pic:pic>
              </a:graphicData>
            </a:graphic>
          </wp:inline>
        </w:drawing>
      </w:r>
    </w:p>
    <w:p w:rsidR="00673999" w:rsidRDefault="002867DA" w:rsidP="009B307D">
      <w:pPr>
        <w:rPr>
          <w:rFonts w:ascii="Tahoma" w:hAnsi="Tahoma" w:cs="Tahoma"/>
          <w:sz w:val="24"/>
          <w:szCs w:val="24"/>
        </w:rPr>
      </w:pPr>
      <w:r w:rsidRPr="002867DA">
        <w:rPr>
          <w:rFonts w:ascii="Tahoma" w:hAnsi="Tahoma" w:cs="Tahoma"/>
          <w:noProof/>
          <w:sz w:val="24"/>
          <w:szCs w:val="24"/>
        </w:rPr>
        <w:drawing>
          <wp:inline distT="0" distB="0" distL="0" distR="0">
            <wp:extent cx="5276850" cy="3143250"/>
            <wp:effectExtent l="19050" t="0" r="19050" b="0"/>
            <wp:docPr id="4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A6B03" w:rsidRPr="00673999" w:rsidRDefault="00673999" w:rsidP="009B307D">
      <w:pPr>
        <w:rPr>
          <w:rFonts w:ascii="Times New Roman" w:hAnsi="Times New Roman" w:cs="Times New Roman"/>
          <w:sz w:val="28"/>
          <w:szCs w:val="24"/>
        </w:rPr>
      </w:pPr>
      <w:r w:rsidRPr="00673999">
        <w:rPr>
          <w:rFonts w:ascii="Times New Roman" w:hAnsi="Times New Roman" w:cs="Times New Roman"/>
          <w:sz w:val="28"/>
          <w:szCs w:val="24"/>
        </w:rPr>
        <w:t>рис. 24</w:t>
      </w:r>
    </w:p>
    <w:p w:rsidR="00CB77E9" w:rsidRPr="00CB77E9" w:rsidRDefault="00CB77E9" w:rsidP="00CB77E9">
      <w:pPr>
        <w:jc w:val="both"/>
        <w:rPr>
          <w:rFonts w:ascii="Times New Roman" w:hAnsi="Times New Roman" w:cs="Times New Roman"/>
          <w:sz w:val="28"/>
          <w:szCs w:val="28"/>
        </w:rPr>
      </w:pPr>
      <w:r w:rsidRPr="00CB77E9">
        <w:rPr>
          <w:rFonts w:ascii="Times New Roman" w:hAnsi="Times New Roman" w:cs="Times New Roman"/>
          <w:color w:val="000000"/>
          <w:sz w:val="28"/>
          <w:szCs w:val="28"/>
        </w:rPr>
        <w:t xml:space="preserve">Умение создавать, применять и преобразовывать знаки и символы, модели и схемы для решения учебных и познавательных задач. Овладение базовыми </w:t>
      </w:r>
      <w:r w:rsidRPr="00CB77E9">
        <w:rPr>
          <w:rFonts w:ascii="Times New Roman" w:hAnsi="Times New Roman" w:cs="Times New Roman"/>
          <w:color w:val="000000"/>
          <w:sz w:val="28"/>
          <w:szCs w:val="28"/>
        </w:rPr>
        <w:lastRenderedPageBreak/>
        <w:t>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CB77E9">
        <w:rPr>
          <w:rFonts w:ascii="Times New Roman" w:hAnsi="Times New Roman" w:cs="Times New Roman"/>
          <w:color w:val="000000"/>
          <w:sz w:val="28"/>
          <w:szCs w:val="28"/>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r>
        <w:rPr>
          <w:rFonts w:ascii="Times New Roman" w:hAnsi="Times New Roman" w:cs="Times New Roman"/>
          <w:color w:val="000000"/>
          <w:sz w:val="28"/>
          <w:szCs w:val="28"/>
        </w:rPr>
        <w:t xml:space="preserve"> Четыре школы выполнили задание более 50%.</w:t>
      </w:r>
    </w:p>
    <w:p w:rsidR="00D724F4" w:rsidRDefault="00D724F4" w:rsidP="009B307D">
      <w:pPr>
        <w:rPr>
          <w:rFonts w:ascii="Tahoma" w:hAnsi="Tahoma" w:cs="Tahoma"/>
          <w:sz w:val="24"/>
          <w:szCs w:val="24"/>
        </w:rPr>
      </w:pPr>
    </w:p>
    <w:p w:rsidR="00D724F4" w:rsidRDefault="00531B46" w:rsidP="009B307D">
      <w:pPr>
        <w:rPr>
          <w:rFonts w:ascii="Tahoma" w:hAnsi="Tahoma" w:cs="Tahoma"/>
          <w:sz w:val="24"/>
          <w:szCs w:val="24"/>
        </w:rPr>
      </w:pPr>
      <w:r>
        <w:rPr>
          <w:rFonts w:ascii="Tahoma" w:hAnsi="Tahoma" w:cs="Tahoma"/>
          <w:noProof/>
          <w:sz w:val="24"/>
          <w:szCs w:val="24"/>
        </w:rPr>
        <w:drawing>
          <wp:inline distT="0" distB="0" distL="0" distR="0">
            <wp:extent cx="5796959" cy="1376883"/>
            <wp:effectExtent l="19050" t="0" r="0" b="0"/>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5802321" cy="1378157"/>
                    </a:xfrm>
                    <a:prstGeom prst="rect">
                      <a:avLst/>
                    </a:prstGeom>
                    <a:noFill/>
                    <a:ln w="9525">
                      <a:noFill/>
                      <a:miter lim="800000"/>
                      <a:headEnd/>
                      <a:tailEnd/>
                    </a:ln>
                  </pic:spPr>
                </pic:pic>
              </a:graphicData>
            </a:graphic>
          </wp:inline>
        </w:drawing>
      </w:r>
    </w:p>
    <w:p w:rsidR="00673999" w:rsidRDefault="002867DA" w:rsidP="009B307D">
      <w:pPr>
        <w:rPr>
          <w:rFonts w:ascii="Tahoma" w:hAnsi="Tahoma" w:cs="Tahoma"/>
          <w:sz w:val="24"/>
          <w:szCs w:val="24"/>
        </w:rPr>
      </w:pPr>
      <w:r w:rsidRPr="002867DA">
        <w:rPr>
          <w:rFonts w:ascii="Tahoma" w:hAnsi="Tahoma" w:cs="Tahoma"/>
          <w:noProof/>
          <w:sz w:val="24"/>
          <w:szCs w:val="24"/>
        </w:rPr>
        <w:drawing>
          <wp:inline distT="0" distB="0" distL="0" distR="0">
            <wp:extent cx="4962525" cy="3086100"/>
            <wp:effectExtent l="19050" t="0" r="9525" b="0"/>
            <wp:docPr id="4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724F4" w:rsidRPr="00673999" w:rsidRDefault="00673999" w:rsidP="009B307D">
      <w:pPr>
        <w:rPr>
          <w:rFonts w:ascii="Times New Roman" w:hAnsi="Times New Roman" w:cs="Times New Roman"/>
          <w:sz w:val="28"/>
          <w:szCs w:val="24"/>
        </w:rPr>
      </w:pPr>
      <w:r w:rsidRPr="00673999">
        <w:rPr>
          <w:rFonts w:ascii="Times New Roman" w:hAnsi="Times New Roman" w:cs="Times New Roman"/>
          <w:sz w:val="28"/>
          <w:szCs w:val="24"/>
        </w:rPr>
        <w:t>рис. 25</w:t>
      </w:r>
    </w:p>
    <w:p w:rsidR="00D724F4" w:rsidRDefault="00531B46" w:rsidP="009B307D">
      <w:pPr>
        <w:rPr>
          <w:rFonts w:ascii="Tahoma" w:hAnsi="Tahoma" w:cs="Tahoma"/>
          <w:sz w:val="24"/>
          <w:szCs w:val="24"/>
        </w:rPr>
      </w:pPr>
      <w:r>
        <w:rPr>
          <w:rFonts w:ascii="Tahoma" w:hAnsi="Tahoma" w:cs="Tahoma"/>
          <w:noProof/>
          <w:sz w:val="24"/>
          <w:szCs w:val="24"/>
        </w:rPr>
        <w:drawing>
          <wp:inline distT="0" distB="0" distL="0" distR="0">
            <wp:extent cx="6041508" cy="2383389"/>
            <wp:effectExtent l="19050" t="0" r="0" b="0"/>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6054667" cy="2388580"/>
                    </a:xfrm>
                    <a:prstGeom prst="rect">
                      <a:avLst/>
                    </a:prstGeom>
                    <a:noFill/>
                    <a:ln w="9525">
                      <a:noFill/>
                      <a:miter lim="800000"/>
                      <a:headEnd/>
                      <a:tailEnd/>
                    </a:ln>
                  </pic:spPr>
                </pic:pic>
              </a:graphicData>
            </a:graphic>
          </wp:inline>
        </w:drawing>
      </w:r>
    </w:p>
    <w:p w:rsidR="00D724F4" w:rsidRDefault="00D724F4" w:rsidP="009B307D">
      <w:pPr>
        <w:rPr>
          <w:rFonts w:ascii="Tahoma" w:hAnsi="Tahoma" w:cs="Tahoma"/>
          <w:sz w:val="24"/>
          <w:szCs w:val="24"/>
        </w:rPr>
      </w:pPr>
    </w:p>
    <w:p w:rsidR="00673999" w:rsidRDefault="002867DA" w:rsidP="009B307D">
      <w:pPr>
        <w:rPr>
          <w:rFonts w:ascii="Tahoma" w:hAnsi="Tahoma" w:cs="Tahoma"/>
          <w:sz w:val="24"/>
          <w:szCs w:val="24"/>
        </w:rPr>
      </w:pPr>
      <w:r w:rsidRPr="002867DA">
        <w:rPr>
          <w:rFonts w:ascii="Tahoma" w:hAnsi="Tahoma" w:cs="Tahoma"/>
          <w:noProof/>
          <w:sz w:val="24"/>
          <w:szCs w:val="24"/>
        </w:rPr>
        <w:drawing>
          <wp:inline distT="0" distB="0" distL="0" distR="0">
            <wp:extent cx="5010150" cy="3219450"/>
            <wp:effectExtent l="19050" t="0" r="19050" b="0"/>
            <wp:docPr id="4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724F4" w:rsidRPr="00673999" w:rsidRDefault="00673999" w:rsidP="009B307D">
      <w:pPr>
        <w:rPr>
          <w:rFonts w:ascii="Times New Roman" w:hAnsi="Times New Roman" w:cs="Times New Roman"/>
          <w:sz w:val="28"/>
          <w:szCs w:val="24"/>
        </w:rPr>
      </w:pPr>
      <w:r w:rsidRPr="00673999">
        <w:rPr>
          <w:rFonts w:ascii="Times New Roman" w:hAnsi="Times New Roman" w:cs="Times New Roman"/>
          <w:sz w:val="28"/>
          <w:szCs w:val="24"/>
        </w:rPr>
        <w:t>рис. 26</w:t>
      </w:r>
    </w:p>
    <w:p w:rsidR="00D724F4" w:rsidRDefault="00531B46" w:rsidP="009B307D">
      <w:pPr>
        <w:rPr>
          <w:rFonts w:ascii="Tahoma" w:hAnsi="Tahoma" w:cs="Tahoma"/>
          <w:sz w:val="24"/>
          <w:szCs w:val="24"/>
        </w:rPr>
      </w:pPr>
      <w:r>
        <w:rPr>
          <w:rFonts w:ascii="Tahoma" w:hAnsi="Tahoma" w:cs="Tahoma"/>
          <w:noProof/>
          <w:sz w:val="24"/>
          <w:szCs w:val="24"/>
        </w:rPr>
        <w:drawing>
          <wp:inline distT="0" distB="0" distL="0" distR="0">
            <wp:extent cx="5818224" cy="3721395"/>
            <wp:effectExtent l="19050" t="0" r="0" b="0"/>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5821415" cy="3723436"/>
                    </a:xfrm>
                    <a:prstGeom prst="rect">
                      <a:avLst/>
                    </a:prstGeom>
                    <a:noFill/>
                    <a:ln w="9525">
                      <a:noFill/>
                      <a:miter lim="800000"/>
                      <a:headEnd/>
                      <a:tailEnd/>
                    </a:ln>
                  </pic:spPr>
                </pic:pic>
              </a:graphicData>
            </a:graphic>
          </wp:inline>
        </w:drawing>
      </w:r>
    </w:p>
    <w:p w:rsidR="00D724F4" w:rsidRDefault="00D724F4" w:rsidP="009B307D">
      <w:pPr>
        <w:rPr>
          <w:rFonts w:ascii="Tahoma" w:hAnsi="Tahoma" w:cs="Tahoma"/>
          <w:sz w:val="24"/>
          <w:szCs w:val="24"/>
        </w:rPr>
      </w:pPr>
    </w:p>
    <w:p w:rsidR="00673999" w:rsidRDefault="00CB77E9" w:rsidP="009B307D">
      <w:pPr>
        <w:rPr>
          <w:rFonts w:ascii="Tahoma" w:hAnsi="Tahoma" w:cs="Tahoma"/>
          <w:sz w:val="24"/>
          <w:szCs w:val="24"/>
        </w:rPr>
      </w:pPr>
      <w:r w:rsidRPr="00CB77E9">
        <w:rPr>
          <w:rFonts w:ascii="Tahoma" w:hAnsi="Tahoma" w:cs="Tahoma"/>
          <w:noProof/>
          <w:sz w:val="24"/>
          <w:szCs w:val="24"/>
        </w:rPr>
        <w:lastRenderedPageBreak/>
        <w:drawing>
          <wp:inline distT="0" distB="0" distL="0" distR="0">
            <wp:extent cx="5610225" cy="3514725"/>
            <wp:effectExtent l="19050" t="0" r="9525" b="0"/>
            <wp:docPr id="4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724F4" w:rsidRPr="00673999" w:rsidRDefault="00673999" w:rsidP="009B307D">
      <w:pPr>
        <w:rPr>
          <w:rFonts w:ascii="Times New Roman" w:hAnsi="Times New Roman" w:cs="Times New Roman"/>
          <w:sz w:val="28"/>
          <w:szCs w:val="24"/>
        </w:rPr>
      </w:pPr>
      <w:r w:rsidRPr="00673999">
        <w:rPr>
          <w:rFonts w:ascii="Times New Roman" w:hAnsi="Times New Roman" w:cs="Times New Roman"/>
          <w:sz w:val="28"/>
          <w:szCs w:val="24"/>
        </w:rPr>
        <w:t>рис. 27</w:t>
      </w:r>
    </w:p>
    <w:p w:rsidR="00673999" w:rsidRDefault="00CF5BDA" w:rsidP="00CB77E9">
      <w:pPr>
        <w:jc w:val="both"/>
        <w:rPr>
          <w:rFonts w:ascii="Times New Roman" w:hAnsi="Times New Roman" w:cs="Times New Roman"/>
          <w:noProof/>
          <w:color w:val="000000"/>
          <w:sz w:val="28"/>
          <w:szCs w:val="28"/>
        </w:rPr>
      </w:pPr>
      <w:r w:rsidRPr="00CF5BDA">
        <w:rPr>
          <w:rFonts w:ascii="Times New Roman" w:hAnsi="Times New Roman" w:cs="Times New Roman"/>
          <w:color w:val="000000"/>
          <w:sz w:val="28"/>
          <w:szCs w:val="28"/>
        </w:rPr>
        <w:t xml:space="preserve">Умение устанавливать причинно-следственные связи, строить </w:t>
      </w:r>
      <w:proofErr w:type="gramStart"/>
      <w:r w:rsidRPr="00CF5BDA">
        <w:rPr>
          <w:rFonts w:ascii="Times New Roman" w:hAnsi="Times New Roman" w:cs="Times New Roman"/>
          <w:color w:val="000000"/>
          <w:sz w:val="28"/>
          <w:szCs w:val="28"/>
        </w:rPr>
        <w:t>логическое рассуждение</w:t>
      </w:r>
      <w:proofErr w:type="gramEnd"/>
      <w:r w:rsidRPr="00CF5BDA">
        <w:rPr>
          <w:rFonts w:ascii="Times New Roman" w:hAnsi="Times New Roman" w:cs="Times New Roman"/>
          <w:color w:val="000000"/>
          <w:sz w:val="28"/>
          <w:szCs w:val="28"/>
        </w:rPr>
        <w:t>,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w:t>
      </w:r>
      <w:r w:rsidR="00673999" w:rsidRPr="00673999">
        <w:rPr>
          <w:rFonts w:ascii="Times New Roman" w:hAnsi="Times New Roman" w:cs="Times New Roman"/>
          <w:noProof/>
          <w:color w:val="000000"/>
          <w:sz w:val="28"/>
          <w:szCs w:val="28"/>
        </w:rPr>
        <w:t xml:space="preserve"> </w:t>
      </w:r>
    </w:p>
    <w:p w:rsidR="00531B46" w:rsidRDefault="00673999" w:rsidP="00CB77E9">
      <w:pPr>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840112" cy="1488558"/>
            <wp:effectExtent l="19050" t="0" r="8238"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5858991" cy="1493370"/>
                    </a:xfrm>
                    <a:prstGeom prst="rect">
                      <a:avLst/>
                    </a:prstGeom>
                    <a:noFill/>
                    <a:ln w="9525">
                      <a:noFill/>
                      <a:miter lim="800000"/>
                      <a:headEnd/>
                      <a:tailEnd/>
                    </a:ln>
                  </pic:spPr>
                </pic:pic>
              </a:graphicData>
            </a:graphic>
          </wp:inline>
        </w:drawing>
      </w:r>
    </w:p>
    <w:p w:rsidR="00673999" w:rsidRDefault="00673999" w:rsidP="00CB77E9">
      <w:pPr>
        <w:jc w:val="both"/>
        <w:rPr>
          <w:rFonts w:ascii="Times New Roman" w:hAnsi="Times New Roman" w:cs="Times New Roman"/>
          <w:color w:val="000000"/>
          <w:sz w:val="28"/>
          <w:szCs w:val="28"/>
        </w:rPr>
      </w:pPr>
    </w:p>
    <w:p w:rsidR="00673999" w:rsidRDefault="00CF5BDA" w:rsidP="00CB77E9">
      <w:pPr>
        <w:jc w:val="both"/>
        <w:rPr>
          <w:rFonts w:ascii="Tahoma" w:hAnsi="Tahoma" w:cs="Tahoma"/>
          <w:sz w:val="24"/>
          <w:szCs w:val="24"/>
        </w:rPr>
      </w:pPr>
      <w:r w:rsidRPr="00CF5BDA">
        <w:rPr>
          <w:rFonts w:ascii="Times New Roman" w:hAnsi="Times New Roman" w:cs="Times New Roman"/>
          <w:color w:val="000000"/>
          <w:sz w:val="28"/>
          <w:szCs w:val="28"/>
        </w:rPr>
        <w:lastRenderedPageBreak/>
        <w:br/>
      </w:r>
      <w:r w:rsidR="00CB77E9" w:rsidRPr="00CB77E9">
        <w:rPr>
          <w:rFonts w:ascii="Times New Roman" w:hAnsi="Times New Roman" w:cs="Times New Roman"/>
          <w:noProof/>
          <w:sz w:val="28"/>
          <w:szCs w:val="28"/>
        </w:rPr>
        <w:drawing>
          <wp:inline distT="0" distB="0" distL="0" distR="0">
            <wp:extent cx="5076825" cy="3057525"/>
            <wp:effectExtent l="19050" t="0" r="9525" b="0"/>
            <wp:docPr id="4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724F4" w:rsidRPr="00673999" w:rsidRDefault="00673999" w:rsidP="00CB77E9">
      <w:pPr>
        <w:jc w:val="both"/>
        <w:rPr>
          <w:rFonts w:ascii="Times New Roman" w:hAnsi="Times New Roman" w:cs="Times New Roman"/>
          <w:sz w:val="28"/>
          <w:szCs w:val="24"/>
        </w:rPr>
      </w:pPr>
      <w:r w:rsidRPr="00673999">
        <w:rPr>
          <w:rFonts w:ascii="Times New Roman" w:hAnsi="Times New Roman" w:cs="Times New Roman"/>
          <w:sz w:val="28"/>
          <w:szCs w:val="24"/>
        </w:rPr>
        <w:t>рис. 28</w:t>
      </w:r>
    </w:p>
    <w:p w:rsidR="00D724F4" w:rsidRDefault="00D724F4" w:rsidP="009B307D">
      <w:pPr>
        <w:rPr>
          <w:rFonts w:ascii="Tahoma" w:hAnsi="Tahoma" w:cs="Tahoma"/>
          <w:sz w:val="24"/>
          <w:szCs w:val="24"/>
        </w:rPr>
      </w:pPr>
    </w:p>
    <w:p w:rsidR="00D724F4" w:rsidRDefault="00531B46" w:rsidP="009B307D">
      <w:pPr>
        <w:rPr>
          <w:rFonts w:ascii="Tahoma" w:hAnsi="Tahoma" w:cs="Tahoma"/>
          <w:sz w:val="24"/>
          <w:szCs w:val="24"/>
        </w:rPr>
      </w:pPr>
      <w:r>
        <w:rPr>
          <w:rFonts w:ascii="Tahoma" w:hAnsi="Tahoma" w:cs="Tahoma"/>
          <w:noProof/>
          <w:sz w:val="24"/>
          <w:szCs w:val="24"/>
        </w:rPr>
        <w:drawing>
          <wp:inline distT="0" distB="0" distL="0" distR="0">
            <wp:extent cx="5828857" cy="1889694"/>
            <wp:effectExtent l="19050" t="0" r="443" b="0"/>
            <wp:docPr id="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5840895" cy="1893597"/>
                    </a:xfrm>
                    <a:prstGeom prst="rect">
                      <a:avLst/>
                    </a:prstGeom>
                    <a:noFill/>
                    <a:ln w="9525">
                      <a:noFill/>
                      <a:miter lim="800000"/>
                      <a:headEnd/>
                      <a:tailEnd/>
                    </a:ln>
                  </pic:spPr>
                </pic:pic>
              </a:graphicData>
            </a:graphic>
          </wp:inline>
        </w:drawing>
      </w:r>
    </w:p>
    <w:p w:rsidR="00D724F4" w:rsidRDefault="00D724F4" w:rsidP="009B307D">
      <w:pPr>
        <w:rPr>
          <w:rFonts w:ascii="Tahoma" w:hAnsi="Tahoma" w:cs="Tahoma"/>
          <w:sz w:val="24"/>
          <w:szCs w:val="24"/>
        </w:rPr>
      </w:pPr>
    </w:p>
    <w:p w:rsidR="00673999" w:rsidRDefault="00D724F4" w:rsidP="009B307D">
      <w:pPr>
        <w:rPr>
          <w:rFonts w:ascii="Tahoma" w:hAnsi="Tahoma" w:cs="Tahoma"/>
          <w:sz w:val="24"/>
          <w:szCs w:val="24"/>
        </w:rPr>
      </w:pPr>
      <w:r w:rsidRPr="00D724F4">
        <w:rPr>
          <w:rFonts w:ascii="Tahoma" w:hAnsi="Tahoma" w:cs="Tahoma"/>
          <w:noProof/>
          <w:sz w:val="24"/>
          <w:szCs w:val="24"/>
        </w:rPr>
        <w:lastRenderedPageBreak/>
        <w:drawing>
          <wp:inline distT="0" distB="0" distL="0" distR="0">
            <wp:extent cx="5005070" cy="3150704"/>
            <wp:effectExtent l="19050" t="0" r="24130"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724F4" w:rsidRPr="00673999" w:rsidRDefault="00673999" w:rsidP="009B307D">
      <w:pPr>
        <w:rPr>
          <w:rFonts w:ascii="Times New Roman" w:hAnsi="Times New Roman" w:cs="Times New Roman"/>
          <w:sz w:val="28"/>
          <w:szCs w:val="24"/>
        </w:rPr>
        <w:sectPr w:rsidR="00D724F4" w:rsidRPr="00673999" w:rsidSect="00DA045C">
          <w:pgSz w:w="11926" w:h="16867"/>
          <w:pgMar w:top="565" w:right="869" w:bottom="565" w:left="1701" w:header="720" w:footer="720" w:gutter="0"/>
          <w:cols w:space="720"/>
          <w:noEndnote/>
        </w:sectPr>
      </w:pPr>
      <w:r w:rsidRPr="00673999">
        <w:rPr>
          <w:rFonts w:ascii="Times New Roman" w:hAnsi="Times New Roman" w:cs="Times New Roman"/>
          <w:sz w:val="28"/>
          <w:szCs w:val="24"/>
        </w:rPr>
        <w:t>рис. 29</w:t>
      </w:r>
    </w:p>
    <w:p w:rsidR="00673999" w:rsidRPr="00673999" w:rsidRDefault="00CF5BDA" w:rsidP="00673999">
      <w:pPr>
        <w:jc w:val="center"/>
        <w:rPr>
          <w:rFonts w:ascii="Times New Roman" w:hAnsi="Times New Roman" w:cs="Times New Roman"/>
          <w:b/>
          <w:sz w:val="28"/>
          <w:szCs w:val="28"/>
        </w:rPr>
      </w:pPr>
      <w:r>
        <w:rPr>
          <w:rFonts w:ascii="Times New Roman" w:hAnsi="Times New Roman" w:cs="Times New Roman"/>
          <w:b/>
          <w:sz w:val="28"/>
          <w:szCs w:val="28"/>
        </w:rPr>
        <w:lastRenderedPageBreak/>
        <w:t>11</w:t>
      </w:r>
      <w:r w:rsidRPr="001A75D5">
        <w:rPr>
          <w:rFonts w:ascii="Times New Roman" w:hAnsi="Times New Roman" w:cs="Times New Roman"/>
          <w:b/>
          <w:sz w:val="28"/>
          <w:szCs w:val="28"/>
        </w:rPr>
        <w:t>. Выводы</w:t>
      </w:r>
    </w:p>
    <w:p w:rsidR="00FA08EF" w:rsidRPr="00FE4904" w:rsidRDefault="00CF5BDA" w:rsidP="00FE4904">
      <w:pPr>
        <w:jc w:val="both"/>
        <w:rPr>
          <w:rFonts w:ascii="Times New Roman" w:hAnsi="Times New Roman" w:cs="Times New Roman"/>
          <w:sz w:val="28"/>
          <w:szCs w:val="28"/>
        </w:rPr>
      </w:pPr>
      <w:r>
        <w:rPr>
          <w:rFonts w:ascii="Times New Roman" w:hAnsi="Times New Roman" w:cs="Times New Roman"/>
          <w:sz w:val="28"/>
          <w:szCs w:val="28"/>
        </w:rPr>
        <w:t>Участники ВПР по истории</w:t>
      </w:r>
      <w:r w:rsidRPr="00E52F0A">
        <w:rPr>
          <w:rFonts w:ascii="Times New Roman" w:hAnsi="Times New Roman" w:cs="Times New Roman"/>
          <w:sz w:val="28"/>
          <w:szCs w:val="28"/>
        </w:rPr>
        <w:t xml:space="preserve"> для </w:t>
      </w:r>
      <w:r>
        <w:rPr>
          <w:rFonts w:ascii="Times New Roman" w:hAnsi="Times New Roman" w:cs="Times New Roman"/>
          <w:sz w:val="28"/>
          <w:szCs w:val="28"/>
        </w:rPr>
        <w:t>7</w:t>
      </w:r>
      <w:r w:rsidRPr="00E52F0A">
        <w:rPr>
          <w:rFonts w:ascii="Times New Roman" w:hAnsi="Times New Roman" w:cs="Times New Roman"/>
          <w:sz w:val="28"/>
          <w:szCs w:val="28"/>
        </w:rPr>
        <w:t xml:space="preserve"> класса в </w:t>
      </w:r>
      <w:r>
        <w:rPr>
          <w:rFonts w:ascii="Times New Roman" w:hAnsi="Times New Roman" w:cs="Times New Roman"/>
          <w:sz w:val="28"/>
          <w:szCs w:val="28"/>
        </w:rPr>
        <w:t xml:space="preserve">Ненецком автономном округе </w:t>
      </w:r>
      <w:r w:rsidRPr="00E52F0A">
        <w:rPr>
          <w:rFonts w:ascii="Times New Roman" w:hAnsi="Times New Roman" w:cs="Times New Roman"/>
          <w:sz w:val="28"/>
          <w:szCs w:val="28"/>
        </w:rPr>
        <w:t xml:space="preserve">демонстрируют </w:t>
      </w:r>
      <w:r>
        <w:rPr>
          <w:rFonts w:ascii="Times New Roman" w:hAnsi="Times New Roman" w:cs="Times New Roman"/>
          <w:b/>
          <w:sz w:val="28"/>
          <w:szCs w:val="28"/>
        </w:rPr>
        <w:t>низкий</w:t>
      </w:r>
      <w:r w:rsidRPr="00F5082D">
        <w:rPr>
          <w:rFonts w:ascii="Times New Roman" w:hAnsi="Times New Roman" w:cs="Times New Roman"/>
          <w:b/>
          <w:sz w:val="28"/>
          <w:szCs w:val="28"/>
        </w:rPr>
        <w:t xml:space="preserve"> уровень</w:t>
      </w:r>
      <w:r w:rsidRPr="00E52F0A">
        <w:rPr>
          <w:rFonts w:ascii="Times New Roman" w:hAnsi="Times New Roman" w:cs="Times New Roman"/>
          <w:sz w:val="28"/>
          <w:szCs w:val="28"/>
        </w:rPr>
        <w:t xml:space="preserve"> </w:t>
      </w:r>
      <w:r w:rsidR="00FE4904">
        <w:rPr>
          <w:rFonts w:ascii="Times New Roman" w:hAnsi="Times New Roman" w:cs="Times New Roman"/>
          <w:color w:val="000000"/>
          <w:sz w:val="28"/>
          <w:szCs w:val="28"/>
        </w:rPr>
        <w:t>у</w:t>
      </w:r>
      <w:r w:rsidR="00FE4904" w:rsidRPr="00FE4904">
        <w:rPr>
          <w:rFonts w:ascii="Times New Roman" w:hAnsi="Times New Roman" w:cs="Times New Roman"/>
          <w:color w:val="000000"/>
          <w:sz w:val="28"/>
          <w:szCs w:val="28"/>
        </w:rPr>
        <w:t>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r w:rsidR="00FE4904">
        <w:rPr>
          <w:rFonts w:ascii="Times New Roman" w:hAnsi="Times New Roman" w:cs="Times New Roman"/>
          <w:color w:val="000000"/>
          <w:sz w:val="28"/>
          <w:szCs w:val="28"/>
        </w:rPr>
        <w:t>.</w:t>
      </w:r>
      <w:r w:rsidR="00FE4904" w:rsidRPr="00FE4904">
        <w:rPr>
          <w:rFonts w:ascii="Times New Roman" w:hAnsi="Times New Roman" w:cs="Times New Roman"/>
          <w:color w:val="000000"/>
          <w:sz w:val="28"/>
          <w:szCs w:val="28"/>
        </w:rPr>
        <w:t xml:space="preserve"> Умение оценивать правильность выполнения учебной задачи, собственные возможности ее решения. Владение опытом историко-культурного, </w:t>
      </w:r>
      <w:proofErr w:type="spellStart"/>
      <w:r w:rsidR="00FE4904" w:rsidRPr="00FE4904">
        <w:rPr>
          <w:rFonts w:ascii="Times New Roman" w:hAnsi="Times New Roman" w:cs="Times New Roman"/>
          <w:color w:val="000000"/>
          <w:sz w:val="28"/>
          <w:szCs w:val="28"/>
        </w:rPr>
        <w:t>цивилизационного</w:t>
      </w:r>
      <w:proofErr w:type="spellEnd"/>
      <w:r w:rsidR="00FE4904" w:rsidRPr="00FE4904">
        <w:rPr>
          <w:rFonts w:ascii="Times New Roman" w:hAnsi="Times New Roman" w:cs="Times New Roman"/>
          <w:color w:val="000000"/>
          <w:sz w:val="28"/>
          <w:szCs w:val="28"/>
        </w:rPr>
        <w:t xml:space="preserve"> подхода к оценке социальных явлений, современных глобальных процессов. </w:t>
      </w:r>
      <w:proofErr w:type="spellStart"/>
      <w:r w:rsidR="00FE4904" w:rsidRPr="00FE4904">
        <w:rPr>
          <w:rFonts w:ascii="Times New Roman" w:hAnsi="Times New Roman" w:cs="Times New Roman"/>
          <w:color w:val="000000"/>
          <w:sz w:val="28"/>
          <w:szCs w:val="28"/>
        </w:rPr>
        <w:t>Сформированность</w:t>
      </w:r>
      <w:proofErr w:type="spellEnd"/>
      <w:r w:rsidR="00FE4904" w:rsidRPr="00FE4904">
        <w:rPr>
          <w:rFonts w:ascii="Times New Roman" w:hAnsi="Times New Roman" w:cs="Times New Roman"/>
          <w:color w:val="000000"/>
          <w:sz w:val="28"/>
          <w:szCs w:val="28"/>
        </w:rPr>
        <w:t xml:space="preserve"> основ гражданской, </w:t>
      </w:r>
      <w:proofErr w:type="spellStart"/>
      <w:r w:rsidR="00FE4904" w:rsidRPr="00FE4904">
        <w:rPr>
          <w:rFonts w:ascii="Times New Roman" w:hAnsi="Times New Roman" w:cs="Times New Roman"/>
          <w:color w:val="000000"/>
          <w:sz w:val="28"/>
          <w:szCs w:val="28"/>
        </w:rPr>
        <w:t>этнонациональной</w:t>
      </w:r>
      <w:proofErr w:type="spellEnd"/>
      <w:r w:rsidR="00FE4904" w:rsidRPr="00FE4904">
        <w:rPr>
          <w:rFonts w:ascii="Times New Roman" w:hAnsi="Times New Roman" w:cs="Times New Roman"/>
          <w:color w:val="000000"/>
          <w:sz w:val="28"/>
          <w:szCs w:val="28"/>
        </w:rPr>
        <w:t xml:space="preserve">, социальной, культурной самоидентификации личности </w:t>
      </w:r>
      <w:proofErr w:type="gramStart"/>
      <w:r w:rsidR="00FE4904" w:rsidRPr="00FE4904">
        <w:rPr>
          <w:rFonts w:ascii="Times New Roman" w:hAnsi="Times New Roman" w:cs="Times New Roman"/>
          <w:color w:val="000000"/>
          <w:sz w:val="28"/>
          <w:szCs w:val="28"/>
        </w:rPr>
        <w:t>обучающегося</w:t>
      </w:r>
      <w:proofErr w:type="gramEnd"/>
      <w:r w:rsidR="00FE4904" w:rsidRPr="00FE4904">
        <w:rPr>
          <w:rFonts w:ascii="Times New Roman" w:hAnsi="Times New Roman" w:cs="Times New Roman"/>
          <w:color w:val="000000"/>
          <w:sz w:val="28"/>
          <w:szCs w:val="28"/>
        </w:rPr>
        <w:t>.</w:t>
      </w:r>
      <w:r w:rsidRPr="00133E46">
        <w:rPr>
          <w:rFonts w:ascii="Times New Roman" w:hAnsi="Times New Roman" w:cs="Times New Roman"/>
          <w:sz w:val="28"/>
          <w:szCs w:val="28"/>
        </w:rPr>
        <w:t xml:space="preserve"> </w:t>
      </w:r>
      <w:r>
        <w:rPr>
          <w:rFonts w:ascii="Times New Roman" w:hAnsi="Times New Roman" w:cs="Times New Roman"/>
          <w:sz w:val="28"/>
          <w:szCs w:val="28"/>
        </w:rPr>
        <w:t>П</w:t>
      </w:r>
      <w:r w:rsidRPr="000213D9">
        <w:rPr>
          <w:rFonts w:ascii="Times New Roman" w:hAnsi="Times New Roman" w:cs="Times New Roman"/>
          <w:sz w:val="28"/>
          <w:szCs w:val="28"/>
        </w:rPr>
        <w:t>роверяют знание истории родного края.</w:t>
      </w:r>
      <w:r w:rsidR="00FE4904">
        <w:rPr>
          <w:rFonts w:ascii="Times New Roman" w:hAnsi="Times New Roman" w:cs="Times New Roman"/>
          <w:sz w:val="28"/>
          <w:szCs w:val="28"/>
        </w:rPr>
        <w:t xml:space="preserve"> По России 35%, по НАО 15 %. </w:t>
      </w:r>
      <w:r>
        <w:rPr>
          <w:rFonts w:ascii="Times New Roman" w:hAnsi="Times New Roman" w:cs="Times New Roman"/>
          <w:sz w:val="28"/>
          <w:szCs w:val="28"/>
        </w:rPr>
        <w:t xml:space="preserve"> Продемонстрировали </w:t>
      </w:r>
      <w:r w:rsidRPr="00F5082D">
        <w:rPr>
          <w:rFonts w:ascii="Times New Roman" w:hAnsi="Times New Roman" w:cs="Times New Roman"/>
          <w:b/>
          <w:sz w:val="28"/>
          <w:szCs w:val="28"/>
        </w:rPr>
        <w:t xml:space="preserve">неплохой </w:t>
      </w:r>
      <w:r w:rsidRPr="00FE4904">
        <w:rPr>
          <w:rFonts w:ascii="Times New Roman" w:hAnsi="Times New Roman" w:cs="Times New Roman"/>
          <w:b/>
          <w:sz w:val="28"/>
          <w:szCs w:val="28"/>
        </w:rPr>
        <w:t>уровень</w:t>
      </w:r>
      <w:r w:rsidR="00FE4904" w:rsidRPr="00FE4904">
        <w:rPr>
          <w:rFonts w:ascii="Times New Roman" w:hAnsi="Times New Roman" w:cs="Times New Roman"/>
          <w:color w:val="000000"/>
          <w:sz w:val="28"/>
          <w:szCs w:val="28"/>
        </w:rPr>
        <w:t xml:space="preserve"> </w:t>
      </w:r>
      <w:r w:rsidR="00FE4904">
        <w:rPr>
          <w:rFonts w:ascii="Times New Roman" w:hAnsi="Times New Roman" w:cs="Times New Roman"/>
          <w:color w:val="000000"/>
          <w:sz w:val="28"/>
          <w:szCs w:val="28"/>
        </w:rPr>
        <w:t>с</w:t>
      </w:r>
      <w:r w:rsidR="00FE4904" w:rsidRPr="00FE4904">
        <w:rPr>
          <w:rFonts w:ascii="Times New Roman" w:hAnsi="Times New Roman" w:cs="Times New Roman"/>
          <w:color w:val="000000"/>
          <w:sz w:val="28"/>
          <w:szCs w:val="28"/>
        </w:rPr>
        <w:t>пособность определять и аргументировать свое отношение к содержащейся в различных источниках информации о событиях и явлениях прошлого и настоящего.</w:t>
      </w:r>
      <w:r w:rsidR="00FE4904" w:rsidRPr="00FE4904">
        <w:rPr>
          <w:rFonts w:ascii="Times New Roman" w:hAnsi="Times New Roman" w:cs="Times New Roman"/>
          <w:color w:val="000000"/>
          <w:sz w:val="28"/>
          <w:szCs w:val="28"/>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r w:rsidR="00FE4904">
        <w:rPr>
          <w:rFonts w:ascii="Times New Roman" w:hAnsi="Times New Roman" w:cs="Times New Roman"/>
          <w:color w:val="000000"/>
          <w:sz w:val="28"/>
          <w:szCs w:val="28"/>
        </w:rPr>
        <w:t xml:space="preserve"> Задание с памятниками культуры.</w:t>
      </w:r>
      <w:r>
        <w:rPr>
          <w:rFonts w:ascii="Times New Roman" w:hAnsi="Times New Roman" w:cs="Times New Roman"/>
          <w:sz w:val="28"/>
          <w:szCs w:val="28"/>
        </w:rPr>
        <w:t xml:space="preserve"> </w:t>
      </w:r>
      <w:r w:rsidRPr="00AC29FB">
        <w:rPr>
          <w:rFonts w:ascii="Times New Roman" w:hAnsi="Times New Roman" w:cs="Times New Roman"/>
          <w:sz w:val="28"/>
          <w:szCs w:val="28"/>
        </w:rPr>
        <w:t xml:space="preserve">Наблюдается </w:t>
      </w:r>
      <w:r w:rsidRPr="00AC29FB">
        <w:rPr>
          <w:rFonts w:ascii="Times New Roman" w:hAnsi="Times New Roman" w:cs="Times New Roman"/>
          <w:b/>
          <w:sz w:val="28"/>
          <w:szCs w:val="28"/>
        </w:rPr>
        <w:t>высокий уровень</w:t>
      </w:r>
      <w:r w:rsidRPr="00AC29FB">
        <w:rPr>
          <w:rFonts w:ascii="Times New Roman" w:hAnsi="Times New Roman" w:cs="Times New Roman"/>
          <w:sz w:val="28"/>
          <w:szCs w:val="28"/>
        </w:rPr>
        <w:t xml:space="preserve"> </w:t>
      </w:r>
      <w:r w:rsidR="00FE4904">
        <w:rPr>
          <w:rFonts w:ascii="Times New Roman" w:hAnsi="Times New Roman" w:cs="Times New Roman"/>
          <w:sz w:val="28"/>
          <w:szCs w:val="28"/>
        </w:rPr>
        <w:t>по заданию с картой.</w:t>
      </w:r>
      <w:r w:rsidR="00FE4904" w:rsidRPr="00FE4904">
        <w:rPr>
          <w:rFonts w:ascii="Arial" w:hAnsi="Arial" w:cs="Arial"/>
          <w:color w:val="000000"/>
          <w:sz w:val="16"/>
          <w:szCs w:val="16"/>
        </w:rPr>
        <w:t xml:space="preserve"> </w:t>
      </w:r>
      <w:r w:rsidR="00FE4904" w:rsidRPr="00FE4904">
        <w:rPr>
          <w:rFonts w:ascii="Times New Roman" w:hAnsi="Times New Roman" w:cs="Times New Roman"/>
          <w:color w:val="000000"/>
          <w:sz w:val="28"/>
          <w:szCs w:val="28"/>
        </w:rPr>
        <w:t>Рассказывать о значительных событиях и личностях отечественной и всеобщей истории Нового времени.</w:t>
      </w:r>
    </w:p>
    <w:sectPr w:rsidR="00FA08EF" w:rsidRPr="00FE4904" w:rsidSect="001A75D5">
      <w:footerReference w:type="default" r:id="rId5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1AA" w:rsidRDefault="009B11AA" w:rsidP="004212E4">
      <w:pPr>
        <w:spacing w:after="0" w:line="240" w:lineRule="auto"/>
      </w:pPr>
      <w:r>
        <w:separator/>
      </w:r>
    </w:p>
  </w:endnote>
  <w:endnote w:type="continuationSeparator" w:id="0">
    <w:p w:rsidR="009B11AA" w:rsidRDefault="009B11AA" w:rsidP="004212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9648214"/>
      <w:docPartObj>
        <w:docPartGallery w:val="Page Numbers (Bottom of Page)"/>
        <w:docPartUnique/>
      </w:docPartObj>
    </w:sdtPr>
    <w:sdtContent>
      <w:p w:rsidR="00393BB6" w:rsidRDefault="00393BB6">
        <w:pPr>
          <w:pStyle w:val="af0"/>
          <w:jc w:val="right"/>
        </w:pPr>
        <w:fldSimple w:instr=" PAGE   \* MERGEFORMAT ">
          <w:r w:rsidR="00076663">
            <w:rPr>
              <w:noProof/>
            </w:rPr>
            <w:t>1</w:t>
          </w:r>
        </w:fldSimple>
      </w:p>
    </w:sdtContent>
  </w:sdt>
  <w:p w:rsidR="00393BB6" w:rsidRDefault="00393BB6">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BB6" w:rsidRDefault="00393BB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1AA" w:rsidRDefault="009B11AA" w:rsidP="004212E4">
      <w:pPr>
        <w:spacing w:after="0" w:line="240" w:lineRule="auto"/>
      </w:pPr>
      <w:r>
        <w:separator/>
      </w:r>
    </w:p>
  </w:footnote>
  <w:footnote w:type="continuationSeparator" w:id="0">
    <w:p w:rsidR="009B11AA" w:rsidRDefault="009B11AA" w:rsidP="004212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325B6"/>
    <w:multiLevelType w:val="hybridMultilevel"/>
    <w:tmpl w:val="3806BE72"/>
    <w:lvl w:ilvl="0" w:tplc="AA6EACC2">
      <w:start w:val="1"/>
      <w:numFmt w:val="decimal"/>
      <w:pStyle w:val="1"/>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1FB018E"/>
    <w:multiLevelType w:val="hybridMultilevel"/>
    <w:tmpl w:val="C3F65BBE"/>
    <w:lvl w:ilvl="0" w:tplc="A9140F74">
      <w:start w:val="1"/>
      <w:numFmt w:val="decimal"/>
      <w:lvlText w:val="%1."/>
      <w:lvlJc w:val="left"/>
      <w:pPr>
        <w:ind w:left="720" w:hanging="360"/>
      </w:pPr>
      <w:rPr>
        <w:rFonts w:hint="default"/>
        <w:color w:val="0000FF"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0C2C6A"/>
    <w:multiLevelType w:val="hybridMultilevel"/>
    <w:tmpl w:val="10946D58"/>
    <w:lvl w:ilvl="0" w:tplc="04190001">
      <w:start w:val="1"/>
      <w:numFmt w:val="bullet"/>
      <w:lvlText w:val=""/>
      <w:lvlJc w:val="left"/>
      <w:pPr>
        <w:ind w:left="14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60F7714"/>
    <w:multiLevelType w:val="hybridMultilevel"/>
    <w:tmpl w:val="0A6E9C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519D4080"/>
    <w:multiLevelType w:val="hybridMultilevel"/>
    <w:tmpl w:val="5A04A374"/>
    <w:lvl w:ilvl="0" w:tplc="A9140F74">
      <w:start w:val="1"/>
      <w:numFmt w:val="decimal"/>
      <w:lvlText w:val="%1."/>
      <w:lvlJc w:val="left"/>
      <w:pPr>
        <w:ind w:left="720" w:hanging="360"/>
      </w:pPr>
      <w:rPr>
        <w:rFonts w:hint="default"/>
        <w:color w:val="0000FF"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5B0A6D"/>
    <w:multiLevelType w:val="hybridMultilevel"/>
    <w:tmpl w:val="2F02E5C6"/>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0"/>
    <w:lvlOverride w:ilvl="0">
      <w:startOverride w:val="4"/>
    </w:lvlOverride>
  </w:num>
  <w:num w:numId="6">
    <w:abstractNumId w:val="0"/>
  </w:num>
  <w:num w:numId="7">
    <w:abstractNumId w:val="3"/>
  </w:num>
  <w:num w:numId="8">
    <w:abstractNumId w:val="0"/>
  </w:num>
  <w:num w:numId="9">
    <w:abstractNumId w:val="0"/>
  </w:num>
  <w:num w:numId="10">
    <w:abstractNumId w:val="2"/>
  </w:num>
  <w:num w:numId="11">
    <w:abstractNumId w:val="0"/>
    <w:lvlOverride w:ilvl="0">
      <w:startOverride w:val="1"/>
    </w:lvlOverride>
  </w:num>
  <w:num w:numId="12">
    <w:abstractNumId w:val="0"/>
    <w:lvlOverride w:ilvl="0">
      <w:startOverride w:val="1"/>
    </w:lvlOverride>
  </w:num>
  <w:num w:numId="13">
    <w:abstractNumId w:val="4"/>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F4EA2"/>
    <w:rsid w:val="000069FD"/>
    <w:rsid w:val="00043F52"/>
    <w:rsid w:val="00047727"/>
    <w:rsid w:val="00054826"/>
    <w:rsid w:val="000558E8"/>
    <w:rsid w:val="00061225"/>
    <w:rsid w:val="00076663"/>
    <w:rsid w:val="00090C08"/>
    <w:rsid w:val="000A3F70"/>
    <w:rsid w:val="000D01C5"/>
    <w:rsid w:val="000D23A6"/>
    <w:rsid w:val="000E64D3"/>
    <w:rsid w:val="000E68AA"/>
    <w:rsid w:val="0016039B"/>
    <w:rsid w:val="00182C19"/>
    <w:rsid w:val="00185EEF"/>
    <w:rsid w:val="001A20CA"/>
    <w:rsid w:val="001A75D5"/>
    <w:rsid w:val="001B7CF6"/>
    <w:rsid w:val="001E7A1C"/>
    <w:rsid w:val="001F0E3E"/>
    <w:rsid w:val="00206242"/>
    <w:rsid w:val="002200E0"/>
    <w:rsid w:val="00227F4B"/>
    <w:rsid w:val="00261EED"/>
    <w:rsid w:val="00266536"/>
    <w:rsid w:val="002867DA"/>
    <w:rsid w:val="002901EB"/>
    <w:rsid w:val="002B7DA4"/>
    <w:rsid w:val="002D3790"/>
    <w:rsid w:val="0037268F"/>
    <w:rsid w:val="00393BB6"/>
    <w:rsid w:val="003B066B"/>
    <w:rsid w:val="003B1C84"/>
    <w:rsid w:val="003C1589"/>
    <w:rsid w:val="003C705B"/>
    <w:rsid w:val="003E7B61"/>
    <w:rsid w:val="00412B09"/>
    <w:rsid w:val="004212E4"/>
    <w:rsid w:val="004350B5"/>
    <w:rsid w:val="00446180"/>
    <w:rsid w:val="004752EA"/>
    <w:rsid w:val="004D20FF"/>
    <w:rsid w:val="004E114B"/>
    <w:rsid w:val="004F4EA2"/>
    <w:rsid w:val="0050297F"/>
    <w:rsid w:val="00517780"/>
    <w:rsid w:val="005230C6"/>
    <w:rsid w:val="00531B46"/>
    <w:rsid w:val="00536930"/>
    <w:rsid w:val="005661D4"/>
    <w:rsid w:val="005722C7"/>
    <w:rsid w:val="00580AB5"/>
    <w:rsid w:val="005904CA"/>
    <w:rsid w:val="00592CCD"/>
    <w:rsid w:val="00610254"/>
    <w:rsid w:val="00624E03"/>
    <w:rsid w:val="00625415"/>
    <w:rsid w:val="00650591"/>
    <w:rsid w:val="006531AB"/>
    <w:rsid w:val="00664E36"/>
    <w:rsid w:val="006663BC"/>
    <w:rsid w:val="00673999"/>
    <w:rsid w:val="00682990"/>
    <w:rsid w:val="00686B98"/>
    <w:rsid w:val="006875C9"/>
    <w:rsid w:val="006C14EE"/>
    <w:rsid w:val="006E02C5"/>
    <w:rsid w:val="00713191"/>
    <w:rsid w:val="00731615"/>
    <w:rsid w:val="00776890"/>
    <w:rsid w:val="007B5879"/>
    <w:rsid w:val="007F40F5"/>
    <w:rsid w:val="008257C6"/>
    <w:rsid w:val="00827778"/>
    <w:rsid w:val="0083063E"/>
    <w:rsid w:val="00877810"/>
    <w:rsid w:val="008943C7"/>
    <w:rsid w:val="008E5AFC"/>
    <w:rsid w:val="009401DA"/>
    <w:rsid w:val="00952313"/>
    <w:rsid w:val="0096117C"/>
    <w:rsid w:val="00964FD2"/>
    <w:rsid w:val="00973F20"/>
    <w:rsid w:val="009A6B03"/>
    <w:rsid w:val="009B11AA"/>
    <w:rsid w:val="009B307D"/>
    <w:rsid w:val="009C0B94"/>
    <w:rsid w:val="009F00CD"/>
    <w:rsid w:val="00A15844"/>
    <w:rsid w:val="00A36118"/>
    <w:rsid w:val="00A62008"/>
    <w:rsid w:val="00AB6522"/>
    <w:rsid w:val="00AC2269"/>
    <w:rsid w:val="00AC22B9"/>
    <w:rsid w:val="00AC5B3A"/>
    <w:rsid w:val="00AE5148"/>
    <w:rsid w:val="00B276EC"/>
    <w:rsid w:val="00B5474D"/>
    <w:rsid w:val="00B611AB"/>
    <w:rsid w:val="00B8478B"/>
    <w:rsid w:val="00BD7567"/>
    <w:rsid w:val="00BE15C4"/>
    <w:rsid w:val="00C026B5"/>
    <w:rsid w:val="00C072B3"/>
    <w:rsid w:val="00C43826"/>
    <w:rsid w:val="00C67814"/>
    <w:rsid w:val="00C7733A"/>
    <w:rsid w:val="00C840D0"/>
    <w:rsid w:val="00CB6239"/>
    <w:rsid w:val="00CB77E9"/>
    <w:rsid w:val="00CC3461"/>
    <w:rsid w:val="00CD7E38"/>
    <w:rsid w:val="00CF5BDA"/>
    <w:rsid w:val="00D166C7"/>
    <w:rsid w:val="00D411E6"/>
    <w:rsid w:val="00D44E79"/>
    <w:rsid w:val="00D5379A"/>
    <w:rsid w:val="00D724F4"/>
    <w:rsid w:val="00D76561"/>
    <w:rsid w:val="00D772F6"/>
    <w:rsid w:val="00DA045C"/>
    <w:rsid w:val="00DD6507"/>
    <w:rsid w:val="00DF1E6D"/>
    <w:rsid w:val="00E15D89"/>
    <w:rsid w:val="00E4452F"/>
    <w:rsid w:val="00E529BD"/>
    <w:rsid w:val="00E76ADF"/>
    <w:rsid w:val="00E816E9"/>
    <w:rsid w:val="00EC66A8"/>
    <w:rsid w:val="00EE720C"/>
    <w:rsid w:val="00F279C9"/>
    <w:rsid w:val="00F5413E"/>
    <w:rsid w:val="00F956CB"/>
    <w:rsid w:val="00FA08EF"/>
    <w:rsid w:val="00FC1831"/>
    <w:rsid w:val="00FE49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EA2"/>
    <w:rPr>
      <w:rFonts w:eastAsiaTheme="minorEastAsia"/>
      <w:lang w:eastAsia="ru-RU"/>
    </w:rPr>
  </w:style>
  <w:style w:type="paragraph" w:styleId="10">
    <w:name w:val="heading 1"/>
    <w:basedOn w:val="a"/>
    <w:next w:val="a"/>
    <w:link w:val="11"/>
    <w:uiPriority w:val="9"/>
    <w:qFormat/>
    <w:rsid w:val="004F4E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611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F4EA2"/>
    <w:rPr>
      <w:color w:val="0000FF" w:themeColor="hyperlink"/>
      <w:u w:val="single"/>
    </w:rPr>
  </w:style>
  <w:style w:type="paragraph" w:styleId="a4">
    <w:name w:val="Normal (Web)"/>
    <w:basedOn w:val="a"/>
    <w:uiPriority w:val="99"/>
    <w:unhideWhenUsed/>
    <w:rsid w:val="004F4EA2"/>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unhideWhenUsed/>
    <w:rsid w:val="004F4EA2"/>
    <w:pPr>
      <w:spacing w:after="100"/>
    </w:pPr>
  </w:style>
  <w:style w:type="paragraph" w:styleId="21">
    <w:name w:val="toc 2"/>
    <w:basedOn w:val="a"/>
    <w:next w:val="a"/>
    <w:autoRedefine/>
    <w:uiPriority w:val="39"/>
    <w:unhideWhenUsed/>
    <w:rsid w:val="004F4EA2"/>
    <w:pPr>
      <w:spacing w:after="100"/>
      <w:ind w:left="220"/>
    </w:pPr>
  </w:style>
  <w:style w:type="paragraph" w:styleId="a5">
    <w:name w:val="List Paragraph"/>
    <w:basedOn w:val="a"/>
    <w:uiPriority w:val="1"/>
    <w:qFormat/>
    <w:rsid w:val="004F4EA2"/>
    <w:pPr>
      <w:spacing w:after="0"/>
      <w:ind w:left="720"/>
      <w:contextualSpacing/>
    </w:pPr>
    <w:rPr>
      <w:rFonts w:ascii="Arial" w:eastAsia="Arial" w:hAnsi="Arial" w:cs="Arial"/>
      <w:color w:val="000000"/>
    </w:rPr>
  </w:style>
  <w:style w:type="character" w:customStyle="1" w:styleId="11">
    <w:name w:val="Заголовок 1 Знак"/>
    <w:basedOn w:val="a0"/>
    <w:link w:val="10"/>
    <w:uiPriority w:val="9"/>
    <w:rsid w:val="004F4EA2"/>
    <w:rPr>
      <w:rFonts w:asciiTheme="majorHAnsi" w:eastAsiaTheme="majorEastAsia" w:hAnsiTheme="majorHAnsi" w:cstheme="majorBidi"/>
      <w:b/>
      <w:bCs/>
      <w:color w:val="365F91" w:themeColor="accent1" w:themeShade="BF"/>
      <w:sz w:val="28"/>
      <w:szCs w:val="28"/>
      <w:lang w:eastAsia="ru-RU"/>
    </w:rPr>
  </w:style>
  <w:style w:type="paragraph" w:styleId="a6">
    <w:name w:val="TOC Heading"/>
    <w:basedOn w:val="10"/>
    <w:next w:val="a"/>
    <w:uiPriority w:val="39"/>
    <w:semiHidden/>
    <w:unhideWhenUsed/>
    <w:qFormat/>
    <w:rsid w:val="004F4EA2"/>
    <w:pPr>
      <w:outlineLvl w:val="9"/>
    </w:pPr>
  </w:style>
  <w:style w:type="paragraph" w:customStyle="1" w:styleId="1">
    <w:name w:val="мой заголовок 1"/>
    <w:basedOn w:val="10"/>
    <w:qFormat/>
    <w:rsid w:val="004F4EA2"/>
    <w:pPr>
      <w:numPr>
        <w:numId w:val="1"/>
      </w:numPr>
      <w:spacing w:before="400" w:after="120" w:line="240" w:lineRule="auto"/>
      <w:contextualSpacing/>
      <w:jc w:val="center"/>
    </w:pPr>
    <w:rPr>
      <w:rFonts w:ascii="Times New Roman" w:eastAsia="Arial" w:hAnsi="Times New Roman" w:cs="Times New Roman"/>
      <w:bCs w:val="0"/>
      <w:color w:val="000000"/>
    </w:rPr>
  </w:style>
  <w:style w:type="table" w:styleId="a7">
    <w:name w:val="Table Grid"/>
    <w:basedOn w:val="a1"/>
    <w:uiPriority w:val="39"/>
    <w:rsid w:val="004F4E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4F4EA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F4EA2"/>
    <w:rPr>
      <w:rFonts w:ascii="Tahoma" w:eastAsiaTheme="minorEastAsia" w:hAnsi="Tahoma" w:cs="Tahoma"/>
      <w:sz w:val="16"/>
      <w:szCs w:val="16"/>
      <w:lang w:eastAsia="ru-RU"/>
    </w:rPr>
  </w:style>
  <w:style w:type="character" w:customStyle="1" w:styleId="aa">
    <w:name w:val="Основной текст_"/>
    <w:basedOn w:val="a0"/>
    <w:link w:val="13"/>
    <w:rsid w:val="00B611AB"/>
    <w:rPr>
      <w:rFonts w:ascii="Times New Roman" w:eastAsia="Times New Roman" w:hAnsi="Times New Roman" w:cs="Times New Roman"/>
      <w:sz w:val="27"/>
      <w:szCs w:val="27"/>
      <w:shd w:val="clear" w:color="auto" w:fill="FFFFFF"/>
    </w:rPr>
  </w:style>
  <w:style w:type="paragraph" w:customStyle="1" w:styleId="13">
    <w:name w:val="Основной текст1"/>
    <w:basedOn w:val="a"/>
    <w:link w:val="aa"/>
    <w:rsid w:val="00B611AB"/>
    <w:pPr>
      <w:shd w:val="clear" w:color="auto" w:fill="FFFFFF"/>
      <w:spacing w:after="1740" w:line="0" w:lineRule="atLeast"/>
    </w:pPr>
    <w:rPr>
      <w:rFonts w:ascii="Times New Roman" w:eastAsia="Times New Roman" w:hAnsi="Times New Roman" w:cs="Times New Roman"/>
      <w:sz w:val="27"/>
      <w:szCs w:val="27"/>
      <w:lang w:eastAsia="en-US"/>
    </w:rPr>
  </w:style>
  <w:style w:type="character" w:styleId="ab">
    <w:name w:val="Strong"/>
    <w:basedOn w:val="a0"/>
    <w:uiPriority w:val="22"/>
    <w:qFormat/>
    <w:rsid w:val="00B611AB"/>
    <w:rPr>
      <w:b/>
      <w:bCs/>
    </w:rPr>
  </w:style>
  <w:style w:type="paragraph" w:customStyle="1" w:styleId="22">
    <w:name w:val="мой заголовок 2"/>
    <w:basedOn w:val="2"/>
    <w:qFormat/>
    <w:rsid w:val="00B611AB"/>
    <w:pPr>
      <w:spacing w:before="40" w:line="240" w:lineRule="auto"/>
      <w:jc w:val="center"/>
    </w:pPr>
    <w:rPr>
      <w:rFonts w:ascii="Times New Roman" w:hAnsi="Times New Roman" w:cs="Times New Roman"/>
      <w:color w:val="000000"/>
      <w:sz w:val="28"/>
      <w:szCs w:val="28"/>
    </w:rPr>
  </w:style>
  <w:style w:type="character" w:customStyle="1" w:styleId="20">
    <w:name w:val="Заголовок 2 Знак"/>
    <w:basedOn w:val="a0"/>
    <w:link w:val="2"/>
    <w:uiPriority w:val="9"/>
    <w:semiHidden/>
    <w:rsid w:val="00B611AB"/>
    <w:rPr>
      <w:rFonts w:asciiTheme="majorHAnsi" w:eastAsiaTheme="majorEastAsia" w:hAnsiTheme="majorHAnsi" w:cstheme="majorBidi"/>
      <w:b/>
      <w:bCs/>
      <w:color w:val="4F81BD" w:themeColor="accent1"/>
      <w:sz w:val="26"/>
      <w:szCs w:val="26"/>
      <w:lang w:eastAsia="ru-RU"/>
    </w:rPr>
  </w:style>
  <w:style w:type="character" w:customStyle="1" w:styleId="ac">
    <w:name w:val="Основной текст + Курсив"/>
    <w:basedOn w:val="aa"/>
    <w:rsid w:val="00B611AB"/>
    <w:rPr>
      <w:i/>
      <w:iCs/>
    </w:rPr>
  </w:style>
  <w:style w:type="paragraph" w:styleId="ad">
    <w:name w:val="caption"/>
    <w:basedOn w:val="a"/>
    <w:next w:val="a"/>
    <w:uiPriority w:val="35"/>
    <w:unhideWhenUsed/>
    <w:qFormat/>
    <w:rsid w:val="00952313"/>
    <w:pPr>
      <w:spacing w:line="240" w:lineRule="auto"/>
    </w:pPr>
    <w:rPr>
      <w:b/>
      <w:bCs/>
      <w:color w:val="4F81BD" w:themeColor="accent1"/>
      <w:sz w:val="18"/>
      <w:szCs w:val="18"/>
    </w:rPr>
  </w:style>
  <w:style w:type="paragraph" w:styleId="ae">
    <w:name w:val="header"/>
    <w:basedOn w:val="a"/>
    <w:link w:val="af"/>
    <w:uiPriority w:val="99"/>
    <w:semiHidden/>
    <w:unhideWhenUsed/>
    <w:rsid w:val="004212E4"/>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4212E4"/>
    <w:rPr>
      <w:rFonts w:eastAsiaTheme="minorEastAsia"/>
      <w:lang w:eastAsia="ru-RU"/>
    </w:rPr>
  </w:style>
  <w:style w:type="paragraph" w:styleId="af0">
    <w:name w:val="footer"/>
    <w:basedOn w:val="a"/>
    <w:link w:val="af1"/>
    <w:uiPriority w:val="99"/>
    <w:unhideWhenUsed/>
    <w:rsid w:val="004212E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212E4"/>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457338160">
      <w:bodyDiv w:val="1"/>
      <w:marLeft w:val="0"/>
      <w:marRight w:val="0"/>
      <w:marTop w:val="0"/>
      <w:marBottom w:val="0"/>
      <w:divBdr>
        <w:top w:val="none" w:sz="0" w:space="0" w:color="auto"/>
        <w:left w:val="none" w:sz="0" w:space="0" w:color="auto"/>
        <w:bottom w:val="none" w:sz="0" w:space="0" w:color="auto"/>
        <w:right w:val="none" w:sz="0" w:space="0" w:color="auto"/>
      </w:divBdr>
    </w:div>
    <w:div w:id="506486938">
      <w:bodyDiv w:val="1"/>
      <w:marLeft w:val="0"/>
      <w:marRight w:val="0"/>
      <w:marTop w:val="0"/>
      <w:marBottom w:val="0"/>
      <w:divBdr>
        <w:top w:val="none" w:sz="0" w:space="0" w:color="auto"/>
        <w:left w:val="none" w:sz="0" w:space="0" w:color="auto"/>
        <w:bottom w:val="none" w:sz="0" w:space="0" w:color="auto"/>
        <w:right w:val="none" w:sz="0" w:space="0" w:color="auto"/>
      </w:divBdr>
    </w:div>
    <w:div w:id="1095900939">
      <w:bodyDiv w:val="1"/>
      <w:marLeft w:val="0"/>
      <w:marRight w:val="0"/>
      <w:marTop w:val="0"/>
      <w:marBottom w:val="0"/>
      <w:divBdr>
        <w:top w:val="none" w:sz="0" w:space="0" w:color="auto"/>
        <w:left w:val="none" w:sz="0" w:space="0" w:color="auto"/>
        <w:bottom w:val="none" w:sz="0" w:space="0" w:color="auto"/>
        <w:right w:val="none" w:sz="0" w:space="0" w:color="auto"/>
      </w:divBdr>
    </w:div>
    <w:div w:id="146442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6.xml"/><Relationship Id="rId26" Type="http://schemas.openxmlformats.org/officeDocument/2006/relationships/image" Target="media/image8.png"/><Relationship Id="rId39" Type="http://schemas.openxmlformats.org/officeDocument/2006/relationships/image" Target="media/image13.png"/><Relationship Id="rId21" Type="http://schemas.openxmlformats.org/officeDocument/2006/relationships/image" Target="media/image6.png"/><Relationship Id="rId34" Type="http://schemas.openxmlformats.org/officeDocument/2006/relationships/chart" Target="charts/chart16.xml"/><Relationship Id="rId42" Type="http://schemas.openxmlformats.org/officeDocument/2006/relationships/chart" Target="charts/chart20.xml"/><Relationship Id="rId47" Type="http://schemas.openxmlformats.org/officeDocument/2006/relationships/image" Target="media/image17.png"/><Relationship Id="rId50" Type="http://schemas.openxmlformats.org/officeDocument/2006/relationships/chart" Target="charts/chart24.xml"/><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chart" Target="charts/chart12.xml"/><Relationship Id="rId41" Type="http://schemas.openxmlformats.org/officeDocument/2006/relationships/image" Target="media/image14.png"/><Relationship Id="rId54"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chart" Target="charts/chart14.xml"/><Relationship Id="rId37" Type="http://schemas.openxmlformats.org/officeDocument/2006/relationships/image" Target="media/image12.png"/><Relationship Id="rId40" Type="http://schemas.openxmlformats.org/officeDocument/2006/relationships/chart" Target="charts/chart19.xml"/><Relationship Id="rId45" Type="http://schemas.openxmlformats.org/officeDocument/2006/relationships/image" Target="media/image16.png"/><Relationship Id="rId53" Type="http://schemas.openxmlformats.org/officeDocument/2006/relationships/image" Target="media/image20.png"/><Relationship Id="rId58" Type="http://schemas.openxmlformats.org/officeDocument/2006/relationships/chart" Target="charts/chart2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9.xml"/><Relationship Id="rId28" Type="http://schemas.openxmlformats.org/officeDocument/2006/relationships/image" Target="media/image9.png"/><Relationship Id="rId36" Type="http://schemas.openxmlformats.org/officeDocument/2006/relationships/chart" Target="charts/chart17.xml"/><Relationship Id="rId49" Type="http://schemas.openxmlformats.org/officeDocument/2006/relationships/image" Target="media/image18.png"/><Relationship Id="rId57" Type="http://schemas.openxmlformats.org/officeDocument/2006/relationships/image" Target="media/image22.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chart" Target="charts/chart13.xml"/><Relationship Id="rId44" Type="http://schemas.openxmlformats.org/officeDocument/2006/relationships/chart" Target="charts/chart21.xml"/><Relationship Id="rId52" Type="http://schemas.openxmlformats.org/officeDocument/2006/relationships/chart" Target="charts/chart2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chart" Target="charts/chart23.xml"/><Relationship Id="rId56" Type="http://schemas.openxmlformats.org/officeDocument/2006/relationships/chart" Target="charts/chart27.xml"/><Relationship Id="rId8" Type="http://schemas.openxmlformats.org/officeDocument/2006/relationships/chart" Target="charts/chart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chart" Target="charts/chart10.xml"/><Relationship Id="rId33" Type="http://schemas.openxmlformats.org/officeDocument/2006/relationships/chart" Target="charts/chart15.xml"/><Relationship Id="rId38" Type="http://schemas.openxmlformats.org/officeDocument/2006/relationships/chart" Target="charts/chart18.xml"/><Relationship Id="rId46" Type="http://schemas.openxmlformats.org/officeDocument/2006/relationships/chart" Target="charts/chart22.xml"/><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3;&#1072;&#1090;&#1072;&#1083;&#1100;&#1103;\Desktop\&#1051;&#1080;&#1089;&#1090;%20Microsoft%20Office%20Exce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3;&#1072;&#1090;&#1072;&#1083;&#1100;&#1103;\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3;&#1072;&#1090;&#1072;&#1083;&#1100;&#1103;\Desktop\&#1051;&#1080;&#1089;&#1090;%20Microsoft%20Office%20Exce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3;&#1072;&#1090;&#1072;&#1083;&#1100;&#1103;\Desktop\&#1051;&#1080;&#1089;&#1090;%20Microsoft%20Office%20Exce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53;&#1072;&#1090;&#1072;&#1083;&#1100;&#1103;\Desktop\&#1051;&#1080;&#1089;&#1090;%20Microsoft%20Office%20Exce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53;&#1072;&#1090;&#1072;&#1083;&#1100;&#1103;\Desktop\&#1051;&#1080;&#1089;&#1090;%20Microsoft%20Office%20Exce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53;&#1072;&#1090;&#1072;&#1083;&#1100;&#1103;\Desktop\&#1051;&#1080;&#1089;&#1090;%20Microsoft%20Office%20Exce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3;&#1072;&#1090;&#1072;&#1083;&#1100;&#1103;\Desktop\&#1051;&#1080;&#1089;&#1090;%20Microsoft%20Office%20Exce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3;&#1072;&#1090;&#1072;&#1083;&#1100;&#1103;\Desktop\&#1051;&#1080;&#1089;&#1090;%20Microsoft%20Office%20Excel.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3;&#1072;&#1090;&#1072;&#1083;&#1100;&#1103;\Desktop\&#1051;&#1080;&#1089;&#1090;%20Microsoft%20Office%20Excel.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atalia\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tx2">
                    <a:lumMod val="75000"/>
                  </a:schemeClr>
                </a:solidFill>
              </a:rPr>
              <a:t>Распределение</a:t>
            </a:r>
            <a:r>
              <a:rPr lang="ru-RU" baseline="0">
                <a:solidFill>
                  <a:schemeClr val="tx2">
                    <a:lumMod val="75000"/>
                  </a:schemeClr>
                </a:solidFill>
              </a:rPr>
              <a:t> групп баллов в %</a:t>
            </a:r>
            <a:endParaRPr lang="ru-RU">
              <a:solidFill>
                <a:schemeClr val="tx2">
                  <a:lumMod val="75000"/>
                </a:schemeClr>
              </a:solidFill>
            </a:endParaRPr>
          </a:p>
        </c:rich>
      </c:tx>
    </c:title>
    <c:view3D>
      <c:rAngAx val="1"/>
    </c:view3D>
    <c:plotArea>
      <c:layout/>
      <c:bar3DChart>
        <c:barDir val="col"/>
        <c:grouping val="stacked"/>
        <c:ser>
          <c:idx val="0"/>
          <c:order val="0"/>
          <c:tx>
            <c:strRef>
              <c:f>Лист1!$A$3:$C$3</c:f>
              <c:strCache>
                <c:ptCount val="1"/>
                <c:pt idx="0">
                  <c:v>Муниципальный район</c:v>
                </c:pt>
              </c:strCache>
            </c:strRef>
          </c:tx>
          <c:cat>
            <c:strRef>
              <c:f>Лист1!$D$2:$G$2</c:f>
              <c:strCache>
                <c:ptCount val="4"/>
                <c:pt idx="0">
                  <c:v>"5"</c:v>
                </c:pt>
                <c:pt idx="1">
                  <c:v>"4"</c:v>
                </c:pt>
                <c:pt idx="2">
                  <c:v>"3"</c:v>
                </c:pt>
                <c:pt idx="3">
                  <c:v>"2"</c:v>
                </c:pt>
              </c:strCache>
            </c:strRef>
          </c:cat>
          <c:val>
            <c:numRef>
              <c:f>Лист1!$D$3:$G$3</c:f>
              <c:numCache>
                <c:formatCode>General</c:formatCode>
                <c:ptCount val="4"/>
                <c:pt idx="0">
                  <c:v>9.9</c:v>
                </c:pt>
                <c:pt idx="1">
                  <c:v>32</c:v>
                </c:pt>
                <c:pt idx="2">
                  <c:v>46.3</c:v>
                </c:pt>
                <c:pt idx="3">
                  <c:v>11.8</c:v>
                </c:pt>
              </c:numCache>
            </c:numRef>
          </c:val>
        </c:ser>
        <c:ser>
          <c:idx val="1"/>
          <c:order val="1"/>
          <c:tx>
            <c:strRef>
              <c:f>Лист1!$A$4:$C$4</c:f>
              <c:strCache>
                <c:ptCount val="1"/>
                <c:pt idx="0">
                  <c:v>г. Нарьян -Мар</c:v>
                </c:pt>
              </c:strCache>
            </c:strRef>
          </c:tx>
          <c:cat>
            <c:strRef>
              <c:f>Лист1!$D$2:$G$2</c:f>
              <c:strCache>
                <c:ptCount val="4"/>
                <c:pt idx="0">
                  <c:v>"5"</c:v>
                </c:pt>
                <c:pt idx="1">
                  <c:v>"4"</c:v>
                </c:pt>
                <c:pt idx="2">
                  <c:v>"3"</c:v>
                </c:pt>
                <c:pt idx="3">
                  <c:v>"2"</c:v>
                </c:pt>
              </c:strCache>
            </c:strRef>
          </c:cat>
          <c:val>
            <c:numRef>
              <c:f>Лист1!$D$4:$G$4</c:f>
              <c:numCache>
                <c:formatCode>General</c:formatCode>
                <c:ptCount val="4"/>
                <c:pt idx="0">
                  <c:v>24.9</c:v>
                </c:pt>
                <c:pt idx="1">
                  <c:v>39.4</c:v>
                </c:pt>
                <c:pt idx="2">
                  <c:v>25.3</c:v>
                </c:pt>
                <c:pt idx="3">
                  <c:v>10.4</c:v>
                </c:pt>
              </c:numCache>
            </c:numRef>
          </c:val>
        </c:ser>
        <c:ser>
          <c:idx val="2"/>
          <c:order val="2"/>
          <c:tx>
            <c:strRef>
              <c:f>Лист1!$A$5:$C$5</c:f>
              <c:strCache>
                <c:ptCount val="1"/>
                <c:pt idx="0">
                  <c:v>г. Нарьян -Мар</c:v>
                </c:pt>
              </c:strCache>
            </c:strRef>
          </c:tx>
          <c:cat>
            <c:strRef>
              <c:f>Лист1!$D$2:$G$2</c:f>
              <c:strCache>
                <c:ptCount val="4"/>
                <c:pt idx="0">
                  <c:v>"5"</c:v>
                </c:pt>
                <c:pt idx="1">
                  <c:v>"4"</c:v>
                </c:pt>
                <c:pt idx="2">
                  <c:v>"3"</c:v>
                </c:pt>
                <c:pt idx="3">
                  <c:v>"2"</c:v>
                </c:pt>
              </c:strCache>
            </c:strRef>
          </c:cat>
          <c:val>
            <c:numRef>
              <c:f>Лист1!$D$5:$G$5</c:f>
              <c:numCache>
                <c:formatCode>General</c:formatCode>
                <c:ptCount val="4"/>
              </c:numCache>
            </c:numRef>
          </c:val>
        </c:ser>
        <c:gapWidth val="55"/>
        <c:gapDepth val="55"/>
        <c:shape val="cylinder"/>
        <c:axId val="50265472"/>
        <c:axId val="50395008"/>
        <c:axId val="0"/>
      </c:bar3DChart>
      <c:catAx>
        <c:axId val="50265472"/>
        <c:scaling>
          <c:orientation val="minMax"/>
        </c:scaling>
        <c:axPos val="b"/>
        <c:majorTickMark val="none"/>
        <c:tickLblPos val="nextTo"/>
        <c:crossAx val="50395008"/>
        <c:crosses val="autoZero"/>
        <c:auto val="1"/>
        <c:lblAlgn val="ctr"/>
        <c:lblOffset val="100"/>
      </c:catAx>
      <c:valAx>
        <c:axId val="50395008"/>
        <c:scaling>
          <c:orientation val="minMax"/>
        </c:scaling>
        <c:axPos val="l"/>
        <c:majorGridlines/>
        <c:numFmt formatCode="General" sourceLinked="1"/>
        <c:majorTickMark val="none"/>
        <c:tickLblPos val="nextTo"/>
        <c:crossAx val="50265472"/>
        <c:crosses val="autoZero"/>
        <c:crossBetween val="between"/>
      </c:valAx>
    </c:plotArea>
    <c:legend>
      <c:legendPos val="r"/>
      <c:legendEntry>
        <c:idx val="0"/>
        <c:delete val="1"/>
      </c:legendEntry>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7</a:t>
            </a:r>
            <a:endParaRPr lang="ru-RU">
              <a:solidFill>
                <a:schemeClr val="accent1">
                  <a:lumMod val="50000"/>
                </a:schemeClr>
              </a:solidFill>
            </a:endParaRPr>
          </a:p>
        </c:rich>
      </c:tx>
    </c:title>
    <c:view3D>
      <c:rAngAx val="1"/>
    </c:view3D>
    <c:plotArea>
      <c:layout/>
      <c:bar3DChart>
        <c:barDir val="col"/>
        <c:grouping val="clustered"/>
        <c:ser>
          <c:idx val="0"/>
          <c:order val="0"/>
          <c:cat>
            <c:strRef>
              <c:f>Лист1!$A$108:$A$113</c:f>
              <c:strCache>
                <c:ptCount val="6"/>
                <c:pt idx="0">
                  <c:v>ГБОУ НАО "ОШ п. Амдерма"</c:v>
                </c:pt>
                <c:pt idx="1">
                  <c:v>ГБОУ НАО "ОШ д. Андег"</c:v>
                </c:pt>
                <c:pt idx="2">
                  <c:v>ГБОУ НАО "СШ с. Великовисочное"</c:v>
                </c:pt>
                <c:pt idx="3">
                  <c:v>ГБОУ НАО "ОШ с. Коткино"</c:v>
                </c:pt>
                <c:pt idx="4">
                  <c:v>ГБОУ НАО "СШ с. Нижняя Пеша"</c:v>
                </c:pt>
                <c:pt idx="5">
                  <c:v>ГБОУ НАО "СШ № 1"</c:v>
                </c:pt>
              </c:strCache>
            </c:strRef>
          </c:cat>
          <c:val>
            <c:numRef>
              <c:f>Лист1!$B$108:$B$113</c:f>
              <c:numCache>
                <c:formatCode>General</c:formatCode>
                <c:ptCount val="6"/>
              </c:numCache>
            </c:numRef>
          </c:val>
        </c:ser>
        <c:ser>
          <c:idx val="1"/>
          <c:order val="1"/>
          <c:cat>
            <c:strRef>
              <c:f>Лист1!$A$108:$A$113</c:f>
              <c:strCache>
                <c:ptCount val="6"/>
                <c:pt idx="0">
                  <c:v>ГБОУ НАО "ОШ п. Амдерма"</c:v>
                </c:pt>
                <c:pt idx="1">
                  <c:v>ГБОУ НАО "ОШ д. Андег"</c:v>
                </c:pt>
                <c:pt idx="2">
                  <c:v>ГБОУ НАО "СШ с. Великовисочное"</c:v>
                </c:pt>
                <c:pt idx="3">
                  <c:v>ГБОУ НАО "ОШ с. Коткино"</c:v>
                </c:pt>
                <c:pt idx="4">
                  <c:v>ГБОУ НАО "СШ с. Нижняя Пеша"</c:v>
                </c:pt>
                <c:pt idx="5">
                  <c:v>ГБОУ НАО "СШ № 1"</c:v>
                </c:pt>
              </c:strCache>
            </c:strRef>
          </c:cat>
          <c:val>
            <c:numRef>
              <c:f>Лист1!$C$108:$C$113</c:f>
              <c:numCache>
                <c:formatCode>General</c:formatCode>
                <c:ptCount val="6"/>
              </c:numCache>
            </c:numRef>
          </c:val>
        </c:ser>
        <c:ser>
          <c:idx val="2"/>
          <c:order val="2"/>
          <c:cat>
            <c:strRef>
              <c:f>Лист1!$A$108:$A$113</c:f>
              <c:strCache>
                <c:ptCount val="6"/>
                <c:pt idx="0">
                  <c:v>ГБОУ НАО "ОШ п. Амдерма"</c:v>
                </c:pt>
                <c:pt idx="1">
                  <c:v>ГБОУ НАО "ОШ д. Андег"</c:v>
                </c:pt>
                <c:pt idx="2">
                  <c:v>ГБОУ НАО "СШ с. Великовисочное"</c:v>
                </c:pt>
                <c:pt idx="3">
                  <c:v>ГБОУ НАО "ОШ с. Коткино"</c:v>
                </c:pt>
                <c:pt idx="4">
                  <c:v>ГБОУ НАО "СШ с. Нижняя Пеша"</c:v>
                </c:pt>
                <c:pt idx="5">
                  <c:v>ГБОУ НАО "СШ № 1"</c:v>
                </c:pt>
              </c:strCache>
            </c:strRef>
          </c:cat>
          <c:val>
            <c:numRef>
              <c:f>Лист1!$D$108:$D$113</c:f>
              <c:numCache>
                <c:formatCode>General</c:formatCode>
                <c:ptCount val="6"/>
              </c:numCache>
            </c:numRef>
          </c:val>
        </c:ser>
        <c:ser>
          <c:idx val="3"/>
          <c:order val="3"/>
          <c:spPr>
            <a:solidFill>
              <a:srgbClr val="C00000"/>
            </a:solidFill>
          </c:spPr>
          <c:cat>
            <c:strRef>
              <c:f>Лист1!$A$108:$A$113</c:f>
              <c:strCache>
                <c:ptCount val="6"/>
                <c:pt idx="0">
                  <c:v>ГБОУ НАО "ОШ п. Амдерма"</c:v>
                </c:pt>
                <c:pt idx="1">
                  <c:v>ГБОУ НАО "ОШ д. Андег"</c:v>
                </c:pt>
                <c:pt idx="2">
                  <c:v>ГБОУ НАО "СШ с. Великовисочное"</c:v>
                </c:pt>
                <c:pt idx="3">
                  <c:v>ГБОУ НАО "ОШ с. Коткино"</c:v>
                </c:pt>
                <c:pt idx="4">
                  <c:v>ГБОУ НАО "СШ с. Нижняя Пеша"</c:v>
                </c:pt>
                <c:pt idx="5">
                  <c:v>ГБОУ НАО "СШ № 1"</c:v>
                </c:pt>
              </c:strCache>
            </c:strRef>
          </c:cat>
          <c:val>
            <c:numRef>
              <c:f>Лист1!$E$108:$E$113</c:f>
              <c:numCache>
                <c:formatCode>General</c:formatCode>
                <c:ptCount val="6"/>
                <c:pt idx="0">
                  <c:v>50</c:v>
                </c:pt>
                <c:pt idx="1">
                  <c:v>50</c:v>
                </c:pt>
                <c:pt idx="2">
                  <c:v>50</c:v>
                </c:pt>
                <c:pt idx="3">
                  <c:v>50</c:v>
                </c:pt>
                <c:pt idx="4">
                  <c:v>0</c:v>
                </c:pt>
                <c:pt idx="5">
                  <c:v>53</c:v>
                </c:pt>
              </c:numCache>
            </c:numRef>
          </c:val>
        </c:ser>
        <c:gapWidth val="75"/>
        <c:shape val="cylinder"/>
        <c:axId val="79025280"/>
        <c:axId val="79026816"/>
        <c:axId val="0"/>
      </c:bar3DChart>
      <c:catAx>
        <c:axId val="79025280"/>
        <c:scaling>
          <c:orientation val="minMax"/>
        </c:scaling>
        <c:axPos val="b"/>
        <c:majorTickMark val="none"/>
        <c:tickLblPos val="nextTo"/>
        <c:txPr>
          <a:bodyPr/>
          <a:lstStyle/>
          <a:p>
            <a:pPr>
              <a:defRPr b="1"/>
            </a:pPr>
            <a:endParaRPr lang="ru-RU"/>
          </a:p>
        </c:txPr>
        <c:crossAx val="79026816"/>
        <c:crosses val="autoZero"/>
        <c:auto val="1"/>
        <c:lblAlgn val="ctr"/>
        <c:lblOffset val="100"/>
      </c:catAx>
      <c:valAx>
        <c:axId val="79026816"/>
        <c:scaling>
          <c:orientation val="minMax"/>
        </c:scaling>
        <c:axPos val="l"/>
        <c:majorGridlines/>
        <c:numFmt formatCode="General" sourceLinked="1"/>
        <c:majorTickMark val="none"/>
        <c:tickLblPos val="nextTo"/>
        <c:spPr>
          <a:ln w="9525">
            <a:noFill/>
          </a:ln>
        </c:spPr>
        <c:txPr>
          <a:bodyPr/>
          <a:lstStyle/>
          <a:p>
            <a:pPr>
              <a:defRPr b="1"/>
            </a:pPr>
            <a:endParaRPr lang="ru-RU"/>
          </a:p>
        </c:txPr>
        <c:crossAx val="7902528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8.</a:t>
            </a:r>
            <a:endParaRPr lang="ru-RU">
              <a:solidFill>
                <a:schemeClr val="accent1">
                  <a:lumMod val="50000"/>
                </a:schemeClr>
              </a:solidFill>
            </a:endParaRPr>
          </a:p>
        </c:rich>
      </c:tx>
    </c:title>
    <c:view3D>
      <c:rAngAx val="1"/>
    </c:view3D>
    <c:plotArea>
      <c:layout/>
      <c:bar3DChart>
        <c:barDir val="col"/>
        <c:grouping val="clustered"/>
        <c:ser>
          <c:idx val="0"/>
          <c:order val="0"/>
          <c:cat>
            <c:strRef>
              <c:f>Лист1!$A$127:$A$138</c:f>
              <c:strCache>
                <c:ptCount val="12"/>
                <c:pt idx="0">
                  <c:v>ГБОУ НАО "ОШ п. Амдерма"</c:v>
                </c:pt>
                <c:pt idx="1">
                  <c:v>ГБОУ НАО "СШ п. Индига"</c:v>
                </c:pt>
                <c:pt idx="2">
                  <c:v>ГБОУ НАО "ОШ с. Коткино"</c:v>
                </c:pt>
                <c:pt idx="3">
                  <c:v>ГБОУ НАО "СШ с. Оксино"</c:v>
                </c:pt>
                <c:pt idx="4">
                  <c:v>ГБОУ НАО "СШ с. Ома"</c:v>
                </c:pt>
                <c:pt idx="5">
                  <c:v>ГБОУ НАО "ОШ п. Усть-Кара"</c:v>
                </c:pt>
                <c:pt idx="6">
                  <c:v>ГБОУ НАО "СШ п. Харута"</c:v>
                </c:pt>
                <c:pt idx="7">
                  <c:v>ГБОУ НАО "СШ п. Хорей-Вер"</c:v>
                </c:pt>
                <c:pt idx="8">
                  <c:v>ГБОУ НАО "СШ п. Шойна"</c:v>
                </c:pt>
                <c:pt idx="9">
                  <c:v>ГБОУ НАО "СШ № 2"</c:v>
                </c:pt>
                <c:pt idx="10">
                  <c:v>ГБОУ НАО "Ненецкая СШ им. А. П. Пырерки"</c:v>
                </c:pt>
                <c:pt idx="11">
                  <c:v>ГБОУ НАО "СШ № 4"</c:v>
                </c:pt>
              </c:strCache>
            </c:strRef>
          </c:cat>
          <c:val>
            <c:numRef>
              <c:f>Лист1!$B$127:$B$138</c:f>
              <c:numCache>
                <c:formatCode>General</c:formatCode>
                <c:ptCount val="12"/>
              </c:numCache>
            </c:numRef>
          </c:val>
        </c:ser>
        <c:ser>
          <c:idx val="1"/>
          <c:order val="1"/>
          <c:cat>
            <c:strRef>
              <c:f>Лист1!$A$127:$A$138</c:f>
              <c:strCache>
                <c:ptCount val="12"/>
                <c:pt idx="0">
                  <c:v>ГБОУ НАО "ОШ п. Амдерма"</c:v>
                </c:pt>
                <c:pt idx="1">
                  <c:v>ГБОУ НАО "СШ п. Индига"</c:v>
                </c:pt>
                <c:pt idx="2">
                  <c:v>ГБОУ НАО "ОШ с. Коткино"</c:v>
                </c:pt>
                <c:pt idx="3">
                  <c:v>ГБОУ НАО "СШ с. Оксино"</c:v>
                </c:pt>
                <c:pt idx="4">
                  <c:v>ГБОУ НАО "СШ с. Ома"</c:v>
                </c:pt>
                <c:pt idx="5">
                  <c:v>ГБОУ НАО "ОШ п. Усть-Кара"</c:v>
                </c:pt>
                <c:pt idx="6">
                  <c:v>ГБОУ НАО "СШ п. Харута"</c:v>
                </c:pt>
                <c:pt idx="7">
                  <c:v>ГБОУ НАО "СШ п. Хорей-Вер"</c:v>
                </c:pt>
                <c:pt idx="8">
                  <c:v>ГБОУ НАО "СШ п. Шойна"</c:v>
                </c:pt>
                <c:pt idx="9">
                  <c:v>ГБОУ НАО "СШ № 2"</c:v>
                </c:pt>
                <c:pt idx="10">
                  <c:v>ГБОУ НАО "Ненецкая СШ им. А. П. Пырерки"</c:v>
                </c:pt>
                <c:pt idx="11">
                  <c:v>ГБОУ НАО "СШ № 4"</c:v>
                </c:pt>
              </c:strCache>
            </c:strRef>
          </c:cat>
          <c:val>
            <c:numRef>
              <c:f>Лист1!$C$127:$C$138</c:f>
              <c:numCache>
                <c:formatCode>General</c:formatCode>
                <c:ptCount val="12"/>
              </c:numCache>
            </c:numRef>
          </c:val>
        </c:ser>
        <c:ser>
          <c:idx val="2"/>
          <c:order val="2"/>
          <c:cat>
            <c:strRef>
              <c:f>Лист1!$A$127:$A$138</c:f>
              <c:strCache>
                <c:ptCount val="12"/>
                <c:pt idx="0">
                  <c:v>ГБОУ НАО "ОШ п. Амдерма"</c:v>
                </c:pt>
                <c:pt idx="1">
                  <c:v>ГБОУ НАО "СШ п. Индига"</c:v>
                </c:pt>
                <c:pt idx="2">
                  <c:v>ГБОУ НАО "ОШ с. Коткино"</c:v>
                </c:pt>
                <c:pt idx="3">
                  <c:v>ГБОУ НАО "СШ с. Оксино"</c:v>
                </c:pt>
                <c:pt idx="4">
                  <c:v>ГБОУ НАО "СШ с. Ома"</c:v>
                </c:pt>
                <c:pt idx="5">
                  <c:v>ГБОУ НАО "ОШ п. Усть-Кара"</c:v>
                </c:pt>
                <c:pt idx="6">
                  <c:v>ГБОУ НАО "СШ п. Харута"</c:v>
                </c:pt>
                <c:pt idx="7">
                  <c:v>ГБОУ НАО "СШ п. Хорей-Вер"</c:v>
                </c:pt>
                <c:pt idx="8">
                  <c:v>ГБОУ НАО "СШ п. Шойна"</c:v>
                </c:pt>
                <c:pt idx="9">
                  <c:v>ГБОУ НАО "СШ № 2"</c:v>
                </c:pt>
                <c:pt idx="10">
                  <c:v>ГБОУ НАО "Ненецкая СШ им. А. П. Пырерки"</c:v>
                </c:pt>
                <c:pt idx="11">
                  <c:v>ГБОУ НАО "СШ № 4"</c:v>
                </c:pt>
              </c:strCache>
            </c:strRef>
          </c:cat>
          <c:val>
            <c:numRef>
              <c:f>Лист1!$D$127:$D$138</c:f>
              <c:numCache>
                <c:formatCode>General</c:formatCode>
                <c:ptCount val="12"/>
              </c:numCache>
            </c:numRef>
          </c:val>
        </c:ser>
        <c:ser>
          <c:idx val="3"/>
          <c:order val="3"/>
          <c:spPr>
            <a:solidFill>
              <a:srgbClr val="0070C0"/>
            </a:solidFill>
          </c:spPr>
          <c:cat>
            <c:strRef>
              <c:f>Лист1!$A$127:$A$138</c:f>
              <c:strCache>
                <c:ptCount val="12"/>
                <c:pt idx="0">
                  <c:v>ГБОУ НАО "ОШ п. Амдерма"</c:v>
                </c:pt>
                <c:pt idx="1">
                  <c:v>ГБОУ НАО "СШ п. Индига"</c:v>
                </c:pt>
                <c:pt idx="2">
                  <c:v>ГБОУ НАО "ОШ с. Коткино"</c:v>
                </c:pt>
                <c:pt idx="3">
                  <c:v>ГБОУ НАО "СШ с. Оксино"</c:v>
                </c:pt>
                <c:pt idx="4">
                  <c:v>ГБОУ НАО "СШ с. Ома"</c:v>
                </c:pt>
                <c:pt idx="5">
                  <c:v>ГБОУ НАО "ОШ п. Усть-Кара"</c:v>
                </c:pt>
                <c:pt idx="6">
                  <c:v>ГБОУ НАО "СШ п. Харута"</c:v>
                </c:pt>
                <c:pt idx="7">
                  <c:v>ГБОУ НАО "СШ п. Хорей-Вер"</c:v>
                </c:pt>
                <c:pt idx="8">
                  <c:v>ГБОУ НАО "СШ п. Шойна"</c:v>
                </c:pt>
                <c:pt idx="9">
                  <c:v>ГБОУ НАО "СШ № 2"</c:v>
                </c:pt>
                <c:pt idx="10">
                  <c:v>ГБОУ НАО "Ненецкая СШ им. А. П. Пырерки"</c:v>
                </c:pt>
                <c:pt idx="11">
                  <c:v>ГБОУ НАО "СШ № 4"</c:v>
                </c:pt>
              </c:strCache>
            </c:strRef>
          </c:cat>
          <c:val>
            <c:numRef>
              <c:f>Лист1!$E$127:$E$138</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97</c:v>
                </c:pt>
              </c:numCache>
            </c:numRef>
          </c:val>
        </c:ser>
        <c:shape val="box"/>
        <c:axId val="79348480"/>
        <c:axId val="79350016"/>
        <c:axId val="0"/>
      </c:bar3DChart>
      <c:catAx>
        <c:axId val="79348480"/>
        <c:scaling>
          <c:orientation val="minMax"/>
        </c:scaling>
        <c:axPos val="b"/>
        <c:majorTickMark val="none"/>
        <c:tickLblPos val="nextTo"/>
        <c:txPr>
          <a:bodyPr/>
          <a:lstStyle/>
          <a:p>
            <a:pPr>
              <a:defRPr b="1"/>
            </a:pPr>
            <a:endParaRPr lang="ru-RU"/>
          </a:p>
        </c:txPr>
        <c:crossAx val="79350016"/>
        <c:crosses val="autoZero"/>
        <c:auto val="1"/>
        <c:lblAlgn val="ctr"/>
        <c:lblOffset val="100"/>
      </c:catAx>
      <c:valAx>
        <c:axId val="79350016"/>
        <c:scaling>
          <c:orientation val="minMax"/>
        </c:scaling>
        <c:axPos val="l"/>
        <c:majorGridlines/>
        <c:numFmt formatCode="General" sourceLinked="1"/>
        <c:majorTickMark val="none"/>
        <c:tickLblPos val="nextTo"/>
        <c:crossAx val="79348480"/>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9.</a:t>
            </a:r>
            <a:endParaRPr lang="ru-RU">
              <a:solidFill>
                <a:schemeClr val="accent1">
                  <a:lumMod val="50000"/>
                </a:schemeClr>
              </a:solidFill>
            </a:endParaRPr>
          </a:p>
        </c:rich>
      </c:tx>
    </c:title>
    <c:view3D>
      <c:rAngAx val="1"/>
    </c:view3D>
    <c:plotArea>
      <c:layout/>
      <c:bar3DChart>
        <c:barDir val="col"/>
        <c:grouping val="clustered"/>
        <c:ser>
          <c:idx val="0"/>
          <c:order val="0"/>
          <c:tx>
            <c:strRef>
              <c:f>Лист1!$A$143</c:f>
              <c:strCache>
                <c:ptCount val="1"/>
                <c:pt idx="0">
                  <c:v>ГБОУ НАО "ОШ п. Усть-Кара"</c:v>
                </c:pt>
              </c:strCache>
            </c:strRef>
          </c:tx>
          <c:val>
            <c:numRef>
              <c:f>Лист1!$B$143:$E$143</c:f>
              <c:numCache>
                <c:formatCode>General</c:formatCode>
                <c:ptCount val="4"/>
                <c:pt idx="3">
                  <c:v>83</c:v>
                </c:pt>
              </c:numCache>
            </c:numRef>
          </c:val>
        </c:ser>
        <c:ser>
          <c:idx val="1"/>
          <c:order val="1"/>
          <c:tx>
            <c:strRef>
              <c:f>Лист1!$A$144</c:f>
              <c:strCache>
                <c:ptCount val="1"/>
                <c:pt idx="0">
                  <c:v>ГБОУ НАО "СШ п. Харута"</c:v>
                </c:pt>
              </c:strCache>
            </c:strRef>
          </c:tx>
          <c:val>
            <c:numRef>
              <c:f>Лист1!$B$144:$E$144</c:f>
              <c:numCache>
                <c:formatCode>General</c:formatCode>
                <c:ptCount val="4"/>
                <c:pt idx="3">
                  <c:v>75</c:v>
                </c:pt>
              </c:numCache>
            </c:numRef>
          </c:val>
        </c:ser>
        <c:ser>
          <c:idx val="2"/>
          <c:order val="2"/>
          <c:tx>
            <c:strRef>
              <c:f>Лист1!$A$145</c:f>
              <c:strCache>
                <c:ptCount val="1"/>
                <c:pt idx="0">
                  <c:v>ГБОУ НАО "Ненецкая СШ им. А. П. Пырерки"</c:v>
                </c:pt>
              </c:strCache>
            </c:strRef>
          </c:tx>
          <c:val>
            <c:numRef>
              <c:f>Лист1!$B$145:$E$145</c:f>
              <c:numCache>
                <c:formatCode>General</c:formatCode>
                <c:ptCount val="4"/>
                <c:pt idx="3">
                  <c:v>100</c:v>
                </c:pt>
              </c:numCache>
            </c:numRef>
          </c:val>
        </c:ser>
        <c:ser>
          <c:idx val="3"/>
          <c:order val="3"/>
          <c:tx>
            <c:strRef>
              <c:f>Лист1!$A$146</c:f>
              <c:strCache>
                <c:ptCount val="1"/>
                <c:pt idx="0">
                  <c:v>ГБОУ НАО "СШ № 1"</c:v>
                </c:pt>
              </c:strCache>
            </c:strRef>
          </c:tx>
          <c:val>
            <c:numRef>
              <c:f>Лист1!$B$146:$E$146</c:f>
              <c:numCache>
                <c:formatCode>General</c:formatCode>
                <c:ptCount val="4"/>
                <c:pt idx="3">
                  <c:v>75</c:v>
                </c:pt>
              </c:numCache>
            </c:numRef>
          </c:val>
        </c:ser>
        <c:dLbls>
          <c:showVal val="1"/>
        </c:dLbls>
        <c:shape val="box"/>
        <c:axId val="91694976"/>
        <c:axId val="91696512"/>
        <c:axId val="0"/>
      </c:bar3DChart>
      <c:catAx>
        <c:axId val="91694976"/>
        <c:scaling>
          <c:orientation val="minMax"/>
        </c:scaling>
        <c:axPos val="b"/>
        <c:majorTickMark val="none"/>
        <c:tickLblPos val="nextTo"/>
        <c:crossAx val="91696512"/>
        <c:crosses val="autoZero"/>
        <c:auto val="1"/>
        <c:lblAlgn val="ctr"/>
        <c:lblOffset val="100"/>
      </c:catAx>
      <c:valAx>
        <c:axId val="91696512"/>
        <c:scaling>
          <c:orientation val="minMax"/>
        </c:scaling>
        <c:delete val="1"/>
        <c:axPos val="l"/>
        <c:numFmt formatCode="General" sourceLinked="1"/>
        <c:tickLblPos val="none"/>
        <c:crossAx val="91694976"/>
        <c:crosses val="autoZero"/>
        <c:crossBetween val="between"/>
      </c:valAx>
    </c:plotArea>
    <c:legend>
      <c:legendPos val="t"/>
      <c:txPr>
        <a:bodyPr/>
        <a:lstStyle/>
        <a:p>
          <a:pPr>
            <a:defRPr b="1"/>
          </a:pPr>
          <a:endParaRPr lang="ru-RU"/>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10 (1)</a:t>
            </a:r>
            <a:endParaRPr lang="ru-RU">
              <a:solidFill>
                <a:schemeClr val="accent1">
                  <a:lumMod val="50000"/>
                </a:schemeClr>
              </a:solidFill>
            </a:endParaRPr>
          </a:p>
        </c:rich>
      </c:tx>
    </c:title>
    <c:view3D>
      <c:rAngAx val="1"/>
    </c:view3D>
    <c:plotArea>
      <c:layout/>
      <c:bar3DChart>
        <c:barDir val="col"/>
        <c:grouping val="clustered"/>
        <c:ser>
          <c:idx val="0"/>
          <c:order val="0"/>
          <c:cat>
            <c:strRef>
              <c:f>Лист1!$A$176:$A$185</c:f>
              <c:strCache>
                <c:ptCount val="10"/>
                <c:pt idx="0">
                  <c:v>ГБОУ НАО "ОШ п. Амдерма"</c:v>
                </c:pt>
                <c:pt idx="1">
                  <c:v>ГБОУ НАО "СШ п. Индига"</c:v>
                </c:pt>
                <c:pt idx="2">
                  <c:v>ГБОУ НАО "ОШ п. Каратайка"</c:v>
                </c:pt>
                <c:pt idx="3">
                  <c:v>ГБОУ НАО "ОШ с. Коткино"</c:v>
                </c:pt>
                <c:pt idx="4">
                  <c:v>ГБОУ НАО "ОШ п. Нельмин-Нос"</c:v>
                </c:pt>
                <c:pt idx="5">
                  <c:v>ГБОУ НАО "СШ с. Нижняя Пеша"</c:v>
                </c:pt>
                <c:pt idx="6">
                  <c:v>ГБОУ НАО "ОШ п. Усть-Кара"</c:v>
                </c:pt>
                <c:pt idx="7">
                  <c:v>ГБОУ НАО "СШ п. Шойна"</c:v>
                </c:pt>
                <c:pt idx="8">
                  <c:v>ГБОУ НАО "Ненецкая СШ им. А. П. Пырерки"</c:v>
                </c:pt>
                <c:pt idx="9">
                  <c:v>ГБОУ НАО "СШ № 5"</c:v>
                </c:pt>
              </c:strCache>
            </c:strRef>
          </c:cat>
          <c:val>
            <c:numRef>
              <c:f>Лист1!$B$176:$B$185</c:f>
              <c:numCache>
                <c:formatCode>General</c:formatCode>
                <c:ptCount val="10"/>
              </c:numCache>
            </c:numRef>
          </c:val>
        </c:ser>
        <c:ser>
          <c:idx val="1"/>
          <c:order val="1"/>
          <c:cat>
            <c:strRef>
              <c:f>Лист1!$A$176:$A$185</c:f>
              <c:strCache>
                <c:ptCount val="10"/>
                <c:pt idx="0">
                  <c:v>ГБОУ НАО "ОШ п. Амдерма"</c:v>
                </c:pt>
                <c:pt idx="1">
                  <c:v>ГБОУ НАО "СШ п. Индига"</c:v>
                </c:pt>
                <c:pt idx="2">
                  <c:v>ГБОУ НАО "ОШ п. Каратайка"</c:v>
                </c:pt>
                <c:pt idx="3">
                  <c:v>ГБОУ НАО "ОШ с. Коткино"</c:v>
                </c:pt>
                <c:pt idx="4">
                  <c:v>ГБОУ НАО "ОШ п. Нельмин-Нос"</c:v>
                </c:pt>
                <c:pt idx="5">
                  <c:v>ГБОУ НАО "СШ с. Нижняя Пеша"</c:v>
                </c:pt>
                <c:pt idx="6">
                  <c:v>ГБОУ НАО "ОШ п. Усть-Кара"</c:v>
                </c:pt>
                <c:pt idx="7">
                  <c:v>ГБОУ НАО "СШ п. Шойна"</c:v>
                </c:pt>
                <c:pt idx="8">
                  <c:v>ГБОУ НАО "Ненецкая СШ им. А. П. Пырерки"</c:v>
                </c:pt>
                <c:pt idx="9">
                  <c:v>ГБОУ НАО "СШ № 5"</c:v>
                </c:pt>
              </c:strCache>
            </c:strRef>
          </c:cat>
          <c:val>
            <c:numRef>
              <c:f>Лист1!$C$176:$C$185</c:f>
              <c:numCache>
                <c:formatCode>General</c:formatCode>
                <c:ptCount val="10"/>
              </c:numCache>
            </c:numRef>
          </c:val>
        </c:ser>
        <c:ser>
          <c:idx val="2"/>
          <c:order val="2"/>
          <c:cat>
            <c:strRef>
              <c:f>Лист1!$A$176:$A$185</c:f>
              <c:strCache>
                <c:ptCount val="10"/>
                <c:pt idx="0">
                  <c:v>ГБОУ НАО "ОШ п. Амдерма"</c:v>
                </c:pt>
                <c:pt idx="1">
                  <c:v>ГБОУ НАО "СШ п. Индига"</c:v>
                </c:pt>
                <c:pt idx="2">
                  <c:v>ГБОУ НАО "ОШ п. Каратайка"</c:v>
                </c:pt>
                <c:pt idx="3">
                  <c:v>ГБОУ НАО "ОШ с. Коткино"</c:v>
                </c:pt>
                <c:pt idx="4">
                  <c:v>ГБОУ НАО "ОШ п. Нельмин-Нос"</c:v>
                </c:pt>
                <c:pt idx="5">
                  <c:v>ГБОУ НАО "СШ с. Нижняя Пеша"</c:v>
                </c:pt>
                <c:pt idx="6">
                  <c:v>ГБОУ НАО "ОШ п. Усть-Кара"</c:v>
                </c:pt>
                <c:pt idx="7">
                  <c:v>ГБОУ НАО "СШ п. Шойна"</c:v>
                </c:pt>
                <c:pt idx="8">
                  <c:v>ГБОУ НАО "Ненецкая СШ им. А. П. Пырерки"</c:v>
                </c:pt>
                <c:pt idx="9">
                  <c:v>ГБОУ НАО "СШ № 5"</c:v>
                </c:pt>
              </c:strCache>
            </c:strRef>
          </c:cat>
          <c:val>
            <c:numRef>
              <c:f>Лист1!$D$176:$D$185</c:f>
              <c:numCache>
                <c:formatCode>General</c:formatCode>
                <c:ptCount val="10"/>
              </c:numCache>
            </c:numRef>
          </c:val>
        </c:ser>
        <c:ser>
          <c:idx val="3"/>
          <c:order val="3"/>
          <c:cat>
            <c:strRef>
              <c:f>Лист1!$A$176:$A$185</c:f>
              <c:strCache>
                <c:ptCount val="10"/>
                <c:pt idx="0">
                  <c:v>ГБОУ НАО "ОШ п. Амдерма"</c:v>
                </c:pt>
                <c:pt idx="1">
                  <c:v>ГБОУ НАО "СШ п. Индига"</c:v>
                </c:pt>
                <c:pt idx="2">
                  <c:v>ГБОУ НАО "ОШ п. Каратайка"</c:v>
                </c:pt>
                <c:pt idx="3">
                  <c:v>ГБОУ НАО "ОШ с. Коткино"</c:v>
                </c:pt>
                <c:pt idx="4">
                  <c:v>ГБОУ НАО "ОШ п. Нельмин-Нос"</c:v>
                </c:pt>
                <c:pt idx="5">
                  <c:v>ГБОУ НАО "СШ с. Нижняя Пеша"</c:v>
                </c:pt>
                <c:pt idx="6">
                  <c:v>ГБОУ НАО "ОШ п. Усть-Кара"</c:v>
                </c:pt>
                <c:pt idx="7">
                  <c:v>ГБОУ НАО "СШ п. Шойна"</c:v>
                </c:pt>
                <c:pt idx="8">
                  <c:v>ГБОУ НАО "Ненецкая СШ им. А. П. Пырерки"</c:v>
                </c:pt>
                <c:pt idx="9">
                  <c:v>ГБОУ НАО "СШ № 5"</c:v>
                </c:pt>
              </c:strCache>
            </c:strRef>
          </c:cat>
          <c:val>
            <c:numRef>
              <c:f>Лист1!$E$176:$E$185</c:f>
              <c:numCache>
                <c:formatCode>General</c:formatCode>
                <c:ptCount val="10"/>
                <c:pt idx="0">
                  <c:v>100</c:v>
                </c:pt>
                <c:pt idx="1">
                  <c:v>89</c:v>
                </c:pt>
                <c:pt idx="2">
                  <c:v>100</c:v>
                </c:pt>
                <c:pt idx="3">
                  <c:v>100</c:v>
                </c:pt>
                <c:pt idx="4">
                  <c:v>100</c:v>
                </c:pt>
                <c:pt idx="5">
                  <c:v>100</c:v>
                </c:pt>
                <c:pt idx="6">
                  <c:v>100</c:v>
                </c:pt>
                <c:pt idx="7">
                  <c:v>75</c:v>
                </c:pt>
                <c:pt idx="8">
                  <c:v>100</c:v>
                </c:pt>
                <c:pt idx="9">
                  <c:v>86</c:v>
                </c:pt>
              </c:numCache>
            </c:numRef>
          </c:val>
        </c:ser>
        <c:dLbls>
          <c:showVal val="1"/>
        </c:dLbls>
        <c:shape val="box"/>
        <c:axId val="130554112"/>
        <c:axId val="130564096"/>
        <c:axId val="0"/>
      </c:bar3DChart>
      <c:catAx>
        <c:axId val="130554112"/>
        <c:scaling>
          <c:orientation val="minMax"/>
        </c:scaling>
        <c:axPos val="b"/>
        <c:majorTickMark val="none"/>
        <c:tickLblPos val="nextTo"/>
        <c:crossAx val="130564096"/>
        <c:crosses val="autoZero"/>
        <c:auto val="1"/>
        <c:lblAlgn val="ctr"/>
        <c:lblOffset val="100"/>
      </c:catAx>
      <c:valAx>
        <c:axId val="130564096"/>
        <c:scaling>
          <c:orientation val="minMax"/>
        </c:scaling>
        <c:delete val="1"/>
        <c:axPos val="l"/>
        <c:numFmt formatCode="General" sourceLinked="1"/>
        <c:tickLblPos val="none"/>
        <c:crossAx val="130554112"/>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a:t>
            </a:r>
            <a:r>
              <a:rPr lang="ru-RU" baseline="0"/>
              <a:t> 10 (2)</a:t>
            </a:r>
            <a:endParaRPr lang="ru-RU"/>
          </a:p>
        </c:rich>
      </c:tx>
    </c:title>
    <c:view3D>
      <c:rAngAx val="1"/>
    </c:view3D>
    <c:plotArea>
      <c:layout/>
      <c:bar3DChart>
        <c:barDir val="col"/>
        <c:grouping val="clustered"/>
        <c:ser>
          <c:idx val="0"/>
          <c:order val="0"/>
          <c:tx>
            <c:strRef>
              <c:f>Лист1!$A$157</c:f>
              <c:strCache>
                <c:ptCount val="1"/>
                <c:pt idx="0">
                  <c:v>ГБОУ НАО "ОШ п. Каратайка"</c:v>
                </c:pt>
              </c:strCache>
            </c:strRef>
          </c:tx>
          <c:spPr>
            <a:solidFill>
              <a:srgbClr val="FFFF00"/>
            </a:solidFill>
          </c:spPr>
          <c:val>
            <c:numRef>
              <c:f>Лист1!$B$157:$E$157</c:f>
              <c:numCache>
                <c:formatCode>General</c:formatCode>
                <c:ptCount val="4"/>
                <c:pt idx="3">
                  <c:v>85</c:v>
                </c:pt>
              </c:numCache>
            </c:numRef>
          </c:val>
        </c:ser>
        <c:ser>
          <c:idx val="1"/>
          <c:order val="1"/>
          <c:tx>
            <c:strRef>
              <c:f>Лист1!$A$158</c:f>
              <c:strCache>
                <c:ptCount val="1"/>
                <c:pt idx="0">
                  <c:v>ГБОУ НАО "СШ № 4"</c:v>
                </c:pt>
              </c:strCache>
            </c:strRef>
          </c:tx>
          <c:val>
            <c:numRef>
              <c:f>Лист1!$B$158:$E$158</c:f>
              <c:numCache>
                <c:formatCode>General</c:formatCode>
                <c:ptCount val="4"/>
                <c:pt idx="3">
                  <c:v>58</c:v>
                </c:pt>
              </c:numCache>
            </c:numRef>
          </c:val>
        </c:ser>
        <c:dLbls>
          <c:showVal val="1"/>
        </c:dLbls>
        <c:shape val="box"/>
        <c:axId val="130577536"/>
        <c:axId val="130579072"/>
        <c:axId val="0"/>
      </c:bar3DChart>
      <c:catAx>
        <c:axId val="130577536"/>
        <c:scaling>
          <c:orientation val="minMax"/>
        </c:scaling>
        <c:axPos val="b"/>
        <c:majorTickMark val="none"/>
        <c:tickLblPos val="nextTo"/>
        <c:crossAx val="130579072"/>
        <c:crosses val="autoZero"/>
        <c:auto val="1"/>
        <c:lblAlgn val="ctr"/>
        <c:lblOffset val="100"/>
      </c:catAx>
      <c:valAx>
        <c:axId val="130579072"/>
        <c:scaling>
          <c:orientation val="minMax"/>
        </c:scaling>
        <c:delete val="1"/>
        <c:axPos val="l"/>
        <c:numFmt formatCode="General" sourceLinked="1"/>
        <c:tickLblPos val="none"/>
        <c:crossAx val="130577536"/>
        <c:crosses val="autoZero"/>
        <c:crossBetween val="between"/>
      </c:valAx>
    </c:plotArea>
    <c:legend>
      <c:legendPos val="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Распределение</a:t>
            </a:r>
            <a:r>
              <a:rPr lang="ru-RU" baseline="0">
                <a:solidFill>
                  <a:schemeClr val="accent1">
                    <a:lumMod val="50000"/>
                  </a:schemeClr>
                </a:solidFill>
              </a:rPr>
              <a:t> групп баллов в %</a:t>
            </a:r>
            <a:endParaRPr lang="ru-RU">
              <a:solidFill>
                <a:schemeClr val="accent1">
                  <a:lumMod val="50000"/>
                </a:schemeClr>
              </a:solidFill>
            </a:endParaRPr>
          </a:p>
        </c:rich>
      </c:tx>
    </c:title>
    <c:view3D>
      <c:rAngAx val="1"/>
    </c:view3D>
    <c:plotArea>
      <c:layout/>
      <c:bar3DChart>
        <c:barDir val="col"/>
        <c:grouping val="clustered"/>
        <c:ser>
          <c:idx val="0"/>
          <c:order val="0"/>
          <c:tx>
            <c:strRef>
              <c:f>Лист1!$A$195:$C$195</c:f>
              <c:strCache>
                <c:ptCount val="1"/>
                <c:pt idx="0">
                  <c:v>Муниципальный район </c:v>
                </c:pt>
              </c:strCache>
            </c:strRef>
          </c:tx>
          <c:cat>
            <c:strRef>
              <c:f>Лист1!$D$194:$G$194</c:f>
              <c:strCache>
                <c:ptCount val="4"/>
                <c:pt idx="0">
                  <c:v>"5"</c:v>
                </c:pt>
                <c:pt idx="1">
                  <c:v>"4"</c:v>
                </c:pt>
                <c:pt idx="2">
                  <c:v>"3"</c:v>
                </c:pt>
                <c:pt idx="3">
                  <c:v>"2"</c:v>
                </c:pt>
              </c:strCache>
            </c:strRef>
          </c:cat>
          <c:val>
            <c:numRef>
              <c:f>Лист1!$D$195:$G$195</c:f>
              <c:numCache>
                <c:formatCode>General</c:formatCode>
                <c:ptCount val="4"/>
                <c:pt idx="0">
                  <c:v>0</c:v>
                </c:pt>
                <c:pt idx="1">
                  <c:v>15.7</c:v>
                </c:pt>
                <c:pt idx="2">
                  <c:v>41.2</c:v>
                </c:pt>
                <c:pt idx="3">
                  <c:v>43.1</c:v>
                </c:pt>
              </c:numCache>
            </c:numRef>
          </c:val>
        </c:ser>
        <c:ser>
          <c:idx val="1"/>
          <c:order val="1"/>
          <c:tx>
            <c:strRef>
              <c:f>Лист1!$A$196:$C$196</c:f>
              <c:strCache>
                <c:ptCount val="1"/>
                <c:pt idx="0">
                  <c:v>город Нарьян-Мар</c:v>
                </c:pt>
              </c:strCache>
            </c:strRef>
          </c:tx>
          <c:spPr>
            <a:solidFill>
              <a:srgbClr val="92D050"/>
            </a:solidFill>
          </c:spPr>
          <c:cat>
            <c:strRef>
              <c:f>Лист1!$D$194:$G$194</c:f>
              <c:strCache>
                <c:ptCount val="4"/>
                <c:pt idx="0">
                  <c:v>"5"</c:v>
                </c:pt>
                <c:pt idx="1">
                  <c:v>"4"</c:v>
                </c:pt>
                <c:pt idx="2">
                  <c:v>"3"</c:v>
                </c:pt>
                <c:pt idx="3">
                  <c:v>"2"</c:v>
                </c:pt>
              </c:strCache>
            </c:strRef>
          </c:cat>
          <c:val>
            <c:numRef>
              <c:f>Лист1!$D$196:$G$196</c:f>
              <c:numCache>
                <c:formatCode>General</c:formatCode>
                <c:ptCount val="4"/>
                <c:pt idx="0">
                  <c:v>3.2</c:v>
                </c:pt>
                <c:pt idx="1">
                  <c:v>52.4</c:v>
                </c:pt>
                <c:pt idx="2">
                  <c:v>39.700000000000003</c:v>
                </c:pt>
                <c:pt idx="3">
                  <c:v>4.8</c:v>
                </c:pt>
              </c:numCache>
            </c:numRef>
          </c:val>
        </c:ser>
        <c:shape val="box"/>
        <c:axId val="130600320"/>
        <c:axId val="130602112"/>
        <c:axId val="0"/>
      </c:bar3DChart>
      <c:catAx>
        <c:axId val="130600320"/>
        <c:scaling>
          <c:orientation val="minMax"/>
        </c:scaling>
        <c:axPos val="b"/>
        <c:majorTickMark val="none"/>
        <c:tickLblPos val="nextTo"/>
        <c:crossAx val="130602112"/>
        <c:crosses val="autoZero"/>
        <c:auto val="1"/>
        <c:lblAlgn val="ctr"/>
        <c:lblOffset val="100"/>
      </c:catAx>
      <c:valAx>
        <c:axId val="130602112"/>
        <c:scaling>
          <c:orientation val="minMax"/>
        </c:scaling>
        <c:axPos val="l"/>
        <c:majorGridlines/>
        <c:numFmt formatCode="General" sourceLinked="1"/>
        <c:majorTickMark val="none"/>
        <c:tickLblPos val="nextTo"/>
        <c:crossAx val="130600320"/>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Статистика</a:t>
            </a:r>
            <a:r>
              <a:rPr lang="ru-RU" baseline="0">
                <a:solidFill>
                  <a:srgbClr val="002060"/>
                </a:solidFill>
              </a:rPr>
              <a:t> по отметкам</a:t>
            </a:r>
            <a:endParaRPr lang="ru-RU">
              <a:solidFill>
                <a:srgbClr val="002060"/>
              </a:solidFill>
            </a:endParaRPr>
          </a:p>
        </c:rich>
      </c:tx>
    </c:title>
    <c:view3D>
      <c:rAngAx val="1"/>
    </c:view3D>
    <c:plotArea>
      <c:layout/>
      <c:bar3DChart>
        <c:barDir val="col"/>
        <c:grouping val="clustered"/>
        <c:ser>
          <c:idx val="0"/>
          <c:order val="0"/>
          <c:tx>
            <c:strRef>
              <c:f>Лист1!$A$205:$B$205</c:f>
              <c:strCache>
                <c:ptCount val="1"/>
                <c:pt idx="0">
                  <c:v>НАО</c:v>
                </c:pt>
              </c:strCache>
            </c:strRef>
          </c:tx>
          <c:cat>
            <c:numRef>
              <c:f>Лист1!$C$204:$F$204</c:f>
              <c:numCache>
                <c:formatCode>General</c:formatCode>
                <c:ptCount val="4"/>
                <c:pt idx="0">
                  <c:v>2</c:v>
                </c:pt>
                <c:pt idx="1">
                  <c:v>3</c:v>
                </c:pt>
                <c:pt idx="2">
                  <c:v>4</c:v>
                </c:pt>
                <c:pt idx="3">
                  <c:v>5</c:v>
                </c:pt>
              </c:numCache>
            </c:numRef>
          </c:cat>
          <c:val>
            <c:numRef>
              <c:f>Лист1!$C$205:$F$205</c:f>
              <c:numCache>
                <c:formatCode>General</c:formatCode>
                <c:ptCount val="4"/>
                <c:pt idx="0">
                  <c:v>21.9</c:v>
                </c:pt>
                <c:pt idx="1">
                  <c:v>40.4</c:v>
                </c:pt>
                <c:pt idx="2">
                  <c:v>36</c:v>
                </c:pt>
                <c:pt idx="3">
                  <c:v>1.8</c:v>
                </c:pt>
              </c:numCache>
            </c:numRef>
          </c:val>
        </c:ser>
        <c:ser>
          <c:idx val="1"/>
          <c:order val="1"/>
          <c:tx>
            <c:strRef>
              <c:f>Лист1!$A$206:$B$206</c:f>
              <c:strCache>
                <c:ptCount val="1"/>
                <c:pt idx="0">
                  <c:v>Заполярный район</c:v>
                </c:pt>
              </c:strCache>
            </c:strRef>
          </c:tx>
          <c:cat>
            <c:numRef>
              <c:f>Лист1!$C$204:$F$204</c:f>
              <c:numCache>
                <c:formatCode>General</c:formatCode>
                <c:ptCount val="4"/>
                <c:pt idx="0">
                  <c:v>2</c:v>
                </c:pt>
                <c:pt idx="1">
                  <c:v>3</c:v>
                </c:pt>
                <c:pt idx="2">
                  <c:v>4</c:v>
                </c:pt>
                <c:pt idx="3">
                  <c:v>5</c:v>
                </c:pt>
              </c:numCache>
            </c:numRef>
          </c:cat>
          <c:val>
            <c:numRef>
              <c:f>Лист1!$C$206:$F$206</c:f>
              <c:numCache>
                <c:formatCode>General</c:formatCode>
                <c:ptCount val="4"/>
                <c:pt idx="0">
                  <c:v>43.1</c:v>
                </c:pt>
                <c:pt idx="1">
                  <c:v>41.2</c:v>
                </c:pt>
                <c:pt idx="2">
                  <c:v>15.7</c:v>
                </c:pt>
                <c:pt idx="3">
                  <c:v>0</c:v>
                </c:pt>
              </c:numCache>
            </c:numRef>
          </c:val>
        </c:ser>
        <c:ser>
          <c:idx val="2"/>
          <c:order val="2"/>
          <c:tx>
            <c:strRef>
              <c:f>Лист1!$A$207:$B$207</c:f>
              <c:strCache>
                <c:ptCount val="1"/>
                <c:pt idx="0">
                  <c:v>г.Нарьян-Мар</c:v>
                </c:pt>
              </c:strCache>
            </c:strRef>
          </c:tx>
          <c:cat>
            <c:numRef>
              <c:f>Лист1!$C$204:$F$204</c:f>
              <c:numCache>
                <c:formatCode>General</c:formatCode>
                <c:ptCount val="4"/>
                <c:pt idx="0">
                  <c:v>2</c:v>
                </c:pt>
                <c:pt idx="1">
                  <c:v>3</c:v>
                </c:pt>
                <c:pt idx="2">
                  <c:v>4</c:v>
                </c:pt>
                <c:pt idx="3">
                  <c:v>5</c:v>
                </c:pt>
              </c:numCache>
            </c:numRef>
          </c:cat>
          <c:val>
            <c:numRef>
              <c:f>Лист1!$C$207:$F$207</c:f>
              <c:numCache>
                <c:formatCode>General</c:formatCode>
                <c:ptCount val="4"/>
                <c:pt idx="0">
                  <c:v>4.8</c:v>
                </c:pt>
                <c:pt idx="1">
                  <c:v>39.700000000000003</c:v>
                </c:pt>
                <c:pt idx="2">
                  <c:v>52.4</c:v>
                </c:pt>
                <c:pt idx="3">
                  <c:v>3.2</c:v>
                </c:pt>
              </c:numCache>
            </c:numRef>
          </c:val>
        </c:ser>
        <c:shape val="box"/>
        <c:axId val="130972288"/>
        <c:axId val="130986368"/>
        <c:axId val="0"/>
      </c:bar3DChart>
      <c:catAx>
        <c:axId val="130972288"/>
        <c:scaling>
          <c:orientation val="minMax"/>
        </c:scaling>
        <c:axPos val="b"/>
        <c:numFmt formatCode="General" sourceLinked="1"/>
        <c:majorTickMark val="none"/>
        <c:tickLblPos val="nextTo"/>
        <c:crossAx val="130986368"/>
        <c:crosses val="autoZero"/>
        <c:auto val="1"/>
        <c:lblAlgn val="ctr"/>
        <c:lblOffset val="100"/>
      </c:catAx>
      <c:valAx>
        <c:axId val="130986368"/>
        <c:scaling>
          <c:orientation val="minMax"/>
        </c:scaling>
        <c:axPos val="l"/>
        <c:majorGridlines/>
        <c:numFmt formatCode="General" sourceLinked="1"/>
        <c:majorTickMark val="none"/>
        <c:tickLblPos val="nextTo"/>
        <c:crossAx val="130972288"/>
        <c:crosses val="autoZero"/>
        <c:crossBetween val="between"/>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a:t>
            </a:r>
            <a:r>
              <a:rPr lang="ru-RU" baseline="0"/>
              <a:t> 1.</a:t>
            </a:r>
            <a:endParaRPr lang="ru-RU"/>
          </a:p>
        </c:rich>
      </c:tx>
    </c:title>
    <c:view3D>
      <c:rAngAx val="1"/>
    </c:view3D>
    <c:plotArea>
      <c:layout/>
      <c:bar3DChart>
        <c:barDir val="col"/>
        <c:grouping val="clustered"/>
        <c:ser>
          <c:idx val="0"/>
          <c:order val="0"/>
          <c:tx>
            <c:strRef>
              <c:f>Лист1!$A$5</c:f>
              <c:strCache>
                <c:ptCount val="1"/>
                <c:pt idx="0">
                  <c:v>ГБОУ НАО "СШ № 1"</c:v>
                </c:pt>
              </c:strCache>
            </c:strRef>
          </c:tx>
          <c:val>
            <c:numRef>
              <c:f>Лист1!$B$5:$D$5</c:f>
              <c:numCache>
                <c:formatCode>General</c:formatCode>
                <c:ptCount val="3"/>
                <c:pt idx="2">
                  <c:v>78</c:v>
                </c:pt>
              </c:numCache>
            </c:numRef>
          </c:val>
        </c:ser>
        <c:ser>
          <c:idx val="1"/>
          <c:order val="1"/>
          <c:tx>
            <c:strRef>
              <c:f>Лист1!$A$6</c:f>
              <c:strCache>
                <c:ptCount val="1"/>
                <c:pt idx="0">
                  <c:v>ГБОУ НАО "СШ п. Шойна"</c:v>
                </c:pt>
              </c:strCache>
            </c:strRef>
          </c:tx>
          <c:val>
            <c:numRef>
              <c:f>Лист1!$B$6:$D$6</c:f>
              <c:numCache>
                <c:formatCode>General</c:formatCode>
                <c:ptCount val="3"/>
                <c:pt idx="2">
                  <c:v>50</c:v>
                </c:pt>
              </c:numCache>
            </c:numRef>
          </c:val>
        </c:ser>
        <c:ser>
          <c:idx val="2"/>
          <c:order val="2"/>
          <c:tx>
            <c:strRef>
              <c:f>Лист1!$A$7</c:f>
              <c:strCache>
                <c:ptCount val="1"/>
                <c:pt idx="0">
                  <c:v>ГБОУ НАО "СШ с. Нижняя Пеша"</c:v>
                </c:pt>
              </c:strCache>
            </c:strRef>
          </c:tx>
          <c:val>
            <c:numRef>
              <c:f>Лист1!$B$7:$D$7</c:f>
              <c:numCache>
                <c:formatCode>General</c:formatCode>
                <c:ptCount val="3"/>
                <c:pt idx="2">
                  <c:v>50</c:v>
                </c:pt>
              </c:numCache>
            </c:numRef>
          </c:val>
        </c:ser>
        <c:dLbls>
          <c:showVal val="1"/>
        </c:dLbls>
        <c:shape val="box"/>
        <c:axId val="132979712"/>
        <c:axId val="132985600"/>
        <c:axId val="0"/>
      </c:bar3DChart>
      <c:catAx>
        <c:axId val="132979712"/>
        <c:scaling>
          <c:orientation val="minMax"/>
        </c:scaling>
        <c:axPos val="b"/>
        <c:majorTickMark val="none"/>
        <c:tickLblPos val="nextTo"/>
        <c:crossAx val="132985600"/>
        <c:crosses val="autoZero"/>
        <c:auto val="1"/>
        <c:lblAlgn val="ctr"/>
        <c:lblOffset val="100"/>
      </c:catAx>
      <c:valAx>
        <c:axId val="132985600"/>
        <c:scaling>
          <c:orientation val="minMax"/>
        </c:scaling>
        <c:delete val="1"/>
        <c:axPos val="l"/>
        <c:numFmt formatCode="General" sourceLinked="1"/>
        <c:tickLblPos val="none"/>
        <c:crossAx val="132979712"/>
        <c:crosses val="autoZero"/>
        <c:crossBetween val="between"/>
      </c:valAx>
    </c:plotArea>
    <c:legend>
      <c:legendPos val="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Задание</a:t>
            </a:r>
            <a:r>
              <a:rPr lang="ru-RU" baseline="0">
                <a:solidFill>
                  <a:srgbClr val="002060"/>
                </a:solidFill>
              </a:rPr>
              <a:t> 2.</a:t>
            </a:r>
            <a:endParaRPr lang="ru-RU">
              <a:solidFill>
                <a:srgbClr val="002060"/>
              </a:solidFill>
            </a:endParaRPr>
          </a:p>
        </c:rich>
      </c:tx>
    </c:title>
    <c:view3D>
      <c:rAngAx val="1"/>
    </c:view3D>
    <c:plotArea>
      <c:layout/>
      <c:bar3DChart>
        <c:barDir val="col"/>
        <c:grouping val="clustered"/>
        <c:ser>
          <c:idx val="0"/>
          <c:order val="0"/>
          <c:tx>
            <c:strRef>
              <c:f>Лист1!$A$220</c:f>
              <c:strCache>
                <c:ptCount val="1"/>
                <c:pt idx="0">
                  <c:v>ГБОУ НАО "СШ с. Нижняя Пеша"</c:v>
                </c:pt>
              </c:strCache>
            </c:strRef>
          </c:tx>
          <c:val>
            <c:numRef>
              <c:f>Лист1!$B$220:$E$220</c:f>
              <c:numCache>
                <c:formatCode>General</c:formatCode>
                <c:ptCount val="4"/>
                <c:pt idx="3">
                  <c:v>60</c:v>
                </c:pt>
              </c:numCache>
            </c:numRef>
          </c:val>
        </c:ser>
        <c:ser>
          <c:idx val="1"/>
          <c:order val="1"/>
          <c:tx>
            <c:strRef>
              <c:f>Лист1!$A$221</c:f>
              <c:strCache>
                <c:ptCount val="1"/>
              </c:strCache>
            </c:strRef>
          </c:tx>
          <c:val>
            <c:numRef>
              <c:f>Лист1!$B$221:$E$221</c:f>
              <c:numCache>
                <c:formatCode>General</c:formatCode>
                <c:ptCount val="4"/>
              </c:numCache>
            </c:numRef>
          </c:val>
        </c:ser>
        <c:ser>
          <c:idx val="2"/>
          <c:order val="2"/>
          <c:tx>
            <c:strRef>
              <c:f>Лист1!$A$222</c:f>
              <c:strCache>
                <c:ptCount val="1"/>
                <c:pt idx="0">
                  <c:v>ГБОУ НАО "СШ п. Шойна"</c:v>
                </c:pt>
              </c:strCache>
            </c:strRef>
          </c:tx>
          <c:val>
            <c:numRef>
              <c:f>Лист1!$B$222:$E$222</c:f>
              <c:numCache>
                <c:formatCode>General</c:formatCode>
                <c:ptCount val="4"/>
                <c:pt idx="3">
                  <c:v>67</c:v>
                </c:pt>
              </c:numCache>
            </c:numRef>
          </c:val>
        </c:ser>
        <c:ser>
          <c:idx val="3"/>
          <c:order val="3"/>
          <c:tx>
            <c:strRef>
              <c:f>Лист1!$A$223</c:f>
              <c:strCache>
                <c:ptCount val="1"/>
                <c:pt idx="0">
                  <c:v>ГБОУ НАО "СШ № 1"</c:v>
                </c:pt>
              </c:strCache>
            </c:strRef>
          </c:tx>
          <c:val>
            <c:numRef>
              <c:f>Лист1!$B$223:$E$223</c:f>
              <c:numCache>
                <c:formatCode>General</c:formatCode>
                <c:ptCount val="4"/>
                <c:pt idx="3">
                  <c:v>68</c:v>
                </c:pt>
              </c:numCache>
            </c:numRef>
          </c:val>
        </c:ser>
        <c:shape val="box"/>
        <c:axId val="133008384"/>
        <c:axId val="133014272"/>
        <c:axId val="0"/>
      </c:bar3DChart>
      <c:catAx>
        <c:axId val="133008384"/>
        <c:scaling>
          <c:orientation val="minMax"/>
        </c:scaling>
        <c:axPos val="b"/>
        <c:majorTickMark val="none"/>
        <c:tickLblPos val="nextTo"/>
        <c:crossAx val="133014272"/>
        <c:crosses val="autoZero"/>
        <c:auto val="1"/>
        <c:lblAlgn val="ctr"/>
        <c:lblOffset val="100"/>
      </c:catAx>
      <c:valAx>
        <c:axId val="133014272"/>
        <c:scaling>
          <c:orientation val="minMax"/>
        </c:scaling>
        <c:axPos val="l"/>
        <c:majorGridlines/>
        <c:numFmt formatCode="General" sourceLinked="1"/>
        <c:majorTickMark val="none"/>
        <c:tickLblPos val="nextTo"/>
        <c:crossAx val="133008384"/>
        <c:crosses val="autoZero"/>
        <c:crossBetween val="between"/>
      </c:valAx>
    </c:plotArea>
    <c:legend>
      <c:legendPos val="r"/>
      <c:legendEntry>
        <c:idx val="1"/>
        <c:delete val="1"/>
      </c:legendEntry>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a:t>
            </a:r>
            <a:r>
              <a:rPr lang="ru-RU" baseline="0"/>
              <a:t> 3.</a:t>
            </a:r>
            <a:endParaRPr lang="ru-RU"/>
          </a:p>
        </c:rich>
      </c:tx>
    </c:title>
    <c:view3D>
      <c:rAngAx val="1"/>
    </c:view3D>
    <c:plotArea>
      <c:layout/>
      <c:bar3DChart>
        <c:barDir val="col"/>
        <c:grouping val="clustered"/>
        <c:ser>
          <c:idx val="0"/>
          <c:order val="0"/>
          <c:cat>
            <c:strRef>
              <c:f>Лист1!$A$5:$A$11</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Лист1!$B$5:$B$11</c:f>
              <c:numCache>
                <c:formatCode>General</c:formatCode>
                <c:ptCount val="7"/>
              </c:numCache>
            </c:numRef>
          </c:val>
        </c:ser>
        <c:ser>
          <c:idx val="1"/>
          <c:order val="1"/>
          <c:cat>
            <c:strRef>
              <c:f>Лист1!$A$5:$A$11</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Лист1!$C$5:$C$11</c:f>
              <c:numCache>
                <c:formatCode>General</c:formatCode>
                <c:ptCount val="7"/>
              </c:numCache>
            </c:numRef>
          </c:val>
        </c:ser>
        <c:ser>
          <c:idx val="2"/>
          <c:order val="2"/>
          <c:cat>
            <c:strRef>
              <c:f>Лист1!$A$5:$A$11</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Лист1!$D$5:$D$11</c:f>
              <c:numCache>
                <c:formatCode>General</c:formatCode>
                <c:ptCount val="7"/>
                <c:pt idx="0">
                  <c:v>78</c:v>
                </c:pt>
                <c:pt idx="1">
                  <c:v>50</c:v>
                </c:pt>
                <c:pt idx="2">
                  <c:v>50</c:v>
                </c:pt>
                <c:pt idx="3">
                  <c:v>22</c:v>
                </c:pt>
                <c:pt idx="4">
                  <c:v>50</c:v>
                </c:pt>
                <c:pt idx="5">
                  <c:v>29</c:v>
                </c:pt>
                <c:pt idx="6">
                  <c:v>67</c:v>
                </c:pt>
              </c:numCache>
            </c:numRef>
          </c:val>
        </c:ser>
        <c:dLbls>
          <c:showVal val="1"/>
        </c:dLbls>
        <c:shape val="box"/>
        <c:axId val="137551872"/>
        <c:axId val="137553408"/>
        <c:axId val="0"/>
      </c:bar3DChart>
      <c:catAx>
        <c:axId val="137551872"/>
        <c:scaling>
          <c:orientation val="minMax"/>
        </c:scaling>
        <c:axPos val="b"/>
        <c:majorTickMark val="none"/>
        <c:tickLblPos val="nextTo"/>
        <c:crossAx val="137553408"/>
        <c:crosses val="autoZero"/>
        <c:auto val="1"/>
        <c:lblAlgn val="ctr"/>
        <c:lblOffset val="100"/>
      </c:catAx>
      <c:valAx>
        <c:axId val="137553408"/>
        <c:scaling>
          <c:orientation val="minMax"/>
        </c:scaling>
        <c:delete val="1"/>
        <c:axPos val="l"/>
        <c:numFmt formatCode="General" sourceLinked="1"/>
        <c:tickLblPos val="none"/>
        <c:crossAx val="13755187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tx2">
                    <a:lumMod val="75000"/>
                  </a:schemeClr>
                </a:solidFill>
              </a:rPr>
              <a:t>Статистика</a:t>
            </a:r>
            <a:r>
              <a:rPr lang="ru-RU" baseline="0">
                <a:solidFill>
                  <a:schemeClr val="tx2">
                    <a:lumMod val="75000"/>
                  </a:schemeClr>
                </a:solidFill>
              </a:rPr>
              <a:t> по отметкам.</a:t>
            </a:r>
            <a:endParaRPr lang="ru-RU">
              <a:solidFill>
                <a:schemeClr val="tx2">
                  <a:lumMod val="75000"/>
                </a:schemeClr>
              </a:solidFill>
            </a:endParaRPr>
          </a:p>
        </c:rich>
      </c:tx>
    </c:title>
    <c:view3D>
      <c:rAngAx val="1"/>
    </c:view3D>
    <c:plotArea>
      <c:layout/>
      <c:bar3DChart>
        <c:barDir val="col"/>
        <c:grouping val="clustered"/>
        <c:ser>
          <c:idx val="0"/>
          <c:order val="0"/>
          <c:tx>
            <c:strRef>
              <c:f>Лист1!$A$3:$B$3</c:f>
              <c:strCache>
                <c:ptCount val="1"/>
                <c:pt idx="0">
                  <c:v>НАО</c:v>
                </c:pt>
              </c:strCache>
            </c:strRef>
          </c:tx>
          <c:cat>
            <c:strRef>
              <c:f>Лист1!$C$2:$F$2</c:f>
              <c:strCache>
                <c:ptCount val="4"/>
                <c:pt idx="0">
                  <c:v>"2"</c:v>
                </c:pt>
                <c:pt idx="1">
                  <c:v>"3"</c:v>
                </c:pt>
                <c:pt idx="2">
                  <c:v>"4"</c:v>
                </c:pt>
                <c:pt idx="3">
                  <c:v>"5"</c:v>
                </c:pt>
              </c:strCache>
            </c:strRef>
          </c:cat>
          <c:val>
            <c:numRef>
              <c:f>Лист1!$C$3:$F$3</c:f>
              <c:numCache>
                <c:formatCode>General</c:formatCode>
                <c:ptCount val="4"/>
                <c:pt idx="0">
                  <c:v>11.1</c:v>
                </c:pt>
                <c:pt idx="1">
                  <c:v>34.700000000000003</c:v>
                </c:pt>
                <c:pt idx="2">
                  <c:v>36.1</c:v>
                </c:pt>
                <c:pt idx="3">
                  <c:v>18.100000000000001</c:v>
                </c:pt>
              </c:numCache>
            </c:numRef>
          </c:val>
        </c:ser>
        <c:ser>
          <c:idx val="1"/>
          <c:order val="1"/>
          <c:tx>
            <c:strRef>
              <c:f>Лист1!$A$4:$B$4</c:f>
              <c:strCache>
                <c:ptCount val="1"/>
                <c:pt idx="0">
                  <c:v>Заполярный район</c:v>
                </c:pt>
              </c:strCache>
            </c:strRef>
          </c:tx>
          <c:cat>
            <c:strRef>
              <c:f>Лист1!$C$2:$F$2</c:f>
              <c:strCache>
                <c:ptCount val="4"/>
                <c:pt idx="0">
                  <c:v>"2"</c:v>
                </c:pt>
                <c:pt idx="1">
                  <c:v>"3"</c:v>
                </c:pt>
                <c:pt idx="2">
                  <c:v>"4"</c:v>
                </c:pt>
                <c:pt idx="3">
                  <c:v>"5"</c:v>
                </c:pt>
              </c:strCache>
            </c:strRef>
          </c:cat>
          <c:val>
            <c:numRef>
              <c:f>Лист1!$C$4:$F$4</c:f>
              <c:numCache>
                <c:formatCode>General</c:formatCode>
                <c:ptCount val="4"/>
                <c:pt idx="0">
                  <c:v>11.8</c:v>
                </c:pt>
                <c:pt idx="1">
                  <c:v>46.3</c:v>
                </c:pt>
                <c:pt idx="2">
                  <c:v>32</c:v>
                </c:pt>
                <c:pt idx="3">
                  <c:v>9.9</c:v>
                </c:pt>
              </c:numCache>
            </c:numRef>
          </c:val>
        </c:ser>
        <c:ser>
          <c:idx val="2"/>
          <c:order val="2"/>
          <c:tx>
            <c:strRef>
              <c:f>Лист1!$A$5:$B$5</c:f>
              <c:strCache>
                <c:ptCount val="1"/>
                <c:pt idx="0">
                  <c:v>г. Н-Мар</c:v>
                </c:pt>
              </c:strCache>
            </c:strRef>
          </c:tx>
          <c:cat>
            <c:strRef>
              <c:f>Лист1!$C$2:$F$2</c:f>
              <c:strCache>
                <c:ptCount val="4"/>
                <c:pt idx="0">
                  <c:v>"2"</c:v>
                </c:pt>
                <c:pt idx="1">
                  <c:v>"3"</c:v>
                </c:pt>
                <c:pt idx="2">
                  <c:v>"4"</c:v>
                </c:pt>
                <c:pt idx="3">
                  <c:v>"5"</c:v>
                </c:pt>
              </c:strCache>
            </c:strRef>
          </c:cat>
          <c:val>
            <c:numRef>
              <c:f>Лист1!$C$5:$F$5</c:f>
              <c:numCache>
                <c:formatCode>General</c:formatCode>
                <c:ptCount val="4"/>
                <c:pt idx="0">
                  <c:v>10.4</c:v>
                </c:pt>
                <c:pt idx="1">
                  <c:v>25.3</c:v>
                </c:pt>
                <c:pt idx="2">
                  <c:v>39.4</c:v>
                </c:pt>
                <c:pt idx="3">
                  <c:v>24.9</c:v>
                </c:pt>
              </c:numCache>
            </c:numRef>
          </c:val>
        </c:ser>
        <c:shape val="box"/>
        <c:axId val="64078592"/>
        <c:axId val="64080128"/>
        <c:axId val="0"/>
      </c:bar3DChart>
      <c:catAx>
        <c:axId val="64078592"/>
        <c:scaling>
          <c:orientation val="minMax"/>
        </c:scaling>
        <c:axPos val="b"/>
        <c:majorTickMark val="none"/>
        <c:tickLblPos val="nextTo"/>
        <c:crossAx val="64080128"/>
        <c:crosses val="autoZero"/>
        <c:auto val="1"/>
        <c:lblAlgn val="ctr"/>
        <c:lblOffset val="100"/>
      </c:catAx>
      <c:valAx>
        <c:axId val="64080128"/>
        <c:scaling>
          <c:orientation val="minMax"/>
        </c:scaling>
        <c:axPos val="l"/>
        <c:majorGridlines/>
        <c:numFmt formatCode="General" sourceLinked="1"/>
        <c:majorTickMark val="none"/>
        <c:tickLblPos val="nextTo"/>
        <c:crossAx val="64078592"/>
        <c:crosses val="autoZero"/>
        <c:crossBetween val="between"/>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a:t>
            </a:r>
            <a:r>
              <a:rPr lang="ru-RU" baseline="0"/>
              <a:t> 4.</a:t>
            </a:r>
            <a:endParaRPr lang="ru-RU"/>
          </a:p>
        </c:rich>
      </c:tx>
    </c:title>
    <c:view3D>
      <c:rAngAx val="1"/>
    </c:view3D>
    <c:plotArea>
      <c:layout/>
      <c:bar3DChart>
        <c:barDir val="col"/>
        <c:grouping val="clustered"/>
        <c:ser>
          <c:idx val="0"/>
          <c:order val="0"/>
          <c:cat>
            <c:strRef>
              <c:f>Лист1!$A$13:$A$19</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Лист1!$B$13:$B$19</c:f>
              <c:numCache>
                <c:formatCode>General</c:formatCode>
                <c:ptCount val="7"/>
              </c:numCache>
            </c:numRef>
          </c:val>
        </c:ser>
        <c:ser>
          <c:idx val="1"/>
          <c:order val="1"/>
          <c:cat>
            <c:strRef>
              <c:f>Лист1!$A$13:$A$19</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Лист1!$C$13:$C$19</c:f>
              <c:numCache>
                <c:formatCode>General</c:formatCode>
                <c:ptCount val="7"/>
              </c:numCache>
            </c:numRef>
          </c:val>
        </c:ser>
        <c:ser>
          <c:idx val="2"/>
          <c:order val="2"/>
          <c:cat>
            <c:strRef>
              <c:f>Лист1!$A$13:$A$19</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Лист1!$D$13:$D$19</c:f>
              <c:numCache>
                <c:formatCode>General</c:formatCode>
                <c:ptCount val="7"/>
                <c:pt idx="0">
                  <c:v>76</c:v>
                </c:pt>
                <c:pt idx="1">
                  <c:v>100</c:v>
                </c:pt>
                <c:pt idx="2">
                  <c:v>80</c:v>
                </c:pt>
                <c:pt idx="3">
                  <c:v>13</c:v>
                </c:pt>
                <c:pt idx="4">
                  <c:v>100</c:v>
                </c:pt>
                <c:pt idx="5">
                  <c:v>57</c:v>
                </c:pt>
                <c:pt idx="6">
                  <c:v>67</c:v>
                </c:pt>
              </c:numCache>
            </c:numRef>
          </c:val>
        </c:ser>
        <c:dLbls>
          <c:showVal val="1"/>
        </c:dLbls>
        <c:shape val="box"/>
        <c:axId val="138240000"/>
        <c:axId val="138241536"/>
        <c:axId val="0"/>
      </c:bar3DChart>
      <c:catAx>
        <c:axId val="138240000"/>
        <c:scaling>
          <c:orientation val="minMax"/>
        </c:scaling>
        <c:axPos val="b"/>
        <c:majorTickMark val="none"/>
        <c:tickLblPos val="nextTo"/>
        <c:crossAx val="138241536"/>
        <c:crosses val="autoZero"/>
        <c:auto val="1"/>
        <c:lblAlgn val="ctr"/>
        <c:lblOffset val="100"/>
      </c:catAx>
      <c:valAx>
        <c:axId val="138241536"/>
        <c:scaling>
          <c:orientation val="minMax"/>
        </c:scaling>
        <c:delete val="1"/>
        <c:axPos val="l"/>
        <c:numFmt formatCode="General" sourceLinked="1"/>
        <c:tickLblPos val="none"/>
        <c:crossAx val="138240000"/>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a:t>
            </a:r>
            <a:r>
              <a:rPr lang="ru-RU" baseline="0"/>
              <a:t> 5.</a:t>
            </a:r>
            <a:endParaRPr lang="ru-RU"/>
          </a:p>
        </c:rich>
      </c:tx>
    </c:title>
    <c:view3D>
      <c:rAngAx val="1"/>
    </c:view3D>
    <c:plotArea>
      <c:layout/>
      <c:bar3DChart>
        <c:barDir val="col"/>
        <c:grouping val="clustered"/>
        <c:ser>
          <c:idx val="0"/>
          <c:order val="0"/>
          <c:cat>
            <c:strRef>
              <c:f>Лист1!$A$5:$A$11</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Лист1!$B$5:$B$11</c:f>
              <c:numCache>
                <c:formatCode>General</c:formatCode>
                <c:ptCount val="7"/>
              </c:numCache>
            </c:numRef>
          </c:val>
        </c:ser>
        <c:ser>
          <c:idx val="1"/>
          <c:order val="1"/>
          <c:cat>
            <c:strRef>
              <c:f>Лист1!$A$5:$A$11</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Лист1!$C$5:$C$11</c:f>
              <c:numCache>
                <c:formatCode>General</c:formatCode>
                <c:ptCount val="7"/>
              </c:numCache>
            </c:numRef>
          </c:val>
        </c:ser>
        <c:ser>
          <c:idx val="2"/>
          <c:order val="2"/>
          <c:cat>
            <c:strRef>
              <c:f>Лист1!$A$5:$A$11</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Лист1!$D$5:$D$11</c:f>
              <c:numCache>
                <c:formatCode>General</c:formatCode>
                <c:ptCount val="7"/>
                <c:pt idx="0">
                  <c:v>48</c:v>
                </c:pt>
                <c:pt idx="1">
                  <c:v>17</c:v>
                </c:pt>
                <c:pt idx="2">
                  <c:v>35</c:v>
                </c:pt>
                <c:pt idx="3">
                  <c:v>30</c:v>
                </c:pt>
                <c:pt idx="4">
                  <c:v>50</c:v>
                </c:pt>
                <c:pt idx="5">
                  <c:v>57</c:v>
                </c:pt>
                <c:pt idx="6">
                  <c:v>50</c:v>
                </c:pt>
              </c:numCache>
            </c:numRef>
          </c:val>
        </c:ser>
        <c:dLbls>
          <c:showVal val="1"/>
        </c:dLbls>
        <c:shape val="box"/>
        <c:axId val="138645504"/>
        <c:axId val="138647040"/>
        <c:axId val="0"/>
      </c:bar3DChart>
      <c:catAx>
        <c:axId val="138645504"/>
        <c:scaling>
          <c:orientation val="minMax"/>
        </c:scaling>
        <c:axPos val="b"/>
        <c:majorTickMark val="none"/>
        <c:tickLblPos val="nextTo"/>
        <c:crossAx val="138647040"/>
        <c:crosses val="autoZero"/>
        <c:auto val="1"/>
        <c:lblAlgn val="ctr"/>
        <c:lblOffset val="100"/>
      </c:catAx>
      <c:valAx>
        <c:axId val="138647040"/>
        <c:scaling>
          <c:orientation val="minMax"/>
        </c:scaling>
        <c:delete val="1"/>
        <c:axPos val="l"/>
        <c:numFmt formatCode="General" sourceLinked="1"/>
        <c:tickLblPos val="none"/>
        <c:crossAx val="138645504"/>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a:t>
            </a:r>
            <a:r>
              <a:rPr lang="ru-RU" baseline="0"/>
              <a:t> 6.</a:t>
            </a:r>
            <a:endParaRPr lang="ru-RU"/>
          </a:p>
        </c:rich>
      </c:tx>
    </c:title>
    <c:view3D>
      <c:rAngAx val="1"/>
    </c:view3D>
    <c:plotArea>
      <c:layout/>
      <c:bar3DChart>
        <c:barDir val="col"/>
        <c:grouping val="clustered"/>
        <c:ser>
          <c:idx val="0"/>
          <c:order val="0"/>
          <c:cat>
            <c:strRef>
              <c:f>Лист1!$A$13:$A$19</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Лист1!$B$13:$B$19</c:f>
              <c:numCache>
                <c:formatCode>General</c:formatCode>
                <c:ptCount val="7"/>
              </c:numCache>
            </c:numRef>
          </c:val>
        </c:ser>
        <c:ser>
          <c:idx val="1"/>
          <c:order val="1"/>
          <c:cat>
            <c:strRef>
              <c:f>Лист1!$A$13:$A$19</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Лист1!$C$13:$C$19</c:f>
              <c:numCache>
                <c:formatCode>General</c:formatCode>
                <c:ptCount val="7"/>
              </c:numCache>
            </c:numRef>
          </c:val>
        </c:ser>
        <c:ser>
          <c:idx val="2"/>
          <c:order val="2"/>
          <c:cat>
            <c:strRef>
              <c:f>Лист1!$A$13:$A$19</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Лист1!$D$13:$D$19</c:f>
              <c:numCache>
                <c:formatCode>General</c:formatCode>
                <c:ptCount val="7"/>
                <c:pt idx="0">
                  <c:v>94</c:v>
                </c:pt>
                <c:pt idx="1">
                  <c:v>67</c:v>
                </c:pt>
                <c:pt idx="2">
                  <c:v>60</c:v>
                </c:pt>
                <c:pt idx="3">
                  <c:v>52</c:v>
                </c:pt>
                <c:pt idx="4">
                  <c:v>50</c:v>
                </c:pt>
                <c:pt idx="5">
                  <c:v>71</c:v>
                </c:pt>
                <c:pt idx="6">
                  <c:v>100</c:v>
                </c:pt>
              </c:numCache>
            </c:numRef>
          </c:val>
        </c:ser>
        <c:dLbls>
          <c:showVal val="1"/>
        </c:dLbls>
        <c:shape val="box"/>
        <c:axId val="138797056"/>
        <c:axId val="138798592"/>
        <c:axId val="0"/>
      </c:bar3DChart>
      <c:catAx>
        <c:axId val="138797056"/>
        <c:scaling>
          <c:orientation val="minMax"/>
        </c:scaling>
        <c:axPos val="b"/>
        <c:majorTickMark val="none"/>
        <c:tickLblPos val="nextTo"/>
        <c:crossAx val="138798592"/>
        <c:crosses val="autoZero"/>
        <c:auto val="1"/>
        <c:lblAlgn val="ctr"/>
        <c:lblOffset val="100"/>
      </c:catAx>
      <c:valAx>
        <c:axId val="138798592"/>
        <c:scaling>
          <c:orientation val="minMax"/>
        </c:scaling>
        <c:delete val="1"/>
        <c:axPos val="l"/>
        <c:numFmt formatCode="General" sourceLinked="1"/>
        <c:tickLblPos val="none"/>
        <c:crossAx val="138797056"/>
        <c:crosses val="autoZero"/>
        <c:crossBetween val="between"/>
      </c:valAx>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a:t>
            </a:r>
            <a:r>
              <a:rPr lang="ru-RU" baseline="0"/>
              <a:t> 7.</a:t>
            </a:r>
            <a:endParaRPr lang="ru-RU"/>
          </a:p>
        </c:rich>
      </c:tx>
    </c:title>
    <c:view3D>
      <c:rAngAx val="1"/>
    </c:view3D>
    <c:plotArea>
      <c:layout/>
      <c:bar3DChart>
        <c:barDir val="col"/>
        <c:grouping val="clustered"/>
        <c:ser>
          <c:idx val="0"/>
          <c:order val="0"/>
          <c:cat>
            <c:strRef>
              <c:f>Лист1!$A$21:$A$27</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Лист1!$B$21:$B$27</c:f>
              <c:numCache>
                <c:formatCode>General</c:formatCode>
                <c:ptCount val="7"/>
              </c:numCache>
            </c:numRef>
          </c:val>
        </c:ser>
        <c:ser>
          <c:idx val="1"/>
          <c:order val="1"/>
          <c:cat>
            <c:strRef>
              <c:f>Лист1!$A$21:$A$27</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Лист1!$C$21:$C$27</c:f>
              <c:numCache>
                <c:formatCode>General</c:formatCode>
                <c:ptCount val="7"/>
              </c:numCache>
            </c:numRef>
          </c:val>
        </c:ser>
        <c:ser>
          <c:idx val="2"/>
          <c:order val="2"/>
          <c:spPr>
            <a:solidFill>
              <a:schemeClr val="accent2"/>
            </a:solidFill>
          </c:spPr>
          <c:cat>
            <c:strRef>
              <c:f>Лист1!$A$21:$A$27</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Лист1!$D$21:$D$27</c:f>
              <c:numCache>
                <c:formatCode>General</c:formatCode>
                <c:ptCount val="7"/>
                <c:pt idx="0">
                  <c:v>84</c:v>
                </c:pt>
                <c:pt idx="1">
                  <c:v>100</c:v>
                </c:pt>
                <c:pt idx="2">
                  <c:v>70</c:v>
                </c:pt>
                <c:pt idx="3">
                  <c:v>26</c:v>
                </c:pt>
                <c:pt idx="4">
                  <c:v>0</c:v>
                </c:pt>
                <c:pt idx="5">
                  <c:v>14</c:v>
                </c:pt>
                <c:pt idx="6">
                  <c:v>67</c:v>
                </c:pt>
              </c:numCache>
            </c:numRef>
          </c:val>
        </c:ser>
        <c:dLbls>
          <c:showVal val="1"/>
        </c:dLbls>
        <c:shape val="box"/>
        <c:axId val="143654912"/>
        <c:axId val="143656448"/>
        <c:axId val="0"/>
      </c:bar3DChart>
      <c:catAx>
        <c:axId val="143654912"/>
        <c:scaling>
          <c:orientation val="minMax"/>
        </c:scaling>
        <c:axPos val="b"/>
        <c:majorTickMark val="none"/>
        <c:tickLblPos val="nextTo"/>
        <c:crossAx val="143656448"/>
        <c:crosses val="autoZero"/>
        <c:auto val="1"/>
        <c:lblAlgn val="ctr"/>
        <c:lblOffset val="100"/>
      </c:catAx>
      <c:valAx>
        <c:axId val="143656448"/>
        <c:scaling>
          <c:orientation val="minMax"/>
        </c:scaling>
        <c:delete val="1"/>
        <c:axPos val="l"/>
        <c:numFmt formatCode="General" sourceLinked="1"/>
        <c:tickLblPos val="none"/>
        <c:crossAx val="143654912"/>
        <c:crosses val="autoZero"/>
        <c:crossBetween val="between"/>
      </c:valAx>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 8.</a:t>
            </a:r>
          </a:p>
        </c:rich>
      </c:tx>
    </c:title>
    <c:view3D>
      <c:rAngAx val="1"/>
    </c:view3D>
    <c:plotArea>
      <c:layout/>
      <c:bar3DChart>
        <c:barDir val="col"/>
        <c:grouping val="clustered"/>
        <c:ser>
          <c:idx val="0"/>
          <c:order val="0"/>
          <c:cat>
            <c:strRef>
              <c:f>Лист1!$A$29:$A$35</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Лист1!$B$29:$B$35</c:f>
              <c:numCache>
                <c:formatCode>General</c:formatCode>
                <c:ptCount val="7"/>
              </c:numCache>
            </c:numRef>
          </c:val>
        </c:ser>
        <c:ser>
          <c:idx val="1"/>
          <c:order val="1"/>
          <c:cat>
            <c:strRef>
              <c:f>Лист1!$A$29:$A$35</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Лист1!$C$29:$C$35</c:f>
              <c:numCache>
                <c:formatCode>General</c:formatCode>
                <c:ptCount val="7"/>
              </c:numCache>
            </c:numRef>
          </c:val>
        </c:ser>
        <c:ser>
          <c:idx val="2"/>
          <c:order val="2"/>
          <c:spPr>
            <a:solidFill>
              <a:srgbClr val="FFFF00"/>
            </a:solidFill>
          </c:spPr>
          <c:cat>
            <c:strRef>
              <c:f>Лист1!$A$29:$A$35</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Лист1!$D$29:$D$35</c:f>
              <c:numCache>
                <c:formatCode>General</c:formatCode>
                <c:ptCount val="7"/>
                <c:pt idx="0">
                  <c:v>49</c:v>
                </c:pt>
                <c:pt idx="1">
                  <c:v>17</c:v>
                </c:pt>
                <c:pt idx="2">
                  <c:v>15</c:v>
                </c:pt>
                <c:pt idx="3">
                  <c:v>13</c:v>
                </c:pt>
                <c:pt idx="4">
                  <c:v>0</c:v>
                </c:pt>
                <c:pt idx="5">
                  <c:v>0</c:v>
                </c:pt>
                <c:pt idx="6">
                  <c:v>25</c:v>
                </c:pt>
              </c:numCache>
            </c:numRef>
          </c:val>
        </c:ser>
        <c:dLbls>
          <c:showVal val="1"/>
        </c:dLbls>
        <c:shape val="box"/>
        <c:axId val="146890752"/>
        <c:axId val="146892288"/>
        <c:axId val="0"/>
      </c:bar3DChart>
      <c:catAx>
        <c:axId val="146890752"/>
        <c:scaling>
          <c:orientation val="minMax"/>
        </c:scaling>
        <c:axPos val="b"/>
        <c:majorTickMark val="none"/>
        <c:tickLblPos val="nextTo"/>
        <c:crossAx val="146892288"/>
        <c:crosses val="autoZero"/>
        <c:auto val="1"/>
        <c:lblAlgn val="ctr"/>
        <c:lblOffset val="100"/>
      </c:catAx>
      <c:valAx>
        <c:axId val="146892288"/>
        <c:scaling>
          <c:orientation val="minMax"/>
        </c:scaling>
        <c:delete val="1"/>
        <c:axPos val="l"/>
        <c:numFmt formatCode="General" sourceLinked="1"/>
        <c:tickLblPos val="none"/>
        <c:crossAx val="146890752"/>
        <c:crosses val="autoZero"/>
        <c:crossBetween val="between"/>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a:t>
            </a:r>
            <a:r>
              <a:rPr lang="ru-RU" baseline="0"/>
              <a:t> 9.</a:t>
            </a:r>
            <a:endParaRPr lang="ru-RU"/>
          </a:p>
        </c:rich>
      </c:tx>
    </c:title>
    <c:view3D>
      <c:rAngAx val="1"/>
    </c:view3D>
    <c:plotArea>
      <c:layout/>
      <c:bar3DChart>
        <c:barDir val="col"/>
        <c:grouping val="clustered"/>
        <c:ser>
          <c:idx val="0"/>
          <c:order val="0"/>
          <c:cat>
            <c:strRef>
              <c:f>Лист1!$A$37:$A$43</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Лист1!$B$37:$B$43</c:f>
              <c:numCache>
                <c:formatCode>General</c:formatCode>
                <c:ptCount val="7"/>
              </c:numCache>
            </c:numRef>
          </c:val>
        </c:ser>
        <c:ser>
          <c:idx val="1"/>
          <c:order val="1"/>
          <c:cat>
            <c:strRef>
              <c:f>Лист1!$A$37:$A$43</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Лист1!$C$37:$C$43</c:f>
              <c:numCache>
                <c:formatCode>General</c:formatCode>
                <c:ptCount val="7"/>
              </c:numCache>
            </c:numRef>
          </c:val>
        </c:ser>
        <c:ser>
          <c:idx val="2"/>
          <c:order val="2"/>
          <c:cat>
            <c:strRef>
              <c:f>Лист1!$A$37:$A$43</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Лист1!$D$37:$D$43</c:f>
              <c:numCache>
                <c:formatCode>General</c:formatCode>
                <c:ptCount val="7"/>
                <c:pt idx="0">
                  <c:v>38</c:v>
                </c:pt>
                <c:pt idx="1">
                  <c:v>22</c:v>
                </c:pt>
                <c:pt idx="2">
                  <c:v>23</c:v>
                </c:pt>
                <c:pt idx="3">
                  <c:v>17</c:v>
                </c:pt>
                <c:pt idx="4">
                  <c:v>33</c:v>
                </c:pt>
                <c:pt idx="5">
                  <c:v>24</c:v>
                </c:pt>
                <c:pt idx="6">
                  <c:v>28</c:v>
                </c:pt>
              </c:numCache>
            </c:numRef>
          </c:val>
        </c:ser>
        <c:dLbls>
          <c:showVal val="1"/>
        </c:dLbls>
        <c:shape val="box"/>
        <c:axId val="154619904"/>
        <c:axId val="154621440"/>
        <c:axId val="0"/>
      </c:bar3DChart>
      <c:catAx>
        <c:axId val="154619904"/>
        <c:scaling>
          <c:orientation val="minMax"/>
        </c:scaling>
        <c:axPos val="b"/>
        <c:majorTickMark val="none"/>
        <c:tickLblPos val="nextTo"/>
        <c:crossAx val="154621440"/>
        <c:crosses val="autoZero"/>
        <c:auto val="1"/>
        <c:lblAlgn val="ctr"/>
        <c:lblOffset val="100"/>
      </c:catAx>
      <c:valAx>
        <c:axId val="154621440"/>
        <c:scaling>
          <c:orientation val="minMax"/>
        </c:scaling>
        <c:delete val="1"/>
        <c:axPos val="l"/>
        <c:numFmt formatCode="General" sourceLinked="1"/>
        <c:tickLblPos val="none"/>
        <c:crossAx val="154619904"/>
        <c:crosses val="autoZero"/>
        <c:crossBetween val="between"/>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a:t>
            </a:r>
            <a:r>
              <a:rPr lang="ru-RU" baseline="0"/>
              <a:t> 10.</a:t>
            </a:r>
            <a:endParaRPr lang="ru-RU"/>
          </a:p>
        </c:rich>
      </c:tx>
    </c:title>
    <c:view3D>
      <c:rAngAx val="1"/>
    </c:view3D>
    <c:plotArea>
      <c:layout/>
      <c:bar3DChart>
        <c:barDir val="col"/>
        <c:grouping val="clustered"/>
        <c:ser>
          <c:idx val="0"/>
          <c:order val="0"/>
          <c:cat>
            <c:strRef>
              <c:f>Лист1!$A$45:$A$51</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Лист1!$B$45:$B$51</c:f>
              <c:numCache>
                <c:formatCode>General</c:formatCode>
                <c:ptCount val="7"/>
              </c:numCache>
            </c:numRef>
          </c:val>
        </c:ser>
        <c:ser>
          <c:idx val="1"/>
          <c:order val="1"/>
          <c:cat>
            <c:strRef>
              <c:f>Лист1!$A$45:$A$51</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Лист1!$C$45:$C$51</c:f>
              <c:numCache>
                <c:formatCode>General</c:formatCode>
                <c:ptCount val="7"/>
              </c:numCache>
            </c:numRef>
          </c:val>
        </c:ser>
        <c:ser>
          <c:idx val="2"/>
          <c:order val="2"/>
          <c:spPr>
            <a:solidFill>
              <a:srgbClr val="FF0000"/>
            </a:solidFill>
          </c:spPr>
          <c:cat>
            <c:strRef>
              <c:f>Лист1!$A$45:$A$51</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Лист1!$D$45:$D$51</c:f>
              <c:numCache>
                <c:formatCode>General</c:formatCode>
                <c:ptCount val="7"/>
                <c:pt idx="0">
                  <c:v>28</c:v>
                </c:pt>
                <c:pt idx="1">
                  <c:v>0</c:v>
                </c:pt>
                <c:pt idx="2">
                  <c:v>30</c:v>
                </c:pt>
                <c:pt idx="3">
                  <c:v>23</c:v>
                </c:pt>
                <c:pt idx="4">
                  <c:v>50</c:v>
                </c:pt>
                <c:pt idx="5">
                  <c:v>48</c:v>
                </c:pt>
                <c:pt idx="6">
                  <c:v>22</c:v>
                </c:pt>
              </c:numCache>
            </c:numRef>
          </c:val>
        </c:ser>
        <c:dLbls>
          <c:showVal val="1"/>
        </c:dLbls>
        <c:shape val="box"/>
        <c:axId val="154714496"/>
        <c:axId val="154716032"/>
        <c:axId val="0"/>
      </c:bar3DChart>
      <c:catAx>
        <c:axId val="154714496"/>
        <c:scaling>
          <c:orientation val="minMax"/>
        </c:scaling>
        <c:axPos val="b"/>
        <c:majorTickMark val="none"/>
        <c:tickLblPos val="nextTo"/>
        <c:crossAx val="154716032"/>
        <c:crosses val="autoZero"/>
        <c:auto val="1"/>
        <c:lblAlgn val="ctr"/>
        <c:lblOffset val="100"/>
      </c:catAx>
      <c:valAx>
        <c:axId val="154716032"/>
        <c:scaling>
          <c:orientation val="minMax"/>
        </c:scaling>
        <c:delete val="1"/>
        <c:axPos val="l"/>
        <c:numFmt formatCode="General" sourceLinked="1"/>
        <c:tickLblPos val="none"/>
        <c:crossAx val="154714496"/>
        <c:crosses val="autoZero"/>
        <c:crossBetween val="between"/>
      </c:valAx>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Задание</a:t>
            </a:r>
            <a:r>
              <a:rPr lang="ru-RU" baseline="0"/>
              <a:t> 11.</a:t>
            </a:r>
            <a:endParaRPr lang="ru-RU"/>
          </a:p>
        </c:rich>
      </c:tx>
    </c:title>
    <c:view3D>
      <c:rAngAx val="1"/>
    </c:view3D>
    <c:plotArea>
      <c:layout/>
      <c:bar3DChart>
        <c:barDir val="col"/>
        <c:grouping val="clustered"/>
        <c:ser>
          <c:idx val="0"/>
          <c:order val="0"/>
          <c:cat>
            <c:strRef>
              <c:f>Лист1!$A$53:$A$59</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Лист1!$B$53:$B$59</c:f>
              <c:numCache>
                <c:formatCode>General</c:formatCode>
                <c:ptCount val="7"/>
              </c:numCache>
            </c:numRef>
          </c:val>
        </c:ser>
        <c:ser>
          <c:idx val="1"/>
          <c:order val="1"/>
          <c:cat>
            <c:strRef>
              <c:f>Лист1!$A$53:$A$59</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Лист1!$C$53:$C$59</c:f>
              <c:numCache>
                <c:formatCode>General</c:formatCode>
                <c:ptCount val="7"/>
              </c:numCache>
            </c:numRef>
          </c:val>
        </c:ser>
        <c:ser>
          <c:idx val="2"/>
          <c:order val="2"/>
          <c:spPr>
            <a:solidFill>
              <a:srgbClr val="00B0F0"/>
            </a:solidFill>
          </c:spPr>
          <c:cat>
            <c:strRef>
              <c:f>Лист1!$A$53:$A$59</c:f>
              <c:strCache>
                <c:ptCount val="7"/>
                <c:pt idx="0">
                  <c:v>ГБОУ НАО "СШ № 1"</c:v>
                </c:pt>
                <c:pt idx="1">
                  <c:v>ГБОУ НАО "СШ п. Шойна"</c:v>
                </c:pt>
                <c:pt idx="2">
                  <c:v>ГБОУ НАО "СШ с. Нижняя Пеша"</c:v>
                </c:pt>
                <c:pt idx="3">
                  <c:v>ГБОУ НАО "СШ с. Несь"</c:v>
                </c:pt>
                <c:pt idx="4">
                  <c:v>ГБОУ НАО "ОШ с. Коткино"</c:v>
                </c:pt>
                <c:pt idx="5">
                  <c:v>ГБОУ НАО "ОШ п. Нельмин-Нос</c:v>
                </c:pt>
                <c:pt idx="6">
                  <c:v>ГБОУ НАО "СШ п. Харута"</c:v>
                </c:pt>
              </c:strCache>
            </c:strRef>
          </c:cat>
          <c:val>
            <c:numRef>
              <c:f>Лист1!$D$53:$D$59</c:f>
              <c:numCache>
                <c:formatCode>General</c:formatCode>
                <c:ptCount val="7"/>
                <c:pt idx="0">
                  <c:v>41</c:v>
                </c:pt>
                <c:pt idx="1">
                  <c:v>0</c:v>
                </c:pt>
                <c:pt idx="2">
                  <c:v>0</c:v>
                </c:pt>
                <c:pt idx="3">
                  <c:v>2</c:v>
                </c:pt>
                <c:pt idx="4">
                  <c:v>0</c:v>
                </c:pt>
                <c:pt idx="5">
                  <c:v>57</c:v>
                </c:pt>
                <c:pt idx="6">
                  <c:v>0</c:v>
                </c:pt>
              </c:numCache>
            </c:numRef>
          </c:val>
        </c:ser>
        <c:dLbls>
          <c:showVal val="1"/>
        </c:dLbls>
        <c:shape val="box"/>
        <c:axId val="155066752"/>
        <c:axId val="155068288"/>
        <c:axId val="0"/>
      </c:bar3DChart>
      <c:catAx>
        <c:axId val="155066752"/>
        <c:scaling>
          <c:orientation val="minMax"/>
        </c:scaling>
        <c:axPos val="b"/>
        <c:majorTickMark val="none"/>
        <c:tickLblPos val="nextTo"/>
        <c:crossAx val="155068288"/>
        <c:crosses val="autoZero"/>
        <c:auto val="1"/>
        <c:lblAlgn val="ctr"/>
        <c:lblOffset val="100"/>
      </c:catAx>
      <c:valAx>
        <c:axId val="155068288"/>
        <c:scaling>
          <c:orientation val="minMax"/>
        </c:scaling>
        <c:delete val="1"/>
        <c:axPos val="l"/>
        <c:numFmt formatCode="General" sourceLinked="1"/>
        <c:tickLblPos val="none"/>
        <c:crossAx val="155066752"/>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rgbClr val="002060"/>
                </a:solidFill>
              </a:rPr>
              <a:t>Задание</a:t>
            </a:r>
            <a:r>
              <a:rPr lang="ru-RU" baseline="0">
                <a:solidFill>
                  <a:srgbClr val="002060"/>
                </a:solidFill>
              </a:rPr>
              <a:t> 12.</a:t>
            </a:r>
            <a:endParaRPr lang="ru-RU">
              <a:solidFill>
                <a:srgbClr val="002060"/>
              </a:solidFill>
            </a:endParaRPr>
          </a:p>
        </c:rich>
      </c:tx>
    </c:title>
    <c:view3D>
      <c:rAngAx val="1"/>
    </c:view3D>
    <c:plotArea>
      <c:layout/>
      <c:bar3DChart>
        <c:barDir val="col"/>
        <c:grouping val="clustered"/>
        <c:ser>
          <c:idx val="0"/>
          <c:order val="0"/>
          <c:cat>
            <c:strRef>
              <c:f>Лист1!$A$226:$A$232</c:f>
              <c:strCache>
                <c:ptCount val="7"/>
                <c:pt idx="0">
                  <c:v>ГБОУ НАО "ОШ с. Коткино"</c:v>
                </c:pt>
                <c:pt idx="1">
                  <c:v>ГБОУ НАО "ОШ п. Нельмин-Нос</c:v>
                </c:pt>
                <c:pt idx="2">
                  <c:v>ГБОУ НАО "СШ с. Несь"</c:v>
                </c:pt>
                <c:pt idx="3">
                  <c:v>ГБОУ НАО "СШ с. Нижняя Пеша"</c:v>
                </c:pt>
                <c:pt idx="4">
                  <c:v>ГБОУ НАО "СШ п. Харута"</c:v>
                </c:pt>
                <c:pt idx="5">
                  <c:v>ГБОУ НАО "СШ п. Шойна"</c:v>
                </c:pt>
                <c:pt idx="6">
                  <c:v>ГБОУ НАО "СШ № 1"</c:v>
                </c:pt>
              </c:strCache>
            </c:strRef>
          </c:cat>
          <c:val>
            <c:numRef>
              <c:f>Лист1!$B$226:$B$232</c:f>
              <c:numCache>
                <c:formatCode>General</c:formatCode>
                <c:ptCount val="7"/>
              </c:numCache>
            </c:numRef>
          </c:val>
        </c:ser>
        <c:ser>
          <c:idx val="1"/>
          <c:order val="1"/>
          <c:cat>
            <c:strRef>
              <c:f>Лист1!$A$226:$A$232</c:f>
              <c:strCache>
                <c:ptCount val="7"/>
                <c:pt idx="0">
                  <c:v>ГБОУ НАО "ОШ с. Коткино"</c:v>
                </c:pt>
                <c:pt idx="1">
                  <c:v>ГБОУ НАО "ОШ п. Нельмин-Нос</c:v>
                </c:pt>
                <c:pt idx="2">
                  <c:v>ГБОУ НАО "СШ с. Несь"</c:v>
                </c:pt>
                <c:pt idx="3">
                  <c:v>ГБОУ НАО "СШ с. Нижняя Пеша"</c:v>
                </c:pt>
                <c:pt idx="4">
                  <c:v>ГБОУ НАО "СШ п. Харута"</c:v>
                </c:pt>
                <c:pt idx="5">
                  <c:v>ГБОУ НАО "СШ п. Шойна"</c:v>
                </c:pt>
                <c:pt idx="6">
                  <c:v>ГБОУ НАО "СШ № 1"</c:v>
                </c:pt>
              </c:strCache>
            </c:strRef>
          </c:cat>
          <c:val>
            <c:numRef>
              <c:f>Лист1!$C$226:$C$232</c:f>
              <c:numCache>
                <c:formatCode>General</c:formatCode>
                <c:ptCount val="7"/>
              </c:numCache>
            </c:numRef>
          </c:val>
        </c:ser>
        <c:ser>
          <c:idx val="2"/>
          <c:order val="2"/>
          <c:cat>
            <c:strRef>
              <c:f>Лист1!$A$226:$A$232</c:f>
              <c:strCache>
                <c:ptCount val="7"/>
                <c:pt idx="0">
                  <c:v>ГБОУ НАО "ОШ с. Коткино"</c:v>
                </c:pt>
                <c:pt idx="1">
                  <c:v>ГБОУ НАО "ОШ п. Нельмин-Нос</c:v>
                </c:pt>
                <c:pt idx="2">
                  <c:v>ГБОУ НАО "СШ с. Несь"</c:v>
                </c:pt>
                <c:pt idx="3">
                  <c:v>ГБОУ НАО "СШ с. Нижняя Пеша"</c:v>
                </c:pt>
                <c:pt idx="4">
                  <c:v>ГБОУ НАО "СШ п. Харута"</c:v>
                </c:pt>
                <c:pt idx="5">
                  <c:v>ГБОУ НАО "СШ п. Шойна"</c:v>
                </c:pt>
                <c:pt idx="6">
                  <c:v>ГБОУ НАО "СШ № 1"</c:v>
                </c:pt>
              </c:strCache>
            </c:strRef>
          </c:cat>
          <c:val>
            <c:numRef>
              <c:f>Лист1!$D$226:$D$232</c:f>
              <c:numCache>
                <c:formatCode>General</c:formatCode>
                <c:ptCount val="7"/>
                <c:pt idx="0">
                  <c:v>50</c:v>
                </c:pt>
              </c:numCache>
            </c:numRef>
          </c:val>
        </c:ser>
        <c:ser>
          <c:idx val="3"/>
          <c:order val="3"/>
          <c:spPr>
            <a:solidFill>
              <a:srgbClr val="FFC000"/>
            </a:solidFill>
          </c:spPr>
          <c:cat>
            <c:strRef>
              <c:f>Лист1!$A$226:$A$232</c:f>
              <c:strCache>
                <c:ptCount val="7"/>
                <c:pt idx="0">
                  <c:v>ГБОУ НАО "ОШ с. Коткино"</c:v>
                </c:pt>
                <c:pt idx="1">
                  <c:v>ГБОУ НАО "ОШ п. Нельмин-Нос</c:v>
                </c:pt>
                <c:pt idx="2">
                  <c:v>ГБОУ НАО "СШ с. Несь"</c:v>
                </c:pt>
                <c:pt idx="3">
                  <c:v>ГБОУ НАО "СШ с. Нижняя Пеша"</c:v>
                </c:pt>
                <c:pt idx="4">
                  <c:v>ГБОУ НАО "СШ п. Харута"</c:v>
                </c:pt>
                <c:pt idx="5">
                  <c:v>ГБОУ НАО "СШ п. Шойна"</c:v>
                </c:pt>
                <c:pt idx="6">
                  <c:v>ГБОУ НАО "СШ № 1"</c:v>
                </c:pt>
              </c:strCache>
            </c:strRef>
          </c:cat>
          <c:val>
            <c:numRef>
              <c:f>Лист1!$E$226:$E$232</c:f>
              <c:numCache>
                <c:formatCode>General</c:formatCode>
                <c:ptCount val="7"/>
                <c:pt idx="1">
                  <c:v>54</c:v>
                </c:pt>
                <c:pt idx="2">
                  <c:v>11</c:v>
                </c:pt>
                <c:pt idx="3">
                  <c:v>32</c:v>
                </c:pt>
                <c:pt idx="4">
                  <c:v>0</c:v>
                </c:pt>
                <c:pt idx="5">
                  <c:v>33</c:v>
                </c:pt>
                <c:pt idx="6">
                  <c:v>9</c:v>
                </c:pt>
              </c:numCache>
            </c:numRef>
          </c:val>
        </c:ser>
        <c:shape val="box"/>
        <c:axId val="155193344"/>
        <c:axId val="155194880"/>
        <c:axId val="0"/>
      </c:bar3DChart>
      <c:catAx>
        <c:axId val="155193344"/>
        <c:scaling>
          <c:orientation val="minMax"/>
        </c:scaling>
        <c:axPos val="b"/>
        <c:majorTickMark val="none"/>
        <c:tickLblPos val="nextTo"/>
        <c:crossAx val="155194880"/>
        <c:crosses val="autoZero"/>
        <c:auto val="1"/>
        <c:lblAlgn val="ctr"/>
        <c:lblOffset val="100"/>
      </c:catAx>
      <c:valAx>
        <c:axId val="155194880"/>
        <c:scaling>
          <c:orientation val="minMax"/>
        </c:scaling>
        <c:axPos val="l"/>
        <c:majorGridlines/>
        <c:numFmt formatCode="General" sourceLinked="1"/>
        <c:majorTickMark val="none"/>
        <c:tickLblPos val="nextTo"/>
        <c:crossAx val="15519334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1.</a:t>
            </a:r>
            <a:endParaRPr lang="ru-RU">
              <a:solidFill>
                <a:schemeClr val="accent1">
                  <a:lumMod val="50000"/>
                </a:schemeClr>
              </a:solidFill>
            </a:endParaRPr>
          </a:p>
        </c:rich>
      </c:tx>
    </c:title>
    <c:view3D>
      <c:rAngAx val="1"/>
    </c:view3D>
    <c:plotArea>
      <c:layout/>
      <c:bar3DChart>
        <c:barDir val="col"/>
        <c:grouping val="clustered"/>
        <c:ser>
          <c:idx val="0"/>
          <c:order val="0"/>
          <c:tx>
            <c:strRef>
              <c:f>Лист1!$A$5</c:f>
              <c:strCache>
                <c:ptCount val="1"/>
              </c:strCache>
            </c:strRef>
          </c:tx>
          <c:val>
            <c:numRef>
              <c:f>Лист1!$B$5:$F$5</c:f>
              <c:numCache>
                <c:formatCode>General</c:formatCode>
                <c:ptCount val="5"/>
                <c:pt idx="4">
                  <c:v>100</c:v>
                </c:pt>
              </c:numCache>
            </c:numRef>
          </c:val>
        </c:ser>
        <c:ser>
          <c:idx val="1"/>
          <c:order val="1"/>
          <c:tx>
            <c:strRef>
              <c:f>Лист1!$A$6</c:f>
              <c:strCache>
                <c:ptCount val="1"/>
              </c:strCache>
            </c:strRef>
          </c:tx>
          <c:val>
            <c:numRef>
              <c:f>Лист1!$B$6:$F$6</c:f>
              <c:numCache>
                <c:formatCode>General</c:formatCode>
                <c:ptCount val="5"/>
                <c:pt idx="4">
                  <c:v>100</c:v>
                </c:pt>
              </c:numCache>
            </c:numRef>
          </c:val>
        </c:ser>
        <c:ser>
          <c:idx val="2"/>
          <c:order val="2"/>
          <c:tx>
            <c:strRef>
              <c:f>Лист1!$A$7</c:f>
              <c:strCache>
                <c:ptCount val="1"/>
                <c:pt idx="0">
                  <c:v>ГБОУ НАО "СШ с. Нижняя Пеша"</c:v>
                </c:pt>
              </c:strCache>
            </c:strRef>
          </c:tx>
          <c:val>
            <c:numRef>
              <c:f>Лист1!$B$7:$F$7</c:f>
              <c:numCache>
                <c:formatCode>General</c:formatCode>
                <c:ptCount val="5"/>
                <c:pt idx="4">
                  <c:v>90</c:v>
                </c:pt>
              </c:numCache>
            </c:numRef>
          </c:val>
        </c:ser>
        <c:shape val="box"/>
        <c:axId val="67840256"/>
        <c:axId val="67982464"/>
        <c:axId val="0"/>
      </c:bar3DChart>
      <c:catAx>
        <c:axId val="67840256"/>
        <c:scaling>
          <c:orientation val="minMax"/>
        </c:scaling>
        <c:axPos val="b"/>
        <c:majorTickMark val="none"/>
        <c:tickLblPos val="nextTo"/>
        <c:crossAx val="67982464"/>
        <c:crosses val="autoZero"/>
        <c:auto val="1"/>
        <c:lblAlgn val="ctr"/>
        <c:lblOffset val="100"/>
      </c:catAx>
      <c:valAx>
        <c:axId val="67982464"/>
        <c:scaling>
          <c:orientation val="minMax"/>
        </c:scaling>
        <c:axPos val="l"/>
        <c:majorGridlines/>
        <c:numFmt formatCode="General" sourceLinked="1"/>
        <c:majorTickMark val="none"/>
        <c:tickLblPos val="nextTo"/>
        <c:crossAx val="6784025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2.</a:t>
            </a:r>
            <a:endParaRPr lang="ru-RU">
              <a:solidFill>
                <a:schemeClr val="accent1">
                  <a:lumMod val="50000"/>
                </a:schemeClr>
              </a:solidFill>
            </a:endParaRPr>
          </a:p>
        </c:rich>
      </c:tx>
    </c:title>
    <c:view3D>
      <c:rAngAx val="1"/>
    </c:view3D>
    <c:plotArea>
      <c:layout/>
      <c:bar3DChart>
        <c:barDir val="col"/>
        <c:grouping val="clustered"/>
        <c:ser>
          <c:idx val="0"/>
          <c:order val="0"/>
          <c:cat>
            <c:strRef>
              <c:f>Лист1!$A$5:$A$10</c:f>
              <c:strCache>
                <c:ptCount val="6"/>
                <c:pt idx="2">
                  <c:v>ГБОУ НАО "СШ с. Нижняя Пеша"</c:v>
                </c:pt>
                <c:pt idx="3">
                  <c:v>ГБОУ НАО "СШ п. Харута"</c:v>
                </c:pt>
                <c:pt idx="4">
                  <c:v>ГБОУ НАО "Ненецкая СШ им. А. П. Пырерки"</c:v>
                </c:pt>
                <c:pt idx="5">
                  <c:v>ГБОУ НАО "СШ № 2"</c:v>
                </c:pt>
              </c:strCache>
            </c:strRef>
          </c:cat>
          <c:val>
            <c:numRef>
              <c:f>Лист1!$B$5:$B$10</c:f>
              <c:numCache>
                <c:formatCode>General</c:formatCode>
                <c:ptCount val="6"/>
              </c:numCache>
            </c:numRef>
          </c:val>
        </c:ser>
        <c:ser>
          <c:idx val="1"/>
          <c:order val="1"/>
          <c:cat>
            <c:strRef>
              <c:f>Лист1!$A$5:$A$10</c:f>
              <c:strCache>
                <c:ptCount val="6"/>
                <c:pt idx="2">
                  <c:v>ГБОУ НАО "СШ с. Нижняя Пеша"</c:v>
                </c:pt>
                <c:pt idx="3">
                  <c:v>ГБОУ НАО "СШ п. Харута"</c:v>
                </c:pt>
                <c:pt idx="4">
                  <c:v>ГБОУ НАО "Ненецкая СШ им. А. П. Пырерки"</c:v>
                </c:pt>
                <c:pt idx="5">
                  <c:v>ГБОУ НАО "СШ № 2"</c:v>
                </c:pt>
              </c:strCache>
            </c:strRef>
          </c:cat>
          <c:val>
            <c:numRef>
              <c:f>Лист1!$C$5:$C$10</c:f>
              <c:numCache>
                <c:formatCode>General</c:formatCode>
                <c:ptCount val="6"/>
              </c:numCache>
            </c:numRef>
          </c:val>
        </c:ser>
        <c:ser>
          <c:idx val="2"/>
          <c:order val="2"/>
          <c:cat>
            <c:strRef>
              <c:f>Лист1!$A$5:$A$10</c:f>
              <c:strCache>
                <c:ptCount val="6"/>
                <c:pt idx="2">
                  <c:v>ГБОУ НАО "СШ с. Нижняя Пеша"</c:v>
                </c:pt>
                <c:pt idx="3">
                  <c:v>ГБОУ НАО "СШ п. Харута"</c:v>
                </c:pt>
                <c:pt idx="4">
                  <c:v>ГБОУ НАО "Ненецкая СШ им. А. П. Пырерки"</c:v>
                </c:pt>
                <c:pt idx="5">
                  <c:v>ГБОУ НАО "СШ № 2"</c:v>
                </c:pt>
              </c:strCache>
            </c:strRef>
          </c:cat>
          <c:val>
            <c:numRef>
              <c:f>Лист1!$D$5:$D$10</c:f>
              <c:numCache>
                <c:formatCode>General</c:formatCode>
                <c:ptCount val="6"/>
              </c:numCache>
            </c:numRef>
          </c:val>
        </c:ser>
        <c:ser>
          <c:idx val="3"/>
          <c:order val="3"/>
          <c:cat>
            <c:strRef>
              <c:f>Лист1!$A$5:$A$10</c:f>
              <c:strCache>
                <c:ptCount val="6"/>
                <c:pt idx="2">
                  <c:v>ГБОУ НАО "СШ с. Нижняя Пеша"</c:v>
                </c:pt>
                <c:pt idx="3">
                  <c:v>ГБОУ НАО "СШ п. Харута"</c:v>
                </c:pt>
                <c:pt idx="4">
                  <c:v>ГБОУ НАО "Ненецкая СШ им. А. П. Пырерки"</c:v>
                </c:pt>
                <c:pt idx="5">
                  <c:v>ГБОУ НАО "СШ № 2"</c:v>
                </c:pt>
              </c:strCache>
            </c:strRef>
          </c:cat>
          <c:val>
            <c:numRef>
              <c:f>Лист1!$E$5:$E$10</c:f>
              <c:numCache>
                <c:formatCode>General</c:formatCode>
                <c:ptCount val="6"/>
              </c:numCache>
            </c:numRef>
          </c:val>
        </c:ser>
        <c:ser>
          <c:idx val="4"/>
          <c:order val="4"/>
          <c:cat>
            <c:strRef>
              <c:f>Лист1!$A$5:$A$10</c:f>
              <c:strCache>
                <c:ptCount val="6"/>
                <c:pt idx="2">
                  <c:v>ГБОУ НАО "СШ с. Нижняя Пеша"</c:v>
                </c:pt>
                <c:pt idx="3">
                  <c:v>ГБОУ НАО "СШ п. Харута"</c:v>
                </c:pt>
                <c:pt idx="4">
                  <c:v>ГБОУ НАО "Ненецкая СШ им. А. П. Пырерки"</c:v>
                </c:pt>
                <c:pt idx="5">
                  <c:v>ГБОУ НАО "СШ № 2"</c:v>
                </c:pt>
              </c:strCache>
            </c:strRef>
          </c:cat>
          <c:val>
            <c:numRef>
              <c:f>Лист1!$F$5:$F$10</c:f>
              <c:numCache>
                <c:formatCode>General</c:formatCode>
                <c:ptCount val="6"/>
                <c:pt idx="0">
                  <c:v>100</c:v>
                </c:pt>
                <c:pt idx="1">
                  <c:v>100</c:v>
                </c:pt>
                <c:pt idx="2">
                  <c:v>90</c:v>
                </c:pt>
                <c:pt idx="3">
                  <c:v>100</c:v>
                </c:pt>
                <c:pt idx="4">
                  <c:v>100</c:v>
                </c:pt>
                <c:pt idx="5">
                  <c:v>93</c:v>
                </c:pt>
              </c:numCache>
            </c:numRef>
          </c:val>
        </c:ser>
        <c:shape val="box"/>
        <c:axId val="91804032"/>
        <c:axId val="91806336"/>
        <c:axId val="0"/>
      </c:bar3DChart>
      <c:catAx>
        <c:axId val="91804032"/>
        <c:scaling>
          <c:orientation val="minMax"/>
        </c:scaling>
        <c:axPos val="b"/>
        <c:majorTickMark val="none"/>
        <c:tickLblPos val="nextTo"/>
        <c:crossAx val="91806336"/>
        <c:crosses val="autoZero"/>
        <c:auto val="1"/>
        <c:lblAlgn val="ctr"/>
        <c:lblOffset val="100"/>
      </c:catAx>
      <c:valAx>
        <c:axId val="91806336"/>
        <c:scaling>
          <c:orientation val="minMax"/>
        </c:scaling>
        <c:axPos val="l"/>
        <c:majorGridlines/>
        <c:numFmt formatCode="General" sourceLinked="1"/>
        <c:majorTickMark val="none"/>
        <c:tickLblPos val="nextTo"/>
        <c:crossAx val="9180403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3.</a:t>
            </a:r>
            <a:endParaRPr lang="ru-RU">
              <a:solidFill>
                <a:schemeClr val="accent1">
                  <a:lumMod val="50000"/>
                </a:schemeClr>
              </a:solidFill>
            </a:endParaRPr>
          </a:p>
        </c:rich>
      </c:tx>
    </c:title>
    <c:view3D>
      <c:rAngAx val="1"/>
    </c:view3D>
    <c:plotArea>
      <c:layout>
        <c:manualLayout>
          <c:layoutTarget val="inner"/>
          <c:xMode val="edge"/>
          <c:yMode val="edge"/>
          <c:x val="0.15718333853934782"/>
          <c:y val="0.18287679014846844"/>
          <c:w val="0.73441817020448963"/>
          <c:h val="0.38714090942690632"/>
        </c:manualLayout>
      </c:layout>
      <c:bar3DChart>
        <c:barDir val="col"/>
        <c:grouping val="clustered"/>
        <c:ser>
          <c:idx val="0"/>
          <c:order val="0"/>
          <c:cat>
            <c:strRef>
              <c:f>Лист1!$A$20:$A$24</c:f>
              <c:strCache>
                <c:ptCount val="5"/>
                <c:pt idx="0">
                  <c:v>ГБОУ НАО "СШ с. Несь"</c:v>
                </c:pt>
                <c:pt idx="1">
                  <c:v>ГБОУ НАО "СШ № 4"</c:v>
                </c:pt>
                <c:pt idx="2">
                  <c:v>ГБОУ НАО "Ненецкая СШ им. А. П. Пырерки"</c:v>
                </c:pt>
                <c:pt idx="3">
                  <c:v>ГБОУ НАО "ОШ с. Коткино"</c:v>
                </c:pt>
                <c:pt idx="4">
                  <c:v>ГБОУ НАО "СШ п. Искателей"</c:v>
                </c:pt>
              </c:strCache>
            </c:strRef>
          </c:cat>
          <c:val>
            <c:numRef>
              <c:f>Лист1!$B$20:$B$24</c:f>
              <c:numCache>
                <c:formatCode>General</c:formatCode>
                <c:ptCount val="5"/>
              </c:numCache>
            </c:numRef>
          </c:val>
        </c:ser>
        <c:ser>
          <c:idx val="1"/>
          <c:order val="1"/>
          <c:cat>
            <c:strRef>
              <c:f>Лист1!$A$20:$A$24</c:f>
              <c:strCache>
                <c:ptCount val="5"/>
                <c:pt idx="0">
                  <c:v>ГБОУ НАО "СШ с. Несь"</c:v>
                </c:pt>
                <c:pt idx="1">
                  <c:v>ГБОУ НАО "СШ № 4"</c:v>
                </c:pt>
                <c:pt idx="2">
                  <c:v>ГБОУ НАО "Ненецкая СШ им. А. П. Пырерки"</c:v>
                </c:pt>
                <c:pt idx="3">
                  <c:v>ГБОУ НАО "ОШ с. Коткино"</c:v>
                </c:pt>
                <c:pt idx="4">
                  <c:v>ГБОУ НАО "СШ п. Искателей"</c:v>
                </c:pt>
              </c:strCache>
            </c:strRef>
          </c:cat>
          <c:val>
            <c:numRef>
              <c:f>Лист1!$C$20:$C$24</c:f>
              <c:numCache>
                <c:formatCode>General</c:formatCode>
                <c:ptCount val="5"/>
              </c:numCache>
            </c:numRef>
          </c:val>
        </c:ser>
        <c:ser>
          <c:idx val="2"/>
          <c:order val="2"/>
          <c:cat>
            <c:strRef>
              <c:f>Лист1!$A$20:$A$24</c:f>
              <c:strCache>
                <c:ptCount val="5"/>
                <c:pt idx="0">
                  <c:v>ГБОУ НАО "СШ с. Несь"</c:v>
                </c:pt>
                <c:pt idx="1">
                  <c:v>ГБОУ НАО "СШ № 4"</c:v>
                </c:pt>
                <c:pt idx="2">
                  <c:v>ГБОУ НАО "Ненецкая СШ им. А. П. Пырерки"</c:v>
                </c:pt>
                <c:pt idx="3">
                  <c:v>ГБОУ НАО "ОШ с. Коткино"</c:v>
                </c:pt>
                <c:pt idx="4">
                  <c:v>ГБОУ НАО "СШ п. Искателей"</c:v>
                </c:pt>
              </c:strCache>
            </c:strRef>
          </c:cat>
          <c:val>
            <c:numRef>
              <c:f>Лист1!$D$20:$D$24</c:f>
              <c:numCache>
                <c:formatCode>General</c:formatCode>
                <c:ptCount val="5"/>
                <c:pt idx="0">
                  <c:v>100</c:v>
                </c:pt>
                <c:pt idx="1">
                  <c:v>95</c:v>
                </c:pt>
              </c:numCache>
            </c:numRef>
          </c:val>
        </c:ser>
        <c:ser>
          <c:idx val="3"/>
          <c:order val="3"/>
          <c:cat>
            <c:strRef>
              <c:f>Лист1!$A$20:$A$24</c:f>
              <c:strCache>
                <c:ptCount val="5"/>
                <c:pt idx="0">
                  <c:v>ГБОУ НАО "СШ с. Несь"</c:v>
                </c:pt>
                <c:pt idx="1">
                  <c:v>ГБОУ НАО "СШ № 4"</c:v>
                </c:pt>
                <c:pt idx="2">
                  <c:v>ГБОУ НАО "Ненецкая СШ им. А. П. Пырерки"</c:v>
                </c:pt>
                <c:pt idx="3">
                  <c:v>ГБОУ НАО "ОШ с. Коткино"</c:v>
                </c:pt>
                <c:pt idx="4">
                  <c:v>ГБОУ НАО "СШ п. Искателей"</c:v>
                </c:pt>
              </c:strCache>
            </c:strRef>
          </c:cat>
          <c:val>
            <c:numRef>
              <c:f>Лист1!$E$20:$E$24</c:f>
              <c:numCache>
                <c:formatCode>General</c:formatCode>
                <c:ptCount val="5"/>
                <c:pt idx="3">
                  <c:v>100</c:v>
                </c:pt>
                <c:pt idx="4">
                  <c:v>100</c:v>
                </c:pt>
              </c:numCache>
            </c:numRef>
          </c:val>
        </c:ser>
        <c:shape val="box"/>
        <c:axId val="130612608"/>
        <c:axId val="130942080"/>
        <c:axId val="0"/>
      </c:bar3DChart>
      <c:catAx>
        <c:axId val="130612608"/>
        <c:scaling>
          <c:orientation val="minMax"/>
        </c:scaling>
        <c:axPos val="b"/>
        <c:majorTickMark val="none"/>
        <c:tickLblPos val="nextTo"/>
        <c:crossAx val="130942080"/>
        <c:crosses val="autoZero"/>
        <c:auto val="1"/>
        <c:lblAlgn val="ctr"/>
        <c:lblOffset val="100"/>
      </c:catAx>
      <c:valAx>
        <c:axId val="130942080"/>
        <c:scaling>
          <c:orientation val="minMax"/>
        </c:scaling>
        <c:axPos val="l"/>
        <c:majorGridlines/>
        <c:numFmt formatCode="General" sourceLinked="1"/>
        <c:majorTickMark val="none"/>
        <c:tickLblPos val="nextTo"/>
        <c:crossAx val="13061260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4.</a:t>
            </a:r>
            <a:endParaRPr lang="ru-RU">
              <a:solidFill>
                <a:schemeClr val="accent1">
                  <a:lumMod val="50000"/>
                </a:schemeClr>
              </a:solidFill>
            </a:endParaRPr>
          </a:p>
        </c:rich>
      </c:tx>
    </c:title>
    <c:view3D>
      <c:rAngAx val="1"/>
    </c:view3D>
    <c:plotArea>
      <c:layout/>
      <c:bar3DChart>
        <c:barDir val="col"/>
        <c:grouping val="clustered"/>
        <c:ser>
          <c:idx val="0"/>
          <c:order val="0"/>
          <c:cat>
            <c:strRef>
              <c:f>Лист1!$A$36:$A$39</c:f>
              <c:strCache>
                <c:ptCount val="4"/>
                <c:pt idx="0">
                  <c:v>ГБОУ НАО "ОШ с. Коткино"</c:v>
                </c:pt>
                <c:pt idx="1">
                  <c:v>ГБОУ НАО "СШ с. Оксино"</c:v>
                </c:pt>
                <c:pt idx="2">
                  <c:v>ГБОУ НАО "СШ № 4"</c:v>
                </c:pt>
                <c:pt idx="3">
                  <c:v>ГБОУ НАО "СШ № 1"</c:v>
                </c:pt>
              </c:strCache>
            </c:strRef>
          </c:cat>
          <c:val>
            <c:numRef>
              <c:f>Лист1!$B$36:$B$39</c:f>
              <c:numCache>
                <c:formatCode>General</c:formatCode>
                <c:ptCount val="4"/>
              </c:numCache>
            </c:numRef>
          </c:val>
        </c:ser>
        <c:ser>
          <c:idx val="1"/>
          <c:order val="1"/>
          <c:cat>
            <c:strRef>
              <c:f>Лист1!$A$36:$A$39</c:f>
              <c:strCache>
                <c:ptCount val="4"/>
                <c:pt idx="0">
                  <c:v>ГБОУ НАО "ОШ с. Коткино"</c:v>
                </c:pt>
                <c:pt idx="1">
                  <c:v>ГБОУ НАО "СШ с. Оксино"</c:v>
                </c:pt>
                <c:pt idx="2">
                  <c:v>ГБОУ НАО "СШ № 4"</c:v>
                </c:pt>
                <c:pt idx="3">
                  <c:v>ГБОУ НАО "СШ № 1"</c:v>
                </c:pt>
              </c:strCache>
            </c:strRef>
          </c:cat>
          <c:val>
            <c:numRef>
              <c:f>Лист1!$C$36:$C$39</c:f>
              <c:numCache>
                <c:formatCode>General</c:formatCode>
                <c:ptCount val="4"/>
              </c:numCache>
            </c:numRef>
          </c:val>
        </c:ser>
        <c:ser>
          <c:idx val="2"/>
          <c:order val="2"/>
          <c:cat>
            <c:strRef>
              <c:f>Лист1!$A$36:$A$39</c:f>
              <c:strCache>
                <c:ptCount val="4"/>
                <c:pt idx="0">
                  <c:v>ГБОУ НАО "ОШ с. Коткино"</c:v>
                </c:pt>
                <c:pt idx="1">
                  <c:v>ГБОУ НАО "СШ с. Оксино"</c:v>
                </c:pt>
                <c:pt idx="2">
                  <c:v>ГБОУ НАО "СШ № 4"</c:v>
                </c:pt>
                <c:pt idx="3">
                  <c:v>ГБОУ НАО "СШ № 1"</c:v>
                </c:pt>
              </c:strCache>
            </c:strRef>
          </c:cat>
          <c:val>
            <c:numRef>
              <c:f>Лист1!$D$36:$D$39</c:f>
              <c:numCache>
                <c:formatCode>General</c:formatCode>
                <c:ptCount val="4"/>
                <c:pt idx="0">
                  <c:v>83</c:v>
                </c:pt>
                <c:pt idx="1">
                  <c:v>73</c:v>
                </c:pt>
                <c:pt idx="2">
                  <c:v>62</c:v>
                </c:pt>
                <c:pt idx="3">
                  <c:v>54</c:v>
                </c:pt>
              </c:numCache>
            </c:numRef>
          </c:val>
        </c:ser>
        <c:shape val="cylinder"/>
        <c:axId val="135567232"/>
        <c:axId val="135568768"/>
        <c:axId val="0"/>
      </c:bar3DChart>
      <c:catAx>
        <c:axId val="135567232"/>
        <c:scaling>
          <c:orientation val="minMax"/>
        </c:scaling>
        <c:axPos val="b"/>
        <c:majorTickMark val="none"/>
        <c:tickLblPos val="nextTo"/>
        <c:crossAx val="135568768"/>
        <c:crosses val="autoZero"/>
        <c:auto val="1"/>
        <c:lblAlgn val="ctr"/>
        <c:lblOffset val="100"/>
      </c:catAx>
      <c:valAx>
        <c:axId val="135568768"/>
        <c:scaling>
          <c:orientation val="minMax"/>
        </c:scaling>
        <c:axPos val="l"/>
        <c:majorGridlines/>
        <c:numFmt formatCode="General" sourceLinked="1"/>
        <c:majorTickMark val="none"/>
        <c:tickLblPos val="nextTo"/>
        <c:crossAx val="13556723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5.</a:t>
            </a:r>
            <a:endParaRPr lang="ru-RU">
              <a:solidFill>
                <a:schemeClr val="accent1">
                  <a:lumMod val="50000"/>
                </a:schemeClr>
              </a:solidFill>
            </a:endParaRPr>
          </a:p>
        </c:rich>
      </c:tx>
    </c:title>
    <c:view3D>
      <c:rAngAx val="1"/>
    </c:view3D>
    <c:plotArea>
      <c:layout/>
      <c:bar3DChart>
        <c:barDir val="bar"/>
        <c:grouping val="clustered"/>
        <c:ser>
          <c:idx val="0"/>
          <c:order val="0"/>
          <c:cat>
            <c:strRef>
              <c:f>Лист1!$A$20:$A$26</c:f>
              <c:strCache>
                <c:ptCount val="7"/>
                <c:pt idx="0">
                  <c:v>ГБОУ НАО "СШ с. Несь"</c:v>
                </c:pt>
                <c:pt idx="1">
                  <c:v>ГБОУ НАО "СШ № 4"</c:v>
                </c:pt>
                <c:pt idx="2">
                  <c:v>ГБОУ НАО "Ненецкая СШ им. А. П. Пырерки"</c:v>
                </c:pt>
                <c:pt idx="3">
                  <c:v>ГБОУ НАО "ОШ с. Коткино"</c:v>
                </c:pt>
                <c:pt idx="4">
                  <c:v>ГБОУ НАО "СШ п. Искателей"</c:v>
                </c:pt>
                <c:pt idx="5">
                  <c:v>ГБОУ НАО "ОШ п. Усть-Кара"</c:v>
                </c:pt>
                <c:pt idx="6">
                  <c:v>ГБОУ НАО "СШ п. Харута"</c:v>
                </c:pt>
              </c:strCache>
            </c:strRef>
          </c:cat>
          <c:val>
            <c:numRef>
              <c:f>Лист1!$B$20:$B$26</c:f>
              <c:numCache>
                <c:formatCode>General</c:formatCode>
                <c:ptCount val="7"/>
              </c:numCache>
            </c:numRef>
          </c:val>
        </c:ser>
        <c:ser>
          <c:idx val="1"/>
          <c:order val="1"/>
          <c:cat>
            <c:strRef>
              <c:f>Лист1!$A$20:$A$26</c:f>
              <c:strCache>
                <c:ptCount val="7"/>
                <c:pt idx="0">
                  <c:v>ГБОУ НАО "СШ с. Несь"</c:v>
                </c:pt>
                <c:pt idx="1">
                  <c:v>ГБОУ НАО "СШ № 4"</c:v>
                </c:pt>
                <c:pt idx="2">
                  <c:v>ГБОУ НАО "Ненецкая СШ им. А. П. Пырерки"</c:v>
                </c:pt>
                <c:pt idx="3">
                  <c:v>ГБОУ НАО "ОШ с. Коткино"</c:v>
                </c:pt>
                <c:pt idx="4">
                  <c:v>ГБОУ НАО "СШ п. Искателей"</c:v>
                </c:pt>
                <c:pt idx="5">
                  <c:v>ГБОУ НАО "ОШ п. Усть-Кара"</c:v>
                </c:pt>
                <c:pt idx="6">
                  <c:v>ГБОУ НАО "СШ п. Харута"</c:v>
                </c:pt>
              </c:strCache>
            </c:strRef>
          </c:cat>
          <c:val>
            <c:numRef>
              <c:f>Лист1!$C$20:$C$26</c:f>
              <c:numCache>
                <c:formatCode>General</c:formatCode>
                <c:ptCount val="7"/>
              </c:numCache>
            </c:numRef>
          </c:val>
        </c:ser>
        <c:ser>
          <c:idx val="2"/>
          <c:order val="2"/>
          <c:cat>
            <c:strRef>
              <c:f>Лист1!$A$20:$A$26</c:f>
              <c:strCache>
                <c:ptCount val="7"/>
                <c:pt idx="0">
                  <c:v>ГБОУ НАО "СШ с. Несь"</c:v>
                </c:pt>
                <c:pt idx="1">
                  <c:v>ГБОУ НАО "СШ № 4"</c:v>
                </c:pt>
                <c:pt idx="2">
                  <c:v>ГБОУ НАО "Ненецкая СШ им. А. П. Пырерки"</c:v>
                </c:pt>
                <c:pt idx="3">
                  <c:v>ГБОУ НАО "ОШ с. Коткино"</c:v>
                </c:pt>
                <c:pt idx="4">
                  <c:v>ГБОУ НАО "СШ п. Искателей"</c:v>
                </c:pt>
                <c:pt idx="5">
                  <c:v>ГБОУ НАО "ОШ п. Усть-Кара"</c:v>
                </c:pt>
                <c:pt idx="6">
                  <c:v>ГБОУ НАО "СШ п. Харута"</c:v>
                </c:pt>
              </c:strCache>
            </c:strRef>
          </c:cat>
          <c:val>
            <c:numRef>
              <c:f>Лист1!$D$20:$D$26</c:f>
              <c:numCache>
                <c:formatCode>General</c:formatCode>
                <c:ptCount val="7"/>
                <c:pt idx="0">
                  <c:v>100</c:v>
                </c:pt>
                <c:pt idx="1">
                  <c:v>95</c:v>
                </c:pt>
              </c:numCache>
            </c:numRef>
          </c:val>
        </c:ser>
        <c:ser>
          <c:idx val="3"/>
          <c:order val="3"/>
          <c:cat>
            <c:strRef>
              <c:f>Лист1!$A$20:$A$26</c:f>
              <c:strCache>
                <c:ptCount val="7"/>
                <c:pt idx="0">
                  <c:v>ГБОУ НАО "СШ с. Несь"</c:v>
                </c:pt>
                <c:pt idx="1">
                  <c:v>ГБОУ НАО "СШ № 4"</c:v>
                </c:pt>
                <c:pt idx="2">
                  <c:v>ГБОУ НАО "Ненецкая СШ им. А. П. Пырерки"</c:v>
                </c:pt>
                <c:pt idx="3">
                  <c:v>ГБОУ НАО "ОШ с. Коткино"</c:v>
                </c:pt>
                <c:pt idx="4">
                  <c:v>ГБОУ НАО "СШ п. Искателей"</c:v>
                </c:pt>
                <c:pt idx="5">
                  <c:v>ГБОУ НАО "ОШ п. Усть-Кара"</c:v>
                </c:pt>
                <c:pt idx="6">
                  <c:v>ГБОУ НАО "СШ п. Харута"</c:v>
                </c:pt>
              </c:strCache>
            </c:strRef>
          </c:cat>
          <c:val>
            <c:numRef>
              <c:f>Лист1!$E$20:$E$26</c:f>
              <c:numCache>
                <c:formatCode>General</c:formatCode>
                <c:ptCount val="7"/>
                <c:pt idx="3">
                  <c:v>100</c:v>
                </c:pt>
                <c:pt idx="4">
                  <c:v>100</c:v>
                </c:pt>
                <c:pt idx="5">
                  <c:v>100</c:v>
                </c:pt>
                <c:pt idx="6">
                  <c:v>100</c:v>
                </c:pt>
              </c:numCache>
            </c:numRef>
          </c:val>
        </c:ser>
        <c:ser>
          <c:idx val="4"/>
          <c:order val="4"/>
          <c:cat>
            <c:strRef>
              <c:f>Лист1!$A$20:$A$26</c:f>
              <c:strCache>
                <c:ptCount val="7"/>
                <c:pt idx="0">
                  <c:v>ГБОУ НАО "СШ с. Несь"</c:v>
                </c:pt>
                <c:pt idx="1">
                  <c:v>ГБОУ НАО "СШ № 4"</c:v>
                </c:pt>
                <c:pt idx="2">
                  <c:v>ГБОУ НАО "Ненецкая СШ им. А. П. Пырерки"</c:v>
                </c:pt>
                <c:pt idx="3">
                  <c:v>ГБОУ НАО "ОШ с. Коткино"</c:v>
                </c:pt>
                <c:pt idx="4">
                  <c:v>ГБОУ НАО "СШ п. Искателей"</c:v>
                </c:pt>
                <c:pt idx="5">
                  <c:v>ГБОУ НАО "ОШ п. Усть-Кара"</c:v>
                </c:pt>
                <c:pt idx="6">
                  <c:v>ГБОУ НАО "СШ п. Харута"</c:v>
                </c:pt>
              </c:strCache>
            </c:strRef>
          </c:cat>
          <c:val>
            <c:numRef>
              <c:f>Лист1!$F$20:$F$26</c:f>
              <c:numCache>
                <c:formatCode>General</c:formatCode>
                <c:ptCount val="7"/>
                <c:pt idx="2">
                  <c:v>100</c:v>
                </c:pt>
              </c:numCache>
            </c:numRef>
          </c:val>
        </c:ser>
        <c:shape val="box"/>
        <c:axId val="138771840"/>
        <c:axId val="141394688"/>
        <c:axId val="0"/>
      </c:bar3DChart>
      <c:catAx>
        <c:axId val="138771840"/>
        <c:scaling>
          <c:orientation val="minMax"/>
        </c:scaling>
        <c:axPos val="l"/>
        <c:majorTickMark val="none"/>
        <c:tickLblPos val="nextTo"/>
        <c:crossAx val="141394688"/>
        <c:crosses val="autoZero"/>
        <c:auto val="1"/>
        <c:lblAlgn val="ctr"/>
        <c:lblOffset val="100"/>
      </c:catAx>
      <c:valAx>
        <c:axId val="141394688"/>
        <c:scaling>
          <c:orientation val="minMax"/>
        </c:scaling>
        <c:axPos val="b"/>
        <c:majorGridlines/>
        <c:numFmt formatCode="General" sourceLinked="1"/>
        <c:majorTickMark val="none"/>
        <c:tickLblPos val="nextTo"/>
        <c:crossAx val="13877184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6 (1)</a:t>
            </a:r>
            <a:endParaRPr lang="ru-RU">
              <a:solidFill>
                <a:schemeClr val="accent1">
                  <a:lumMod val="50000"/>
                </a:schemeClr>
              </a:solidFill>
            </a:endParaRPr>
          </a:p>
        </c:rich>
      </c:tx>
    </c:title>
    <c:view3D>
      <c:rAngAx val="1"/>
    </c:view3D>
    <c:plotArea>
      <c:layout/>
      <c:bar3DChart>
        <c:barDir val="col"/>
        <c:grouping val="clustered"/>
        <c:ser>
          <c:idx val="0"/>
          <c:order val="0"/>
          <c:cat>
            <c:strRef>
              <c:f>Лист1!$A$55:$A$59</c:f>
              <c:strCache>
                <c:ptCount val="5"/>
                <c:pt idx="0">
                  <c:v>ГБОУ НАО "ОШ п. Амдерма"</c:v>
                </c:pt>
                <c:pt idx="1">
                  <c:v>ГБОУ НАО "ОШ д. Андег"</c:v>
                </c:pt>
                <c:pt idx="2">
                  <c:v>ГБОУ НАО "СШ с. Великовисочное"</c:v>
                </c:pt>
                <c:pt idx="3">
                  <c:v>ГБОУ НАО "ОШ с. Коткино"</c:v>
                </c:pt>
                <c:pt idx="4">
                  <c:v>ГБОУ НАО "СШ п. Искателей"</c:v>
                </c:pt>
              </c:strCache>
            </c:strRef>
          </c:cat>
          <c:val>
            <c:numRef>
              <c:f>Лист1!$B$55:$B$59</c:f>
              <c:numCache>
                <c:formatCode>General</c:formatCode>
                <c:ptCount val="5"/>
              </c:numCache>
            </c:numRef>
          </c:val>
        </c:ser>
        <c:ser>
          <c:idx val="1"/>
          <c:order val="1"/>
          <c:cat>
            <c:strRef>
              <c:f>Лист1!$A$55:$A$59</c:f>
              <c:strCache>
                <c:ptCount val="5"/>
                <c:pt idx="0">
                  <c:v>ГБОУ НАО "ОШ п. Амдерма"</c:v>
                </c:pt>
                <c:pt idx="1">
                  <c:v>ГБОУ НАО "ОШ д. Андег"</c:v>
                </c:pt>
                <c:pt idx="2">
                  <c:v>ГБОУ НАО "СШ с. Великовисочное"</c:v>
                </c:pt>
                <c:pt idx="3">
                  <c:v>ГБОУ НАО "ОШ с. Коткино"</c:v>
                </c:pt>
                <c:pt idx="4">
                  <c:v>ГБОУ НАО "СШ п. Искателей"</c:v>
                </c:pt>
              </c:strCache>
            </c:strRef>
          </c:cat>
          <c:val>
            <c:numRef>
              <c:f>Лист1!$C$55:$C$59</c:f>
              <c:numCache>
                <c:formatCode>General</c:formatCode>
                <c:ptCount val="5"/>
              </c:numCache>
            </c:numRef>
          </c:val>
        </c:ser>
        <c:ser>
          <c:idx val="2"/>
          <c:order val="2"/>
          <c:cat>
            <c:strRef>
              <c:f>Лист1!$A$55:$A$59</c:f>
              <c:strCache>
                <c:ptCount val="5"/>
                <c:pt idx="0">
                  <c:v>ГБОУ НАО "ОШ п. Амдерма"</c:v>
                </c:pt>
                <c:pt idx="1">
                  <c:v>ГБОУ НАО "ОШ д. Андег"</c:v>
                </c:pt>
                <c:pt idx="2">
                  <c:v>ГБОУ НАО "СШ с. Великовисочное"</c:v>
                </c:pt>
                <c:pt idx="3">
                  <c:v>ГБОУ НАО "ОШ с. Коткино"</c:v>
                </c:pt>
                <c:pt idx="4">
                  <c:v>ГБОУ НАО "СШ п. Искателей"</c:v>
                </c:pt>
              </c:strCache>
            </c:strRef>
          </c:cat>
          <c:val>
            <c:numRef>
              <c:f>Лист1!$D$55:$D$59</c:f>
              <c:numCache>
                <c:formatCode>General</c:formatCode>
                <c:ptCount val="5"/>
              </c:numCache>
            </c:numRef>
          </c:val>
        </c:ser>
        <c:ser>
          <c:idx val="3"/>
          <c:order val="3"/>
          <c:cat>
            <c:strRef>
              <c:f>Лист1!$A$55:$A$59</c:f>
              <c:strCache>
                <c:ptCount val="5"/>
                <c:pt idx="0">
                  <c:v>ГБОУ НАО "ОШ п. Амдерма"</c:v>
                </c:pt>
                <c:pt idx="1">
                  <c:v>ГБОУ НАО "ОШ д. Андег"</c:v>
                </c:pt>
                <c:pt idx="2">
                  <c:v>ГБОУ НАО "СШ с. Великовисочное"</c:v>
                </c:pt>
                <c:pt idx="3">
                  <c:v>ГБОУ НАО "ОШ с. Коткино"</c:v>
                </c:pt>
                <c:pt idx="4">
                  <c:v>ГБОУ НАО "СШ п. Искателей"</c:v>
                </c:pt>
              </c:strCache>
            </c:strRef>
          </c:cat>
          <c:val>
            <c:numRef>
              <c:f>Лист1!$E$55:$E$59</c:f>
              <c:numCache>
                <c:formatCode>General</c:formatCode>
                <c:ptCount val="5"/>
                <c:pt idx="0">
                  <c:v>100</c:v>
                </c:pt>
                <c:pt idx="1">
                  <c:v>100</c:v>
                </c:pt>
                <c:pt idx="2">
                  <c:v>80</c:v>
                </c:pt>
                <c:pt idx="3">
                  <c:v>100</c:v>
                </c:pt>
                <c:pt idx="4">
                  <c:v>54</c:v>
                </c:pt>
              </c:numCache>
            </c:numRef>
          </c:val>
        </c:ser>
        <c:shape val="box"/>
        <c:axId val="143691136"/>
        <c:axId val="154691072"/>
        <c:axId val="0"/>
      </c:bar3DChart>
      <c:catAx>
        <c:axId val="143691136"/>
        <c:scaling>
          <c:orientation val="minMax"/>
        </c:scaling>
        <c:axPos val="b"/>
        <c:majorTickMark val="none"/>
        <c:tickLblPos val="nextTo"/>
        <c:crossAx val="154691072"/>
        <c:crosses val="autoZero"/>
        <c:auto val="1"/>
        <c:lblAlgn val="ctr"/>
        <c:lblOffset val="100"/>
      </c:catAx>
      <c:valAx>
        <c:axId val="154691072"/>
        <c:scaling>
          <c:orientation val="minMax"/>
        </c:scaling>
        <c:axPos val="l"/>
        <c:majorGridlines/>
        <c:numFmt formatCode="General" sourceLinked="1"/>
        <c:majorTickMark val="none"/>
        <c:tickLblPos val="nextTo"/>
        <c:crossAx val="14369113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solidFill>
                  <a:schemeClr val="accent1">
                    <a:lumMod val="50000"/>
                  </a:schemeClr>
                </a:solidFill>
              </a:rPr>
              <a:t>Задание</a:t>
            </a:r>
            <a:r>
              <a:rPr lang="ru-RU" baseline="0">
                <a:solidFill>
                  <a:schemeClr val="accent1">
                    <a:lumMod val="50000"/>
                  </a:schemeClr>
                </a:solidFill>
              </a:rPr>
              <a:t> 6 (2)</a:t>
            </a:r>
            <a:endParaRPr lang="ru-RU">
              <a:solidFill>
                <a:schemeClr val="accent1">
                  <a:lumMod val="50000"/>
                </a:schemeClr>
              </a:solidFill>
            </a:endParaRPr>
          </a:p>
        </c:rich>
      </c:tx>
    </c:title>
    <c:view3D>
      <c:rAngAx val="1"/>
    </c:view3D>
    <c:plotArea>
      <c:layout/>
      <c:bar3DChart>
        <c:barDir val="col"/>
        <c:grouping val="clustered"/>
        <c:ser>
          <c:idx val="0"/>
          <c:order val="0"/>
          <c:cat>
            <c:strRef>
              <c:f>Лист1!$A$84:$A$89</c:f>
              <c:strCache>
                <c:ptCount val="6"/>
                <c:pt idx="0">
                  <c:v>ГБОУ НАО "СШ № 4"</c:v>
                </c:pt>
                <c:pt idx="1">
                  <c:v>ГБОУ НАО "ОШ п. Амдерма"</c:v>
                </c:pt>
                <c:pt idx="2">
                  <c:v>ГБОУ НАО "СШ с. Великовисочное"</c:v>
                </c:pt>
                <c:pt idx="3">
                  <c:v>ГБОУ НАО "ОШ с. Коткино"</c:v>
                </c:pt>
                <c:pt idx="4">
                  <c:v>ГБОУ НАО "СШ с. Оксино"</c:v>
                </c:pt>
                <c:pt idx="5">
                  <c:v>ГБОУ НАО "ОШ п. Усть-Кара"</c:v>
                </c:pt>
              </c:strCache>
            </c:strRef>
          </c:cat>
          <c:val>
            <c:numRef>
              <c:f>Лист1!$B$84:$B$89</c:f>
              <c:numCache>
                <c:formatCode>General</c:formatCode>
                <c:ptCount val="6"/>
              </c:numCache>
            </c:numRef>
          </c:val>
        </c:ser>
        <c:ser>
          <c:idx val="1"/>
          <c:order val="1"/>
          <c:cat>
            <c:strRef>
              <c:f>Лист1!$A$84:$A$89</c:f>
              <c:strCache>
                <c:ptCount val="6"/>
                <c:pt idx="0">
                  <c:v>ГБОУ НАО "СШ № 4"</c:v>
                </c:pt>
                <c:pt idx="1">
                  <c:v>ГБОУ НАО "ОШ п. Амдерма"</c:v>
                </c:pt>
                <c:pt idx="2">
                  <c:v>ГБОУ НАО "СШ с. Великовисочное"</c:v>
                </c:pt>
                <c:pt idx="3">
                  <c:v>ГБОУ НАО "ОШ с. Коткино"</c:v>
                </c:pt>
                <c:pt idx="4">
                  <c:v>ГБОУ НАО "СШ с. Оксино"</c:v>
                </c:pt>
                <c:pt idx="5">
                  <c:v>ГБОУ НАО "ОШ п. Усть-Кара"</c:v>
                </c:pt>
              </c:strCache>
            </c:strRef>
          </c:cat>
          <c:val>
            <c:numRef>
              <c:f>Лист1!$C$84:$C$89</c:f>
              <c:numCache>
                <c:formatCode>General</c:formatCode>
                <c:ptCount val="6"/>
              </c:numCache>
            </c:numRef>
          </c:val>
        </c:ser>
        <c:ser>
          <c:idx val="2"/>
          <c:order val="2"/>
          <c:cat>
            <c:strRef>
              <c:f>Лист1!$A$84:$A$89</c:f>
              <c:strCache>
                <c:ptCount val="6"/>
                <c:pt idx="0">
                  <c:v>ГБОУ НАО "СШ № 4"</c:v>
                </c:pt>
                <c:pt idx="1">
                  <c:v>ГБОУ НАО "ОШ п. Амдерма"</c:v>
                </c:pt>
                <c:pt idx="2">
                  <c:v>ГБОУ НАО "СШ с. Великовисочное"</c:v>
                </c:pt>
                <c:pt idx="3">
                  <c:v>ГБОУ НАО "ОШ с. Коткино"</c:v>
                </c:pt>
                <c:pt idx="4">
                  <c:v>ГБОУ НАО "СШ с. Оксино"</c:v>
                </c:pt>
                <c:pt idx="5">
                  <c:v>ГБОУ НАО "ОШ п. Усть-Кара"</c:v>
                </c:pt>
              </c:strCache>
            </c:strRef>
          </c:cat>
          <c:val>
            <c:numRef>
              <c:f>Лист1!$D$84:$D$89</c:f>
              <c:numCache>
                <c:formatCode>General</c:formatCode>
                <c:ptCount val="6"/>
              </c:numCache>
            </c:numRef>
          </c:val>
        </c:ser>
        <c:ser>
          <c:idx val="3"/>
          <c:order val="3"/>
          <c:spPr>
            <a:solidFill>
              <a:srgbClr val="92D050"/>
            </a:solidFill>
          </c:spPr>
          <c:cat>
            <c:strRef>
              <c:f>Лист1!$A$84:$A$89</c:f>
              <c:strCache>
                <c:ptCount val="6"/>
                <c:pt idx="0">
                  <c:v>ГБОУ НАО "СШ № 4"</c:v>
                </c:pt>
                <c:pt idx="1">
                  <c:v>ГБОУ НАО "ОШ п. Амдерма"</c:v>
                </c:pt>
                <c:pt idx="2">
                  <c:v>ГБОУ НАО "СШ с. Великовисочное"</c:v>
                </c:pt>
                <c:pt idx="3">
                  <c:v>ГБОУ НАО "ОШ с. Коткино"</c:v>
                </c:pt>
                <c:pt idx="4">
                  <c:v>ГБОУ НАО "СШ с. Оксино"</c:v>
                </c:pt>
                <c:pt idx="5">
                  <c:v>ГБОУ НАО "ОШ п. Усть-Кара"</c:v>
                </c:pt>
              </c:strCache>
            </c:strRef>
          </c:cat>
          <c:val>
            <c:numRef>
              <c:f>Лист1!$E$84:$E$89</c:f>
              <c:numCache>
                <c:formatCode>General</c:formatCode>
                <c:ptCount val="6"/>
                <c:pt idx="0">
                  <c:v>51</c:v>
                </c:pt>
                <c:pt idx="1">
                  <c:v>50</c:v>
                </c:pt>
                <c:pt idx="2">
                  <c:v>60</c:v>
                </c:pt>
                <c:pt idx="3">
                  <c:v>50</c:v>
                </c:pt>
                <c:pt idx="4">
                  <c:v>50</c:v>
                </c:pt>
                <c:pt idx="5">
                  <c:v>58</c:v>
                </c:pt>
              </c:numCache>
            </c:numRef>
          </c:val>
        </c:ser>
        <c:shape val="box"/>
        <c:axId val="157543040"/>
        <c:axId val="157815936"/>
        <c:axId val="0"/>
      </c:bar3DChart>
      <c:catAx>
        <c:axId val="157543040"/>
        <c:scaling>
          <c:orientation val="minMax"/>
        </c:scaling>
        <c:axPos val="b"/>
        <c:majorTickMark val="none"/>
        <c:tickLblPos val="nextTo"/>
        <c:crossAx val="157815936"/>
        <c:crosses val="autoZero"/>
        <c:auto val="1"/>
        <c:lblAlgn val="ctr"/>
        <c:lblOffset val="100"/>
      </c:catAx>
      <c:valAx>
        <c:axId val="157815936"/>
        <c:scaling>
          <c:orientation val="minMax"/>
        </c:scaling>
        <c:axPos val="l"/>
        <c:majorGridlines/>
        <c:numFmt formatCode="General" sourceLinked="1"/>
        <c:majorTickMark val="none"/>
        <c:tickLblPos val="nextTo"/>
        <c:crossAx val="157543040"/>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8953EE-DC14-4953-9305-38ED1ADE5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7217</Words>
  <Characters>41143</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Админ</cp:lastModifiedBy>
  <cp:revision>2</cp:revision>
  <cp:lastPrinted>2019-09-29T12:28:00Z</cp:lastPrinted>
  <dcterms:created xsi:type="dcterms:W3CDTF">2019-10-03T09:13:00Z</dcterms:created>
  <dcterms:modified xsi:type="dcterms:W3CDTF">2019-10-03T09:13:00Z</dcterms:modified>
</cp:coreProperties>
</file>