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2F2" w:rsidRPr="00CF2BF7" w:rsidRDefault="00E302F2" w:rsidP="00A62B6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F2BF7">
        <w:rPr>
          <w:rFonts w:ascii="Times New Roman" w:hAnsi="Times New Roman" w:cs="Times New Roman"/>
          <w:b/>
          <w:sz w:val="30"/>
          <w:szCs w:val="30"/>
        </w:rPr>
        <w:t>АНАЛИЗ ЭФФЕКТИВНОСТИ ПРИНЯТЫХ МЕР</w:t>
      </w:r>
    </w:p>
    <w:p w:rsidR="00CF2BF7" w:rsidRPr="00CF2BF7" w:rsidRDefault="00CF2BF7" w:rsidP="00CF2B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sz w:val="26"/>
          <w:szCs w:val="26"/>
        </w:rPr>
        <w:t xml:space="preserve">СИСТЕМА РАБОТЫ ПО САМООПРЕДЕЛЕНИЮ </w:t>
      </w:r>
    </w:p>
    <w:p w:rsidR="00CF2BF7" w:rsidRDefault="00CF2BF7" w:rsidP="00CF2B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sz w:val="26"/>
          <w:szCs w:val="26"/>
        </w:rPr>
        <w:t xml:space="preserve">И ПРОФЕССИОНАЛЬНОЙ ОРИЕНТАЦИИ </w:t>
      </w:r>
      <w:proofErr w:type="gramStart"/>
      <w:r w:rsidRPr="00CF2BF7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</w:p>
    <w:p w:rsidR="00CF2BF7" w:rsidRPr="00CF2BF7" w:rsidRDefault="00CF2BF7" w:rsidP="00CF2B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F2BF7" w:rsidRPr="00CF2BF7" w:rsidRDefault="00CF2BF7" w:rsidP="00CF2BF7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В Ненецком автономном округе реализуются мероприятия, направленные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на совершенствование профессиональной ориентации обучающихся общеобразовательных организаций.</w:t>
      </w:r>
    </w:p>
    <w:p w:rsidR="00CF2BF7" w:rsidRPr="00CF2BF7" w:rsidRDefault="00CF2BF7" w:rsidP="00CF2BF7">
      <w:pPr>
        <w:pStyle w:val="a6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Организация профессионального самоопределения обучающихся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с учетом потребностей рынка труда включает: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реализацию программы трудового воспитания в рамках исполнения плана мероприятий по реализации в 2016-2020 годах Стратегии развития воспитания в Российской Федерации на период до 2025 года на территории Ненецкого автономного округа (проведение сюжетно-ролевых экономических игр, праздников труда, ярмарок профессий, организация работы творческих и учебно-производственных мастерских, экскурсии на предприятия и организации, встречи с представителями различных профессиональных сообществ, семейных трудовых династий, организация специальных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proofErr w:type="spellStart"/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профориентационных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мероприятий);</w:t>
      </w:r>
      <w:proofErr w:type="gramEnd"/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noProof/>
          <w:kern w:val="28"/>
          <w:sz w:val="26"/>
          <w:szCs w:val="26"/>
        </w:rPr>
        <w:drawing>
          <wp:anchor distT="0" distB="0" distL="114300" distR="114300" simplePos="0" relativeHeight="251714560" behindDoc="0" locked="0" layoutInCell="1" allowOverlap="1" wp14:anchorId="19E30B79" wp14:editId="363BE48B">
            <wp:simplePos x="0" y="0"/>
            <wp:positionH relativeFrom="margin">
              <wp:posOffset>3561715</wp:posOffset>
            </wp:positionH>
            <wp:positionV relativeFrom="margin">
              <wp:posOffset>4461510</wp:posOffset>
            </wp:positionV>
            <wp:extent cx="2667000" cy="1647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9977" r="26083" b="11631"/>
                    <a:stretch/>
                  </pic:blipFill>
                  <pic:spPr bwMode="auto">
                    <a:xfrm>
                      <a:off x="0" y="0"/>
                      <a:ext cx="26670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проведение окружной ярмарки учебных мест для обучающихся общеобразовательных и профессиональных образовательных организаций Ненецкого автономного округа (совместно с КУ НАО «Центр занятости населения»). На Ярмарке профессиональные образовательные организации Ненецкого автономного округа и организации высшего образования других регионов представляют информацию для старшеклассников, обучающиеся проходят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профориентационное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тестирование, а также принимают участие в мастер-классах и профессиональных пробах;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реализацию проекта «Реализация корпоративной системы непрерывного образования «Школа-вуз-предприятие», в рамках которого с 2012 года при сотрудничестве с ОАО «НК «Роснефть» на базе ГБОУ НАО «Средняя школа п. Искателей» открыт и функционирует «Роснефть-класс». В 2019-2020 учебном году на базе школы п. Искателей действовали два «</w:t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Роснефть-класса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», в которых обучался 41 школьник;</w:t>
      </w:r>
    </w:p>
    <w:p w:rsid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реализацию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предпрофильной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подготовки и профильного обучения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в общеобразовательных организациях,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реализующих общеобразовательные программы основного общего и среднего общего образования.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В 38,5% общеобразовательных организаций, реализующих программы основного общего и среднего общего образования, (школы № 1, № 2, № 3, № 4, №5,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 xml:space="preserve">п. Искателей, им. А.П.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Пырерки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, с. Ома, с.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Оксино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, п.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Харута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) реализуются программы профильного обучения (физико-математического, социально-гуманитарного, социально-экономического, социально-правового, технологического, в том числе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lastRenderedPageBreak/>
        <w:t xml:space="preserve">информационно-технологического, естественно-научного), по которым 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обучается 383 старшеклассников, что составляет 74%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от числа обучающихся в 10-11 классах. </w:t>
      </w:r>
      <w:proofErr w:type="gramEnd"/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С целью создания равных условий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для выпускников 9-х классов городских и сельских школ по выбору направления обучения на старшей ступени общего образования детям из сельских населенных пунктов округа, выбравшим для обучения профильный класс школ, расположенных в г. Нарьян-Маре и п. Искателей, предоставляется возможность проживания в интернате школы имени А.П. 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Пырер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>ки</w:t>
      </w:r>
      <w:proofErr w:type="spellEnd"/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, расположенной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на территории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г</w:t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.Н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арьян-Мара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развитие сетевого взаимодействия в рамках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предпрофильной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подготовки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 xml:space="preserve">в общеобразовательных организациях, в том числе, расположенных в сельской местности (проект «Школа-лесничество», «Основы рыболовства» и др.); </w:t>
      </w:r>
    </w:p>
    <w:p w:rsid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участие в проекте «Билет в будущее», по итогам которого обучающиеся получили рекомендации по построению индивидуального учебного плана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в соответствии с выбранными профессиональными компетенциями (профессион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альными областями деятельности); 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участие в открытых онлайн-уроках, реализуемых с учетом опыта цикла открытых уроков «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Проектория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», направленных на раннюю профориентацию»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(в НАО число участников открытых онлайн-уроков, направленных на раннюю профориентацию, реализуемых на портале «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Проектория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» в 2019, 2020 гг. составило 5558);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участие во Всероссийском образовательном мероприятии «Урок Цифры»;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организация встреч обучающихся 10-11 классов с представителями ВУЗов (МГУ им. М.В. Ломоносова, САФУ, СГУ им. Питирима Сорокина, Синергия и др.).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2. Работа по обеспечению учета достижений обучающихся общеобразовательных организаций (портфолио) в целях их дальнейшего профессионального самоопределения и формирования индивидуальной траектории развития. Доля общеобразовательных организаций от общего числа общеобразовательных организаций региона, организующих данную работу – 100%. Доля обучающихся общеобразовательных организаций от общего числа данной категории обучающихся региона, имеющих портфолио – 92%. 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На основании приказа Департамента от 10.08.2015 № 112 «Об определении случаев и установлении порядка организации индивидуального отбора при приеме либо переводе в государственные образовательные организации Ненецкого автономного округа для получения основного общего и среднего общего образования с углубленным изучением отдельных учебных предметов или для профильного обучения» (в редакции приказа Департамента от 12.05.2017 № 32) утвержден порядок индивидуального отбора для получения среднего общего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образования в классах профильного обучения, согласно которому для решения вопроса о зачислении в профильный класс родители (законные представители) представляют в общеобразовательную организацию необходимые документы, в том числе документы, подтверждающие индивидуальные достижения обучающегося (портфолио). 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lastRenderedPageBreak/>
        <w:t xml:space="preserve">3. Информационное освещение ключевых событий по профессиональной ориентации обучающихся общеобразовательных организаций осуществляется посредством размещения информации в региональных СМИ, на официальных сайтах общеобразовательных организаций, оформления информационных стендов, проведения родительских собраний, организации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профориентационных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мероприятий </w:t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с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обучающимися.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4. Развитие форм временной занятости, дополнительного образования, в том числе посредством включения в работу профильных отрядов, добровольческих организаций, осуществляется в рамках реализации государственной программы Ненецкого автономного округа «Реализация государственной молодежной политики и патриотического воспитания населения в Ненецком автономном округе» и включает мероприятия по вовлечению молодежи в добровольческую (волонтерскую) деятельность: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конкурсы (конкурс волонтерских проектов, конкурс «Доброволец года»);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акции: по профилактике наркомании и незаконному обороту наркотических средств; экологические субботники; «Добровольцы – детям»; приуроченные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ко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Дням борьбы с туберкулезом, СПИДом, всемирному дню отказа от курения, посвященные пропаганде здорового образа жизни и др.; 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образовательные мероприятия для волонтеров, в том числе тематические мастер-классы, семинары, тренинги, слеты добровольцев, цикл информационно-просветительских классных часов для обучающихся школ;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трудоустройство несовершеннолетних граждан в возрасте от 14 до 18 лет, желающих работать в свободное от учебы время (профессии: рабочий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 xml:space="preserve">по благоустройству территории, населенных пунктов, подсобный рабочий, уборщик производственных помещений и др.); 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организация деятельности кадетских классов. </w:t>
      </w:r>
      <w:proofErr w:type="gram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Образовательная программа дополнительного образования в кадетских классах реализуется через внеурочную деятельность (в соответствии с требованиями ФГОС) и включает следующие направления: спортивно-оздоровительное (строевая подготовка, общефизическая подготовка, первая медицинская помощь); духовно-нравственное (этикет, хореография, хор); социальное (живое право, правила дорожной безопасности, школа безопасности); </w:t>
      </w:r>
      <w:proofErr w:type="spellStart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общеинтеллектуальное</w:t>
      </w:r>
      <w:proofErr w:type="spell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(история родного края, история военного дела); общекультурное (литературное краеведение).</w:t>
      </w:r>
      <w:proofErr w:type="gramEnd"/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Воспитательная работа кадетского комп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онента на весь период обучения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с 5 по 9 класс формируется таким образом, чтобы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 обучающиеся познакомились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с деятельностью различных правоохранител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ьных структур, функционирующих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на территории округа. В 2019-</w:t>
      </w:r>
      <w:r>
        <w:rPr>
          <w:rFonts w:ascii="Times New Roman" w:eastAsia="Times New Roman" w:hAnsi="Times New Roman" w:cs="Times New Roman"/>
          <w:kern w:val="28"/>
          <w:sz w:val="26"/>
          <w:szCs w:val="26"/>
        </w:rPr>
        <w:t xml:space="preserve">2020 учебном году в трех школах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(школа № 2, школа № 4, школа с. Ома) реализовывались программы кадетского образования (количество обучающихся в кадетских классах – 123 чел.).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t>Предоставление учащимся возможности одновременно с получением среднего общего образования пройти профессиональную подготовку по выбранным ими профессиям, в том числе с использованием инфраструктуры профессиональных образовательных организаций.</w:t>
      </w:r>
    </w:p>
    <w:p w:rsidR="00CF2BF7" w:rsidRPr="00CF2BF7" w:rsidRDefault="00CF2BF7" w:rsidP="00CF2BF7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28"/>
          <w:sz w:val="26"/>
          <w:szCs w:val="26"/>
        </w:rPr>
      </w:pP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lastRenderedPageBreak/>
        <w:t xml:space="preserve">В четырех общеобразовательных организациях, расположенных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 xml:space="preserve">на территории г. Нарьян-Мара, созданы условия для реализации программ профессионального обучения в пределах освоения образовательных программ среднего общего образования по профессии водитель категории «В», из них три школы реализуют указанную программу в рамках сетевого взаимодействия 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с использованием ресурсов базовой школы. На базе одной общеобразовательной организаций осуществляется профессиональная подготовка обучающихся</w:t>
      </w:r>
      <w:r w:rsidRPr="00CF2BF7">
        <w:rPr>
          <w:rFonts w:ascii="Times New Roman" w:eastAsia="Times New Roman" w:hAnsi="Times New Roman" w:cs="Times New Roman"/>
          <w:kern w:val="28"/>
          <w:sz w:val="26"/>
          <w:szCs w:val="26"/>
        </w:rPr>
        <w:br/>
        <w:t>по направлениям: «поварское дело», «парикмахер».</w:t>
      </w:r>
    </w:p>
    <w:p w:rsidR="00CF2BF7" w:rsidRDefault="00CF2BF7" w:rsidP="00A62B6B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87A8D" w:rsidRDefault="00A62B6B" w:rsidP="00A62B6B">
      <w:pPr>
        <w:jc w:val="center"/>
        <w:rPr>
          <w:rFonts w:ascii="Times New Roman" w:hAnsi="Times New Roman" w:cs="Times New Roman"/>
          <w:sz w:val="26"/>
          <w:szCs w:val="26"/>
        </w:rPr>
      </w:pPr>
      <w:r w:rsidRPr="00A62B6B">
        <w:rPr>
          <w:rFonts w:ascii="Times New Roman" w:hAnsi="Times New Roman" w:cs="Times New Roman"/>
          <w:sz w:val="26"/>
          <w:szCs w:val="26"/>
        </w:rPr>
        <w:t xml:space="preserve">РЕАЛИЗАЦИЯ </w:t>
      </w:r>
      <w:r>
        <w:rPr>
          <w:rFonts w:ascii="Times New Roman" w:hAnsi="Times New Roman" w:cs="Times New Roman"/>
          <w:sz w:val="26"/>
          <w:szCs w:val="26"/>
        </w:rPr>
        <w:t>НАЦИОНАЛЬНОГО ПРОЕКТА «ОБРАЗОВАНИЕ» РЕГИОНАЛЬНОГО ПРОЕКТА «МОЛОДЫЕ ПРОФЕССИОНАЛЫ» (ПОВЫШЕНИЕ КОНКУРЕНТОСПОСОБНОСТИ ПРОФЕССИОНАЛЬНОГО ОБРАЗОВАНИЯ) (НЕНЕЦКИЙ АВТОНОМНЫЙ ОКРУГ)</w:t>
      </w:r>
    </w:p>
    <w:p w:rsidR="008E670B" w:rsidRDefault="00B9627B" w:rsidP="008E670B">
      <w:pPr>
        <w:spacing w:after="0"/>
        <w:ind w:firstLine="709"/>
        <w:jc w:val="both"/>
      </w:pPr>
      <w:r w:rsidRPr="000D358B">
        <w:rPr>
          <w:rFonts w:ascii="Times New Roman" w:hAnsi="Times New Roman" w:cs="Times New Roman"/>
          <w:sz w:val="26"/>
          <w:szCs w:val="26"/>
          <w:shd w:val="clear" w:color="auto" w:fill="FFFFFF"/>
        </w:rPr>
        <w:t>Подготовка квалифицированных кадров – залог успешного развития экономики региона</w:t>
      </w:r>
      <w:r w:rsidR="00021A7A" w:rsidRPr="000D358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учетом современных производственных технологий. Проектные преобразования в учреждениях среднего профессионального образования направлены на  обновление и модернизацию учебных мастерских, развитие системы конкурсов профессионального мастерства, повышение качества обучения за счет внедрения новых методов и средств реализации образовательного процесса.</w:t>
      </w:r>
      <w:r w:rsidR="008E670B" w:rsidRPr="008E670B">
        <w:t xml:space="preserve"> </w:t>
      </w:r>
    </w:p>
    <w:p w:rsidR="00021A7A" w:rsidRDefault="008E670B" w:rsidP="008E670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Pr="008E670B">
        <w:rPr>
          <w:rFonts w:ascii="Times New Roman" w:hAnsi="Times New Roman" w:cs="Times New Roman"/>
          <w:sz w:val="26"/>
          <w:szCs w:val="26"/>
          <w:shd w:val="clear" w:color="auto" w:fill="FFFFFF"/>
        </w:rPr>
        <w:t>роект «Молодые профессионалы (Повышение конкурентоспособности профессионального образования)» направлен на обеспечение возможности обучающимся образовательных организаций, реализующих программы среднего профессионального образования, получить профессиональное образование, соответствующее требованиям экономики и запросам рынка труда.</w:t>
      </w:r>
    </w:p>
    <w:p w:rsidR="00CF2BF7" w:rsidRDefault="00CF2BF7" w:rsidP="008E670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B3D67" w:rsidRDefault="00CF2BF7" w:rsidP="008E670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F788A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00E92" wp14:editId="2F8BB289">
                <wp:simplePos x="0" y="0"/>
                <wp:positionH relativeFrom="column">
                  <wp:posOffset>-219710</wp:posOffset>
                </wp:positionH>
                <wp:positionV relativeFrom="paragraph">
                  <wp:posOffset>31750</wp:posOffset>
                </wp:positionV>
                <wp:extent cx="6619875" cy="5524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4D6" w:rsidRPr="00AE3558" w:rsidRDefault="00E524D6" w:rsidP="000B3D67">
                            <w:pPr>
                              <w:spacing w:after="0"/>
                              <w:jc w:val="both"/>
                              <w:rPr>
                                <w:rFonts w:ascii="Akrobat ExtraBold" w:hAnsi="Akrobat ExtraBold"/>
                                <w:sz w:val="27"/>
                                <w:szCs w:val="27"/>
                              </w:rPr>
                            </w:pPr>
                            <w:r w:rsidRPr="00AE3558">
                              <w:rPr>
                                <w:rFonts w:ascii="Akrobat ExtraBold" w:hAnsi="Akrobat ExtraBold" w:cs="Times New Roman"/>
                                <w:b/>
                                <w:bCs/>
                                <w:color w:val="0269BE"/>
                                <w:sz w:val="27"/>
                                <w:szCs w:val="27"/>
                                <w:shd w:val="clear" w:color="auto" w:fill="FFFFFF"/>
                              </w:rPr>
                              <w:t>Основные направления деятельности по продвижению проекта «Молодые профессионалы»: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7.3pt;margin-top:2.5pt;width:521.2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" stroked="f">
                <v:textbox>
                  <w:txbxContent>
                    <w:p w:rsidR="00E524D6" w:rsidRPr="00AE3558" w:rsidRDefault="00E524D6" w:rsidP="000B3D67">
                      <w:pPr>
                        <w:spacing w:after="0"/>
                        <w:jc w:val="both"/>
                        <w:rPr>
                          <w:rFonts w:ascii="Akrobat ExtraBold" w:hAnsi="Akrobat ExtraBold"/>
                          <w:sz w:val="27"/>
                          <w:szCs w:val="27"/>
                        </w:rPr>
                      </w:pPr>
                      <w:r w:rsidRPr="00AE3558">
                        <w:rPr>
                          <w:rFonts w:ascii="Akrobat ExtraBold" w:hAnsi="Akrobat ExtraBold" w:cs="Times New Roman"/>
                          <w:b/>
                          <w:bCs/>
                          <w:color w:val="0269BE"/>
                          <w:sz w:val="27"/>
                          <w:szCs w:val="27"/>
                          <w:shd w:val="clear" w:color="auto" w:fill="FFFFFF"/>
                        </w:rPr>
                        <w:t>Основные направления деятельности по продвижению проекта «Молодые профессионалы»:</w:t>
                      </w:r>
                    </w:p>
                  </w:txbxContent>
                </v:textbox>
              </v:shape>
            </w:pict>
          </mc:Fallback>
        </mc:AlternateContent>
      </w:r>
    </w:p>
    <w:p w:rsidR="00FF788A" w:rsidRDefault="00FF788A" w:rsidP="00021A7A">
      <w:pPr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tbl>
      <w:tblPr>
        <w:tblW w:w="10061" w:type="dxa"/>
        <w:tblLayout w:type="fixed"/>
        <w:tblLook w:val="00A0" w:firstRow="1" w:lastRow="0" w:firstColumn="1" w:lastColumn="0" w:noHBand="0" w:noVBand="0"/>
      </w:tblPr>
      <w:tblGrid>
        <w:gridCol w:w="10061"/>
      </w:tblGrid>
      <w:tr w:rsidR="00FF788A" w:rsidRPr="00944199" w:rsidTr="00CF2BF7">
        <w:trPr>
          <w:trHeight w:val="881"/>
        </w:trPr>
        <w:tc>
          <w:tcPr>
            <w:tcW w:w="10061" w:type="dxa"/>
            <w:tcBorders>
              <w:bottom w:val="single" w:sz="8" w:space="0" w:color="116CD1"/>
            </w:tcBorders>
            <w:vAlign w:val="center"/>
          </w:tcPr>
          <w:p w:rsidR="00FF788A" w:rsidRPr="00AE3558" w:rsidRDefault="00FF788A" w:rsidP="00C9005C">
            <w:pPr>
              <w:pStyle w:val="a6"/>
              <w:numPr>
                <w:ilvl w:val="0"/>
                <w:numId w:val="1"/>
              </w:numPr>
              <w:spacing w:after="0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E35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Проведение региональных чемпионатов профессионального мастерства «Молодые профессионалы» (</w:t>
            </w:r>
            <w:proofErr w:type="spellStart"/>
            <w:r w:rsidRPr="00AE35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Ворлдскиллс</w:t>
            </w:r>
            <w:proofErr w:type="spellEnd"/>
            <w:r w:rsidRPr="00AE35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Россия)</w:t>
            </w:r>
            <w:r w:rsidR="00833B76" w:rsidRPr="00AE355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и «Абилимпикс»</w:t>
            </w:r>
          </w:p>
        </w:tc>
      </w:tr>
      <w:tr w:rsidR="00FF788A" w:rsidRPr="00944199" w:rsidTr="00CF2BF7">
        <w:trPr>
          <w:trHeight w:val="881"/>
        </w:trPr>
        <w:tc>
          <w:tcPr>
            <w:tcW w:w="1006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F788A" w:rsidRPr="00AE3558" w:rsidRDefault="00833B76" w:rsidP="00AE3558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55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</w:t>
            </w:r>
            <w:r w:rsidR="00591992" w:rsidRPr="00AE3558">
              <w:rPr>
                <w:rFonts w:ascii="Times New Roman" w:hAnsi="Times New Roman" w:cs="Times New Roman"/>
                <w:sz w:val="26"/>
                <w:szCs w:val="26"/>
              </w:rPr>
              <w:t>итоговой и промежуточной аттестации студентов с использованием механизма демонстрационного экзамена по стандартам «</w:t>
            </w:r>
            <w:proofErr w:type="spellStart"/>
            <w:r w:rsidR="00591992" w:rsidRPr="00AE3558">
              <w:rPr>
                <w:rFonts w:ascii="Times New Roman" w:hAnsi="Times New Roman" w:cs="Times New Roman"/>
                <w:sz w:val="26"/>
                <w:szCs w:val="26"/>
              </w:rPr>
              <w:t>Ворлдскиллс</w:t>
            </w:r>
            <w:proofErr w:type="spellEnd"/>
            <w:r w:rsidR="00591992" w:rsidRPr="00AE355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FF788A" w:rsidRPr="00944199" w:rsidTr="00CF2BF7">
        <w:trPr>
          <w:trHeight w:val="881"/>
        </w:trPr>
        <w:tc>
          <w:tcPr>
            <w:tcW w:w="1006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F788A" w:rsidRPr="00AE3558" w:rsidRDefault="00833B76" w:rsidP="00AE3558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558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преподавателей (мастеров производственного обучения)</w:t>
            </w:r>
          </w:p>
        </w:tc>
      </w:tr>
      <w:tr w:rsidR="00FF788A" w:rsidRPr="00944199" w:rsidTr="00CF2BF7">
        <w:trPr>
          <w:trHeight w:val="881"/>
        </w:trPr>
        <w:tc>
          <w:tcPr>
            <w:tcW w:w="1006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F788A" w:rsidRPr="00AE3558" w:rsidRDefault="00AE3558" w:rsidP="00AE3558">
            <w:pPr>
              <w:pStyle w:val="a6"/>
              <w:numPr>
                <w:ilvl w:val="0"/>
                <w:numId w:val="1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3558">
              <w:rPr>
                <w:rFonts w:ascii="Times New Roman" w:hAnsi="Times New Roman" w:cs="Times New Roman"/>
                <w:sz w:val="26"/>
                <w:szCs w:val="26"/>
              </w:rPr>
              <w:t>Обновление материально-технической базы ПОО с учетом инфраструктурных листов по компетенциям «</w:t>
            </w:r>
            <w:proofErr w:type="spellStart"/>
            <w:r w:rsidRPr="00AE3558">
              <w:rPr>
                <w:rFonts w:ascii="Times New Roman" w:hAnsi="Times New Roman" w:cs="Times New Roman"/>
                <w:sz w:val="26"/>
                <w:szCs w:val="26"/>
              </w:rPr>
              <w:t>Ворлдскиллс</w:t>
            </w:r>
            <w:proofErr w:type="spellEnd"/>
            <w:r w:rsidRPr="00AE355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720071" w:rsidRDefault="00720071" w:rsidP="00AA3E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F2BF7" w:rsidRDefault="00CF2BF7" w:rsidP="00AA3E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F2BF7" w:rsidRDefault="00CF2BF7" w:rsidP="00AA3E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F2BF7" w:rsidRDefault="00CF2BF7" w:rsidP="00AA3E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9005C" w:rsidRPr="005510A4" w:rsidRDefault="00C9005C" w:rsidP="00AA3E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510A4">
        <w:rPr>
          <w:rFonts w:ascii="Times New Roman" w:hAnsi="Times New Roman" w:cs="Times New Roman"/>
          <w:sz w:val="26"/>
          <w:szCs w:val="26"/>
        </w:rPr>
        <w:lastRenderedPageBreak/>
        <w:t>ЧЕМПИОНАТНОЕ ДВИЖЕНИЕ «</w:t>
      </w:r>
      <w:r w:rsidR="006F0D96">
        <w:rPr>
          <w:rFonts w:ascii="Times New Roman" w:hAnsi="Times New Roman" w:cs="Times New Roman"/>
          <w:sz w:val="26"/>
          <w:szCs w:val="26"/>
        </w:rPr>
        <w:t>МОЛОДЫЕ ПРОФЕССИОНАЛЫ</w:t>
      </w:r>
      <w:r w:rsidRPr="005510A4">
        <w:rPr>
          <w:rFonts w:ascii="Times New Roman" w:hAnsi="Times New Roman" w:cs="Times New Roman"/>
          <w:sz w:val="26"/>
          <w:szCs w:val="26"/>
        </w:rPr>
        <w:t>»</w:t>
      </w:r>
      <w:r w:rsidR="006F0D96">
        <w:rPr>
          <w:rFonts w:ascii="Times New Roman" w:hAnsi="Times New Roman" w:cs="Times New Roman"/>
          <w:sz w:val="26"/>
          <w:szCs w:val="26"/>
        </w:rPr>
        <w:t xml:space="preserve"> (ВОРЛДСКИЛЛС РОССИЯ)</w:t>
      </w:r>
    </w:p>
    <w:p w:rsidR="00C9005C" w:rsidRPr="006F0D96" w:rsidRDefault="00C9005C" w:rsidP="00AA3E06">
      <w:pPr>
        <w:spacing w:after="0"/>
        <w:ind w:firstLine="709"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C34C8B" w:rsidRPr="007A2589" w:rsidRDefault="007A2589" w:rsidP="00AA3E06">
      <w:pPr>
        <w:spacing w:after="0"/>
        <w:ind w:firstLine="709"/>
        <w:jc w:val="both"/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</w:pPr>
      <w:r w:rsidRPr="007A2589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8176" behindDoc="1" locked="0" layoutInCell="1" allowOverlap="1" wp14:anchorId="6B1D6CE3" wp14:editId="62E729E3">
            <wp:simplePos x="0" y="0"/>
            <wp:positionH relativeFrom="column">
              <wp:posOffset>-124460</wp:posOffset>
            </wp:positionH>
            <wp:positionV relativeFrom="paragraph">
              <wp:posOffset>160655</wp:posOffset>
            </wp:positionV>
            <wp:extent cx="33147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76" y="21431"/>
                <wp:lineTo x="214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2631" r="2529" b="2193"/>
                    <a:stretch/>
                  </pic:blipFill>
                  <pic:spPr bwMode="auto">
                    <a:xfrm>
                      <a:off x="0" y="0"/>
                      <a:ext cx="3314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589">
        <w:rPr>
          <w:rFonts w:ascii="Times New Roman" w:hAnsi="Times New Roman" w:cs="Times New Roman"/>
          <w:color w:val="000000"/>
          <w:sz w:val="26"/>
          <w:szCs w:val="26"/>
        </w:rPr>
        <w:t>В  2016</w:t>
      </w:r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 году на уровне </w:t>
      </w:r>
      <w:r w:rsidRPr="007A2589">
        <w:rPr>
          <w:rFonts w:ascii="Times New Roman" w:hAnsi="Times New Roman" w:cs="Times New Roman"/>
          <w:color w:val="000000"/>
          <w:sz w:val="26"/>
          <w:szCs w:val="26"/>
        </w:rPr>
        <w:t>Ненецкого автономного округа</w:t>
      </w:r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 было принято решение  о  присоединении  региона к движению «Молодые профессионалы» (</w:t>
      </w:r>
      <w:proofErr w:type="spellStart"/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>WorldSkills</w:t>
      </w:r>
      <w:proofErr w:type="spellEnd"/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>Russia</w:t>
      </w:r>
      <w:proofErr w:type="spellEnd"/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). </w:t>
      </w:r>
      <w:r w:rsidRPr="007A2589">
        <w:rPr>
          <w:rFonts w:ascii="Times New Roman" w:hAnsi="Times New Roman" w:cs="Times New Roman"/>
          <w:color w:val="000000"/>
          <w:sz w:val="26"/>
          <w:szCs w:val="26"/>
        </w:rPr>
        <w:t>В октябре 2016 года</w:t>
      </w:r>
      <w:r w:rsidR="00C34C8B"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 подписан договор ассоциированного партнерства с Союзом «Агентство развития профессиональных сообществ и рабочих кадров «Молодые профессионалы»</w:t>
      </w:r>
      <w:r w:rsidRPr="007A2589">
        <w:rPr>
          <w:rFonts w:ascii="Times New Roman" w:hAnsi="Times New Roman" w:cs="Times New Roman"/>
          <w:color w:val="000000"/>
          <w:sz w:val="26"/>
          <w:szCs w:val="26"/>
        </w:rPr>
        <w:t xml:space="preserve">, а в феврале 2017 года был проведен </w:t>
      </w:r>
      <w:r w:rsidRPr="007A2589">
        <w:rPr>
          <w:rFonts w:ascii="Times New Roman" w:hAnsi="Times New Roman" w:cs="Times New Roman"/>
          <w:spacing w:val="-6"/>
          <w:sz w:val="26"/>
          <w:szCs w:val="26"/>
          <w:lang w:val="en-US"/>
        </w:rPr>
        <w:t>I</w:t>
      </w:r>
      <w:r w:rsidRPr="007A2589">
        <w:rPr>
          <w:rFonts w:ascii="Times New Roman" w:hAnsi="Times New Roman" w:cs="Times New Roman"/>
          <w:spacing w:val="-6"/>
          <w:sz w:val="26"/>
          <w:szCs w:val="26"/>
        </w:rPr>
        <w:t xml:space="preserve"> Региона</w:t>
      </w:r>
      <w:r w:rsidR="00A07FD2">
        <w:rPr>
          <w:rFonts w:ascii="Times New Roman" w:hAnsi="Times New Roman" w:cs="Times New Roman"/>
          <w:spacing w:val="-6"/>
          <w:sz w:val="26"/>
          <w:szCs w:val="26"/>
        </w:rPr>
        <w:t>льный чемпионат «Молодые профес</w:t>
      </w:r>
      <w:r w:rsidRPr="007A2589">
        <w:rPr>
          <w:rFonts w:ascii="Times New Roman" w:hAnsi="Times New Roman" w:cs="Times New Roman"/>
          <w:spacing w:val="-6"/>
          <w:sz w:val="26"/>
          <w:szCs w:val="26"/>
        </w:rPr>
        <w:t>сионалы» (</w:t>
      </w:r>
      <w:proofErr w:type="spellStart"/>
      <w:r w:rsidRPr="007A2589">
        <w:rPr>
          <w:rFonts w:ascii="Times New Roman" w:hAnsi="Times New Roman" w:cs="Times New Roman"/>
          <w:spacing w:val="-6"/>
          <w:sz w:val="26"/>
          <w:szCs w:val="26"/>
        </w:rPr>
        <w:t>Ворлдскиллс</w:t>
      </w:r>
      <w:proofErr w:type="spellEnd"/>
      <w:r w:rsidRPr="007A2589">
        <w:rPr>
          <w:rFonts w:ascii="Times New Roman" w:hAnsi="Times New Roman" w:cs="Times New Roman"/>
          <w:spacing w:val="-6"/>
          <w:sz w:val="26"/>
          <w:szCs w:val="26"/>
        </w:rPr>
        <w:t xml:space="preserve"> Россия)</w:t>
      </w:r>
      <w:r w:rsidR="008B64D3">
        <w:rPr>
          <w:rFonts w:ascii="Times New Roman" w:hAnsi="Times New Roman" w:cs="Times New Roman"/>
          <w:spacing w:val="-6"/>
          <w:sz w:val="26"/>
          <w:szCs w:val="26"/>
        </w:rPr>
        <w:t xml:space="preserve"> по двум компетенциям с общим количеством участников 16 студентов.</w:t>
      </w:r>
    </w:p>
    <w:p w:rsidR="00B64EF9" w:rsidRPr="003D075B" w:rsidRDefault="000E0121" w:rsidP="00600E37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 wp14:anchorId="087D86F4" wp14:editId="52AEE8AD">
            <wp:simplePos x="0" y="0"/>
            <wp:positionH relativeFrom="column">
              <wp:posOffset>2193290</wp:posOffset>
            </wp:positionH>
            <wp:positionV relativeFrom="paragraph">
              <wp:posOffset>3098165</wp:posOffset>
            </wp:positionV>
            <wp:extent cx="3987800" cy="2085975"/>
            <wp:effectExtent l="0" t="0" r="0" b="9525"/>
            <wp:wrapSquare wrapText="bothSides"/>
            <wp:docPr id="23" name="Рисунок 23" descr="C:\Users\Методист РКЦ\Desktop\Фото для календаря итоговый\1611930421_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 РКЦ\Desktop\Фото для календаря итоговый\1611930421_p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3"/>
                    <a:stretch/>
                  </pic:blipFill>
                  <pic:spPr bwMode="auto">
                    <a:xfrm>
                      <a:off x="0" y="0"/>
                      <a:ext cx="3987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D67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0DE61A" wp14:editId="61417119">
                <wp:simplePos x="0" y="0"/>
                <wp:positionH relativeFrom="column">
                  <wp:posOffset>141605</wp:posOffset>
                </wp:positionH>
                <wp:positionV relativeFrom="paragraph">
                  <wp:posOffset>2595245</wp:posOffset>
                </wp:positionV>
                <wp:extent cx="3743325" cy="247650"/>
                <wp:effectExtent l="0" t="0" r="28575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131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7"/>
                              <w:gridCol w:w="257"/>
                              <w:gridCol w:w="1880"/>
                              <w:gridCol w:w="300"/>
                              <w:gridCol w:w="257"/>
                              <w:gridCol w:w="260"/>
                              <w:gridCol w:w="1920"/>
                            </w:tblGrid>
                            <w:tr w:rsidR="00E524D6" w:rsidRPr="000B3D67" w:rsidTr="000B3D67">
                              <w:trPr>
                                <w:trHeight w:val="180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116CD1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кол-во компетенций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E62404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524D6" w:rsidRPr="000B3D67" w:rsidRDefault="00E524D6" w:rsidP="000B3D6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D6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кол-во участников</w:t>
                                  </w:r>
                                </w:p>
                              </w:tc>
                            </w:tr>
                          </w:tbl>
                          <w:p w:rsidR="00E524D6" w:rsidRDefault="00E524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.15pt;margin-top:204.35pt;width:294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" strokecolor="white [3212]">
                <v:textbox>
                  <w:txbxContent>
                    <w:tbl>
                      <w:tblPr>
                        <w:tblW w:w="5131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257"/>
                        <w:gridCol w:w="257"/>
                        <w:gridCol w:w="1880"/>
                        <w:gridCol w:w="300"/>
                        <w:gridCol w:w="257"/>
                        <w:gridCol w:w="260"/>
                        <w:gridCol w:w="1920"/>
                      </w:tblGrid>
                      <w:tr w:rsidR="00E524D6" w:rsidRPr="000B3D67" w:rsidTr="000B3D67">
                        <w:trPr>
                          <w:trHeight w:val="180"/>
                        </w:trPr>
                        <w:tc>
                          <w:tcPr>
                            <w:tcW w:w="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116CD1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кол-во компетенций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E62404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524D6" w:rsidRPr="000B3D67" w:rsidRDefault="00E524D6" w:rsidP="000B3D6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D67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кол-во участников</w:t>
                            </w:r>
                          </w:p>
                        </w:tc>
                      </w:tr>
                    </w:tbl>
                    <w:p w:rsidR="00E524D6" w:rsidRDefault="00E524D6"/>
                  </w:txbxContent>
                </v:textbox>
                <w10:wrap type="square"/>
              </v:shape>
            </w:pict>
          </mc:Fallback>
        </mc:AlternateContent>
      </w:r>
      <w:r w:rsidR="00197F3C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269CBD60" wp14:editId="6619D7ED">
            <wp:simplePos x="0" y="0"/>
            <wp:positionH relativeFrom="column">
              <wp:posOffset>-257810</wp:posOffset>
            </wp:positionH>
            <wp:positionV relativeFrom="paragraph">
              <wp:posOffset>109220</wp:posOffset>
            </wp:positionV>
            <wp:extent cx="4257675" cy="23812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8"/>
                    <a:stretch/>
                  </pic:blipFill>
                  <pic:spPr bwMode="auto">
                    <a:xfrm>
                      <a:off x="0" y="0"/>
                      <a:ext cx="42576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7919">
        <w:rPr>
          <w:rFonts w:ascii="Times New Roman" w:hAnsi="Times New Roman" w:cs="Times New Roman"/>
          <w:sz w:val="26"/>
          <w:szCs w:val="26"/>
          <w:shd w:val="clear" w:color="auto" w:fill="FFFFFF"/>
        </w:rPr>
        <w:t>На протяжении 5 лет наблюдается стабильный рост количества участников чемпионатного движения</w:t>
      </w:r>
      <w:r w:rsidR="00717919" w:rsidRPr="0071791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717919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proofErr w:type="spellStart"/>
      <w:r w:rsidR="00717919">
        <w:rPr>
          <w:rFonts w:ascii="Times New Roman" w:hAnsi="Times New Roman" w:cs="Times New Roman"/>
          <w:sz w:val="26"/>
          <w:szCs w:val="26"/>
          <w:shd w:val="clear" w:color="auto" w:fill="FFFFFF"/>
        </w:rPr>
        <w:t>Ворлдскиллс</w:t>
      </w:r>
      <w:proofErr w:type="spellEnd"/>
      <w:r w:rsidR="0071791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Россия»</w:t>
      </w:r>
      <w:r w:rsidR="00B64E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так если в 2017 году доля участников чемпионата составляла 1,4% от общего количества студентов, то в чемпионатный цикл 2019 - 2020 учебного года процент участия обучающихся СПО превысил 6%.  </w:t>
      </w:r>
      <w:r w:rsidR="008B64D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Начиная с 2018 года в чемпионатную линейку </w:t>
      </w:r>
      <w:r w:rsidR="00B64EF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ежегодно вводятся новые </w:t>
      </w:r>
      <w:r w:rsidR="008B64D3">
        <w:rPr>
          <w:rFonts w:ascii="Times New Roman" w:hAnsi="Times New Roman" w:cs="Times New Roman"/>
          <w:sz w:val="26"/>
          <w:szCs w:val="26"/>
          <w:shd w:val="clear" w:color="auto" w:fill="FFFFFF"/>
        </w:rPr>
        <w:t>соревновательны</w:t>
      </w:r>
      <w:r w:rsidR="00B64EF9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="008B64D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64EF9">
        <w:rPr>
          <w:rFonts w:ascii="Times New Roman" w:hAnsi="Times New Roman" w:cs="Times New Roman"/>
          <w:sz w:val="26"/>
          <w:szCs w:val="26"/>
          <w:shd w:val="clear" w:color="auto" w:fill="FFFFFF"/>
        </w:rPr>
        <w:t>компетенции.</w:t>
      </w:r>
      <w:proofErr w:type="gramEnd"/>
      <w:r w:rsidR="008B64D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3D075B" w:rsidRPr="003D075B">
        <w:rPr>
          <w:rFonts w:ascii="Times New Roman" w:hAnsi="Times New Roman" w:cs="Times New Roman"/>
          <w:color w:val="000000"/>
          <w:sz w:val="26"/>
          <w:szCs w:val="26"/>
        </w:rPr>
        <w:t>Перечень компетенций на региональный чемпионат формируется с учетом мнения руководителей профессиональных образовательных организаций, а также с учетом актуальных потребностей регионального рынка труда Ненецкого автономного округа.</w:t>
      </w:r>
    </w:p>
    <w:p w:rsidR="000E0121" w:rsidRPr="00242783" w:rsidRDefault="000E0121" w:rsidP="004E6236">
      <w:pPr>
        <w:spacing w:after="0"/>
        <w:ind w:firstLine="691"/>
        <w:jc w:val="both"/>
        <w:rPr>
          <w:rFonts w:ascii="Times New Roman" w:hAnsi="Times New Roman" w:cs="Times New Roman"/>
          <w:spacing w:val="-6"/>
          <w:sz w:val="26"/>
          <w:szCs w:val="26"/>
        </w:rPr>
      </w:pPr>
    </w:p>
    <w:p w:rsidR="002A3189" w:rsidRDefault="00CF2BF7" w:rsidP="004E6236">
      <w:pPr>
        <w:spacing w:after="0"/>
        <w:ind w:firstLine="691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1EA6C198" wp14:editId="7E5D97D7">
            <wp:simplePos x="0" y="0"/>
            <wp:positionH relativeFrom="column">
              <wp:posOffset>27940</wp:posOffset>
            </wp:positionH>
            <wp:positionV relativeFrom="paragraph">
              <wp:posOffset>89535</wp:posOffset>
            </wp:positionV>
            <wp:extent cx="2790825" cy="1845945"/>
            <wp:effectExtent l="0" t="0" r="9525" b="1905"/>
            <wp:wrapSquare wrapText="bothSides"/>
            <wp:docPr id="3" name="Рисунок 3" descr="C:\Users\Методист РКЦ\Desktop\Фото для календаря итоговы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 РКЦ\Desktop\Фото для календаря итоговый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  <w:lang w:val="en-US"/>
        </w:rPr>
        <w:t>C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4E6236" w:rsidRPr="00C9005C">
        <w:rPr>
          <w:rFonts w:ascii="Times New Roman" w:hAnsi="Times New Roman" w:cs="Times New Roman"/>
          <w:spacing w:val="-6"/>
          <w:sz w:val="26"/>
          <w:szCs w:val="26"/>
        </w:rPr>
        <w:t>2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2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по 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29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января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20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21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года </w:t>
      </w:r>
      <w:r w:rsidR="001553F2">
        <w:rPr>
          <w:rFonts w:ascii="Times New Roman" w:hAnsi="Times New Roman" w:cs="Times New Roman"/>
          <w:spacing w:val="-6"/>
          <w:sz w:val="26"/>
          <w:szCs w:val="26"/>
        </w:rPr>
        <w:t>в Н</w:t>
      </w:r>
      <w:r w:rsidR="0069384E">
        <w:rPr>
          <w:rFonts w:ascii="Times New Roman" w:hAnsi="Times New Roman" w:cs="Times New Roman"/>
          <w:spacing w:val="-6"/>
          <w:sz w:val="26"/>
          <w:szCs w:val="26"/>
        </w:rPr>
        <w:t xml:space="preserve">енецком автономном округе </w:t>
      </w:r>
      <w:r w:rsidR="001553F2">
        <w:rPr>
          <w:rFonts w:ascii="Times New Roman" w:hAnsi="Times New Roman" w:cs="Times New Roman"/>
          <w:spacing w:val="-6"/>
          <w:sz w:val="26"/>
          <w:szCs w:val="26"/>
        </w:rPr>
        <w:t xml:space="preserve">состоялся </w:t>
      </w:r>
      <w:r w:rsidR="002064D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9384E">
        <w:rPr>
          <w:rFonts w:ascii="Times New Roman" w:hAnsi="Times New Roman" w:cs="Times New Roman"/>
          <w:spacing w:val="-6"/>
          <w:sz w:val="26"/>
          <w:szCs w:val="26"/>
        </w:rPr>
        <w:t xml:space="preserve">                                    </w:t>
      </w:r>
      <w:r w:rsidR="004E6236" w:rsidRPr="00C9005C">
        <w:rPr>
          <w:rFonts w:ascii="Times New Roman" w:hAnsi="Times New Roman" w:cs="Times New Roman"/>
          <w:spacing w:val="-6"/>
          <w:sz w:val="26"/>
          <w:szCs w:val="26"/>
          <w:lang w:val="en-US"/>
        </w:rPr>
        <w:t>V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Региональный чемпионат «Молодые профессионалы» (</w:t>
      </w:r>
      <w:proofErr w:type="spellStart"/>
      <w:r w:rsidR="004E6236" w:rsidRPr="00C9005C">
        <w:rPr>
          <w:rFonts w:ascii="Times New Roman" w:hAnsi="Times New Roman" w:cs="Times New Roman"/>
          <w:spacing w:val="-6"/>
          <w:sz w:val="26"/>
          <w:szCs w:val="26"/>
        </w:rPr>
        <w:t>Ворлдскиллс</w:t>
      </w:r>
      <w:proofErr w:type="spellEnd"/>
      <w:r w:rsidR="004E6236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 Россия</w:t>
      </w:r>
      <w:r w:rsidR="002A3189" w:rsidRPr="00C9005C">
        <w:rPr>
          <w:rFonts w:ascii="Times New Roman" w:hAnsi="Times New Roman" w:cs="Times New Roman"/>
          <w:spacing w:val="-6"/>
          <w:sz w:val="26"/>
          <w:szCs w:val="26"/>
        </w:rPr>
        <w:t xml:space="preserve">) (далее – Чемпионат). </w:t>
      </w:r>
      <w:r w:rsidR="002A3189" w:rsidRPr="005D3194">
        <w:rPr>
          <w:rFonts w:ascii="Times New Roman" w:hAnsi="Times New Roman" w:cs="Times New Roman"/>
          <w:spacing w:val="-6"/>
          <w:sz w:val="26"/>
          <w:szCs w:val="26"/>
        </w:rPr>
        <w:t>Чемпионат проходил</w:t>
      </w:r>
      <w:r w:rsidR="00D161C4">
        <w:rPr>
          <w:rFonts w:ascii="Times New Roman" w:hAnsi="Times New Roman" w:cs="Times New Roman"/>
          <w:spacing w:val="-6"/>
          <w:sz w:val="26"/>
          <w:szCs w:val="26"/>
        </w:rPr>
        <w:t xml:space="preserve"> базе трех профессиональных образовательных организаций </w:t>
      </w:r>
      <w:r w:rsidR="002A3189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 по </w:t>
      </w:r>
      <w:r w:rsidR="00192FFB">
        <w:rPr>
          <w:rFonts w:ascii="Times New Roman" w:hAnsi="Times New Roman" w:cs="Times New Roman"/>
          <w:spacing w:val="-6"/>
          <w:sz w:val="26"/>
          <w:szCs w:val="26"/>
        </w:rPr>
        <w:t>9</w:t>
      </w:r>
      <w:r w:rsidR="002A3189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 компетенциям:</w:t>
      </w:r>
      <w:r w:rsidR="00F9073C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gramStart"/>
      <w:r w:rsidR="002A3189" w:rsidRPr="005D3194">
        <w:rPr>
          <w:rFonts w:ascii="Times New Roman" w:hAnsi="Times New Roman" w:cs="Times New Roman"/>
          <w:spacing w:val="-6"/>
          <w:sz w:val="26"/>
          <w:szCs w:val="26"/>
        </w:rPr>
        <w:t>«Поварское дело», «Предпринимательство», «Ветеринария», «Электромонтаж», «Физическая культура, спорт и фитнес</w:t>
      </w:r>
      <w:r w:rsidR="00F9073C" w:rsidRPr="005D3194">
        <w:rPr>
          <w:rFonts w:ascii="Times New Roman" w:hAnsi="Times New Roman" w:cs="Times New Roman"/>
          <w:spacing w:val="-6"/>
          <w:sz w:val="26"/>
          <w:szCs w:val="26"/>
        </w:rPr>
        <w:t>»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,</w:t>
      </w:r>
      <w:r w:rsidR="00F9073C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«</w:t>
      </w:r>
      <w:r w:rsidR="004E6236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Лабораторный </w:t>
      </w:r>
      <w:r w:rsidR="005510A4" w:rsidRPr="005D3194">
        <w:rPr>
          <w:rFonts w:ascii="Times New Roman" w:hAnsi="Times New Roman" w:cs="Times New Roman"/>
          <w:spacing w:val="-6"/>
          <w:sz w:val="26"/>
          <w:szCs w:val="26"/>
        </w:rPr>
        <w:t>химический анализ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»</w:t>
      </w:r>
      <w:r w:rsidR="005510A4" w:rsidRPr="005D3194">
        <w:rPr>
          <w:rFonts w:ascii="Times New Roman" w:hAnsi="Times New Roman" w:cs="Times New Roman"/>
          <w:spacing w:val="-6"/>
          <w:sz w:val="26"/>
          <w:szCs w:val="26"/>
        </w:rPr>
        <w:t xml:space="preserve">, 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«</w:t>
      </w:r>
      <w:r w:rsidR="005510A4" w:rsidRPr="005D3194">
        <w:rPr>
          <w:rFonts w:ascii="Times New Roman" w:hAnsi="Times New Roman" w:cs="Times New Roman"/>
          <w:spacing w:val="-6"/>
          <w:sz w:val="26"/>
          <w:szCs w:val="26"/>
        </w:rPr>
        <w:t>Социальная работа</w:t>
      </w:r>
      <w:r w:rsidR="000B22AD">
        <w:rPr>
          <w:rFonts w:ascii="Times New Roman" w:hAnsi="Times New Roman" w:cs="Times New Roman"/>
          <w:spacing w:val="-6"/>
          <w:sz w:val="26"/>
          <w:szCs w:val="26"/>
        </w:rPr>
        <w:t>», «Дошкольное воспитание», «Преподавание в младших классах»</w:t>
      </w:r>
      <w:r w:rsidR="00192FFB">
        <w:rPr>
          <w:rFonts w:ascii="Times New Roman" w:hAnsi="Times New Roman" w:cs="Times New Roman"/>
          <w:spacing w:val="-6"/>
          <w:sz w:val="26"/>
          <w:szCs w:val="26"/>
        </w:rPr>
        <w:t>.</w:t>
      </w:r>
      <w:proofErr w:type="gramEnd"/>
      <w:r w:rsidR="00192FFB">
        <w:rPr>
          <w:rFonts w:ascii="Times New Roman" w:hAnsi="Times New Roman" w:cs="Times New Roman"/>
          <w:spacing w:val="-6"/>
          <w:sz w:val="26"/>
          <w:szCs w:val="26"/>
        </w:rPr>
        <w:t xml:space="preserve"> Впервые участники в категории юниоры приняли участие в 2-х компетенциях: «Предпринимательство» и «Физическая культура, спорт и фитнес»</w:t>
      </w:r>
      <w:r w:rsidR="002B34C0">
        <w:rPr>
          <w:rFonts w:ascii="Times New Roman" w:hAnsi="Times New Roman" w:cs="Times New Roman"/>
          <w:spacing w:val="-6"/>
          <w:sz w:val="26"/>
          <w:szCs w:val="26"/>
        </w:rPr>
        <w:t>.</w:t>
      </w:r>
    </w:p>
    <w:p w:rsidR="00C9005C" w:rsidRPr="00AA3E06" w:rsidRDefault="00C9005C" w:rsidP="004E6236">
      <w:pPr>
        <w:spacing w:after="0"/>
        <w:ind w:firstLine="691"/>
        <w:jc w:val="both"/>
        <w:rPr>
          <w:rFonts w:ascii="Times New Roman" w:hAnsi="Times New Roman" w:cs="Times New Roman"/>
          <w:spacing w:val="-6"/>
          <w:sz w:val="6"/>
          <w:szCs w:val="6"/>
        </w:rPr>
      </w:pPr>
    </w:p>
    <w:p w:rsidR="002A3189" w:rsidRPr="00AA3E06" w:rsidRDefault="002A3189" w:rsidP="002A3189">
      <w:pPr>
        <w:spacing w:after="0"/>
        <w:ind w:firstLine="691"/>
        <w:jc w:val="both"/>
        <w:rPr>
          <w:sz w:val="6"/>
          <w:szCs w:val="6"/>
        </w:rPr>
      </w:pPr>
    </w:p>
    <w:tbl>
      <w:tblPr>
        <w:tblW w:w="9935" w:type="dxa"/>
        <w:jc w:val="center"/>
        <w:tblInd w:w="-369" w:type="dxa"/>
        <w:tblLayout w:type="fixed"/>
        <w:tblLook w:val="00A0" w:firstRow="1" w:lastRow="0" w:firstColumn="1" w:lastColumn="0" w:noHBand="0" w:noVBand="0"/>
      </w:tblPr>
      <w:tblGrid>
        <w:gridCol w:w="1931"/>
        <w:gridCol w:w="4778"/>
        <w:gridCol w:w="3226"/>
      </w:tblGrid>
      <w:tr w:rsidR="00F825DC" w:rsidRPr="00944199" w:rsidTr="00EF2AB4">
        <w:trPr>
          <w:trHeight w:val="677"/>
          <w:jc w:val="center"/>
        </w:trPr>
        <w:tc>
          <w:tcPr>
            <w:tcW w:w="1931" w:type="dxa"/>
            <w:shd w:val="clear" w:color="auto" w:fill="116CD1"/>
            <w:vAlign w:val="center"/>
          </w:tcPr>
          <w:p w:rsidR="00B118E0" w:rsidRPr="00F825DC" w:rsidRDefault="00B118E0" w:rsidP="006101C6">
            <w:pPr>
              <w:spacing w:after="0" w:line="240" w:lineRule="auto"/>
              <w:ind w:right="-1"/>
              <w:jc w:val="center"/>
              <w:rPr>
                <w:rFonts w:ascii="Akrobat Bold" w:hAnsi="Akrobat Bold" w:cs="Times New Roman"/>
                <w:b/>
                <w:iCs/>
                <w:color w:val="FFFFFF" w:themeColor="background1"/>
              </w:rPr>
            </w:pPr>
            <w:r w:rsidRPr="00F825DC">
              <w:rPr>
                <w:rFonts w:ascii="Akrobat Bold" w:hAnsi="Akrobat Bold" w:cs="Times New Roman"/>
                <w:b/>
                <w:iCs/>
                <w:color w:val="FFFFFF" w:themeColor="background1"/>
              </w:rPr>
              <w:t>Компетенция</w:t>
            </w:r>
          </w:p>
        </w:tc>
        <w:tc>
          <w:tcPr>
            <w:tcW w:w="4778" w:type="dxa"/>
            <w:shd w:val="clear" w:color="auto" w:fill="116CD1"/>
            <w:vAlign w:val="center"/>
          </w:tcPr>
          <w:p w:rsidR="00B118E0" w:rsidRPr="00F825DC" w:rsidRDefault="00B118E0" w:rsidP="006101C6">
            <w:pPr>
              <w:spacing w:after="0" w:line="240" w:lineRule="auto"/>
              <w:ind w:right="-1"/>
              <w:jc w:val="center"/>
              <w:rPr>
                <w:rFonts w:ascii="Akrobat Bold" w:hAnsi="Akrobat Bold" w:cs="Times New Roman"/>
                <w:b/>
                <w:iCs/>
                <w:color w:val="FFFFFF" w:themeColor="background1"/>
              </w:rPr>
            </w:pPr>
            <w:r w:rsidRPr="00F825DC">
              <w:rPr>
                <w:rFonts w:ascii="Akrobat Bold" w:hAnsi="Akrobat Bold" w:cs="Times New Roman"/>
                <w:b/>
                <w:iCs/>
                <w:color w:val="FFFFFF" w:themeColor="background1"/>
              </w:rPr>
              <w:t>Площадка</w:t>
            </w:r>
          </w:p>
        </w:tc>
        <w:tc>
          <w:tcPr>
            <w:tcW w:w="3226" w:type="dxa"/>
            <w:shd w:val="clear" w:color="auto" w:fill="116CD1"/>
            <w:vAlign w:val="center"/>
          </w:tcPr>
          <w:p w:rsidR="00B118E0" w:rsidRPr="00F825DC" w:rsidRDefault="00B118E0" w:rsidP="006101C6">
            <w:pPr>
              <w:spacing w:after="0" w:line="240" w:lineRule="auto"/>
              <w:ind w:right="-1"/>
              <w:jc w:val="center"/>
              <w:rPr>
                <w:rFonts w:ascii="Akrobat Bold" w:hAnsi="Akrobat Bold" w:cs="Times New Roman"/>
                <w:b/>
                <w:iCs/>
                <w:color w:val="FFFFFF" w:themeColor="background1"/>
              </w:rPr>
            </w:pPr>
            <w:r w:rsidRPr="00F825DC">
              <w:rPr>
                <w:rFonts w:ascii="Akrobat Bold" w:hAnsi="Akrobat Bold" w:cs="Times New Roman"/>
                <w:b/>
                <w:iCs/>
                <w:color w:val="FFFFFF" w:themeColor="background1"/>
              </w:rPr>
              <w:t>Количество</w:t>
            </w:r>
          </w:p>
          <w:p w:rsidR="00B118E0" w:rsidRPr="00F825DC" w:rsidRDefault="00B118E0" w:rsidP="006101C6">
            <w:pPr>
              <w:spacing w:after="0" w:line="240" w:lineRule="auto"/>
              <w:ind w:right="-1"/>
              <w:jc w:val="center"/>
              <w:rPr>
                <w:rFonts w:ascii="Akrobat Bold" w:hAnsi="Akrobat Bold" w:cs="Times New Roman"/>
                <w:b/>
                <w:iCs/>
                <w:color w:val="FFFFFF" w:themeColor="background1"/>
              </w:rPr>
            </w:pPr>
            <w:r w:rsidRPr="00F825DC">
              <w:rPr>
                <w:rFonts w:ascii="Akrobat Bold" w:hAnsi="Akrobat Bold" w:cs="Times New Roman"/>
                <w:b/>
                <w:iCs/>
                <w:color w:val="FFFFFF" w:themeColor="background1"/>
              </w:rPr>
              <w:t xml:space="preserve">участников, </w:t>
            </w:r>
          </w:p>
          <w:p w:rsidR="00B118E0" w:rsidRPr="00F825DC" w:rsidRDefault="00B118E0" w:rsidP="006101C6">
            <w:pPr>
              <w:spacing w:after="0" w:line="240" w:lineRule="auto"/>
              <w:ind w:right="-1"/>
              <w:jc w:val="center"/>
              <w:rPr>
                <w:rFonts w:ascii="Akrobat Bold" w:hAnsi="Akrobat Bold" w:cs="Times New Roman"/>
                <w:b/>
                <w:iCs/>
              </w:rPr>
            </w:pPr>
            <w:r w:rsidRPr="00F825DC">
              <w:rPr>
                <w:rFonts w:ascii="Akrobat Bold" w:hAnsi="Akrobat Bold" w:cs="Times New Roman"/>
                <w:b/>
                <w:iCs/>
                <w:color w:val="FFFFFF" w:themeColor="background1"/>
              </w:rPr>
              <w:t>экспертов</w:t>
            </w:r>
          </w:p>
        </w:tc>
      </w:tr>
      <w:tr w:rsidR="00B118E0" w:rsidRPr="00F9073C" w:rsidTr="00EF2AB4">
        <w:trPr>
          <w:trHeight w:val="850"/>
          <w:jc w:val="center"/>
        </w:trPr>
        <w:tc>
          <w:tcPr>
            <w:tcW w:w="1931" w:type="dxa"/>
            <w:tcBorders>
              <w:bottom w:val="single" w:sz="8" w:space="0" w:color="116CD1"/>
            </w:tcBorders>
            <w:vAlign w:val="center"/>
          </w:tcPr>
          <w:p w:rsidR="00B118E0" w:rsidRPr="00F9073C" w:rsidRDefault="00B118E0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Поварское </w:t>
            </w:r>
          </w:p>
          <w:p w:rsidR="00B118E0" w:rsidRPr="00F9073C" w:rsidRDefault="00B118E0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дело</w:t>
            </w:r>
          </w:p>
        </w:tc>
        <w:tc>
          <w:tcPr>
            <w:tcW w:w="4778" w:type="dxa"/>
            <w:tcBorders>
              <w:bottom w:val="single" w:sz="8" w:space="0" w:color="116CD1"/>
            </w:tcBorders>
            <w:vAlign w:val="center"/>
          </w:tcPr>
          <w:p w:rsidR="00B118E0" w:rsidRPr="00F9073C" w:rsidRDefault="00EF2AB4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«Ненецкий аграр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но-экономический техникум имени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В.Г. Волкова», руководитель учреждения - Данилова О.В.</w:t>
            </w:r>
          </w:p>
        </w:tc>
        <w:tc>
          <w:tcPr>
            <w:tcW w:w="3226" w:type="dxa"/>
            <w:tcBorders>
              <w:bottom w:val="single" w:sz="8" w:space="0" w:color="116CD1"/>
            </w:tcBorders>
            <w:vAlign w:val="center"/>
          </w:tcPr>
          <w:p w:rsidR="00B118E0" w:rsidRPr="00F9073C" w:rsidRDefault="00192FFB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="00B118E0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 xml:space="preserve">                              13</w:t>
            </w:r>
            <w:r w:rsidR="00B118E0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Предпринимательство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«Ненецкий аграр</w:t>
            </w:r>
            <w:r w:rsidR="00EF2AB4">
              <w:rPr>
                <w:rFonts w:ascii="Times New Roman" w:hAnsi="Times New Roman" w:cs="Times New Roman"/>
                <w:sz w:val="21"/>
                <w:szCs w:val="21"/>
              </w:rPr>
              <w:t xml:space="preserve">но-экономический техникум имени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В.Г. Волкова», руководитель учреждения - Данилова О.В.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Возрастная категория 16-22 лет 6 команд – 12 участников; в категории </w:t>
            </w:r>
            <w:r w:rsidRPr="00F9073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Junior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(юниоры)</w:t>
            </w:r>
            <w:r w:rsidR="002C19CB">
              <w:rPr>
                <w:rFonts w:ascii="Times New Roman" w:hAnsi="Times New Roman" w:cs="Times New Roman"/>
                <w:sz w:val="21"/>
                <w:szCs w:val="21"/>
              </w:rPr>
              <w:t xml:space="preserve"> 4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команд</w:t>
            </w:r>
            <w:r w:rsidR="002C19CB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– </w:t>
            </w:r>
            <w:r w:rsidR="002C19CB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</w:t>
            </w:r>
            <w:r w:rsidR="002C19CB">
              <w:rPr>
                <w:rFonts w:ascii="Times New Roman" w:hAnsi="Times New Roman" w:cs="Times New Roman"/>
                <w:sz w:val="21"/>
                <w:szCs w:val="21"/>
              </w:rPr>
              <w:t xml:space="preserve"> (дополнительно 1 команда 2 участника вне зачета)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</w:p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15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Ветеринария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EF2AB4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«Ненецкий аграр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но-экономический техникум имени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В.Г. Волкова», руководитель учреждения - Данилова О.В.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192FFB" w:rsidP="00B977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                            1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Социальная работа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EF2AB4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«Ненецкий аграр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но-экономический техникум имени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В.Г. Волкова», руководитель учреждения - Данилова О.В.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246180" w:rsidP="00B977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                                 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Лабораторный химический анализ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EF2AB4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«Ненецкий аграр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но-экономический техникум имени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В.Г. Волкова», руководитель учреждения - Данилова О.В.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B977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8 участников,                                       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Электромонтаж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ГБПОУ НАО «Ненецкое профессиональное училище»,  руководитель учреждения - </w:t>
            </w:r>
            <w:r w:rsidR="00EF2AB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Медведева Г.Б.               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246180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                                 7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B9778C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Дошкольное воспитание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E10E75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</w:t>
            </w:r>
            <w:proofErr w:type="spellStart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Нарьян-Марский</w:t>
            </w:r>
            <w:proofErr w:type="spellEnd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социально-гуманитарный колледж имени И.П. Выучейского», руководитель учреждения - Назарова Г.А.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4B88" w:rsidP="00B977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                                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0C195D" w:rsidRPr="00F9073C" w:rsidTr="00EF2AB4">
        <w:trPr>
          <w:trHeight w:val="850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Физическая культура,  спорт и фитнес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195D" w:rsidP="00C9005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</w:t>
            </w:r>
            <w:proofErr w:type="spellStart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Нарьян-Марский</w:t>
            </w:r>
            <w:proofErr w:type="spellEnd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социально-гуманитарный колледж имени И.П. Выучейского», руководитель учреждения - Назарова Г.А. 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0C195D" w:rsidRPr="00F9073C" w:rsidRDefault="000C4B88" w:rsidP="000C4B8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                                            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в категории </w:t>
            </w:r>
            <w:r w:rsidRPr="00F9073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Junior</w:t>
            </w: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(юниоры)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,                                     </w:t>
            </w:r>
            <w:r w:rsidR="00B9778C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="000C195D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  <w:tr w:rsidR="00F830B3" w:rsidRPr="00F9073C" w:rsidTr="00CF2BF7">
        <w:trPr>
          <w:trHeight w:val="121"/>
          <w:jc w:val="center"/>
        </w:trPr>
        <w:tc>
          <w:tcPr>
            <w:tcW w:w="1931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830B3" w:rsidRPr="00F9073C" w:rsidRDefault="00F830B3" w:rsidP="00C9005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Преподавание в младших классах</w:t>
            </w:r>
          </w:p>
        </w:tc>
        <w:tc>
          <w:tcPr>
            <w:tcW w:w="4778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830B3" w:rsidRPr="00F9073C" w:rsidRDefault="00F830B3" w:rsidP="002B319F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ГБПОУ НАО «</w:t>
            </w:r>
            <w:proofErr w:type="spellStart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>Нарьян-Марский</w:t>
            </w:r>
            <w:proofErr w:type="spellEnd"/>
            <w:r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социально-гуманитарный колледж имени И.П. Выучейского», руководитель учреждения - Назарова Г.А. </w:t>
            </w:r>
          </w:p>
        </w:tc>
        <w:tc>
          <w:tcPr>
            <w:tcW w:w="322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F830B3" w:rsidRPr="00F9073C" w:rsidRDefault="002C19CB" w:rsidP="002B319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="00F830B3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участников,                                     </w:t>
            </w:r>
            <w:r w:rsidR="00F830B3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 w:rsidR="00F830B3" w:rsidRPr="00F9073C">
              <w:rPr>
                <w:rFonts w:ascii="Times New Roman" w:hAnsi="Times New Roman" w:cs="Times New Roman"/>
                <w:sz w:val="21"/>
                <w:szCs w:val="21"/>
              </w:rPr>
              <w:t xml:space="preserve"> экспертов</w:t>
            </w:r>
          </w:p>
        </w:tc>
      </w:tr>
    </w:tbl>
    <w:p w:rsidR="000C195D" w:rsidRPr="00B6535F" w:rsidRDefault="00B36C86" w:rsidP="00B36C86">
      <w:pPr>
        <w:spacing w:after="0"/>
        <w:ind w:left="28" w:firstLine="681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bookmarkStart w:id="0" w:name="_GoBack"/>
      <w:bookmarkEnd w:id="0"/>
      <w:r w:rsidRPr="00B6535F">
        <w:rPr>
          <w:rFonts w:ascii="Times New Roman" w:hAnsi="Times New Roman" w:cs="Times New Roman"/>
          <w:spacing w:val="-4"/>
          <w:sz w:val="26"/>
          <w:szCs w:val="26"/>
        </w:rPr>
        <w:lastRenderedPageBreak/>
        <w:t xml:space="preserve">В </w:t>
      </w:r>
      <w:r w:rsidR="000C195D" w:rsidRPr="00B6535F">
        <w:rPr>
          <w:rFonts w:ascii="Times New Roman" w:hAnsi="Times New Roman" w:cs="Times New Roman"/>
          <w:spacing w:val="-4"/>
          <w:sz w:val="26"/>
          <w:szCs w:val="26"/>
        </w:rPr>
        <w:t>соревнованиях по профессиональному мастерству приняли участие студенты 3-х профессиональных образовательных организаций</w:t>
      </w:r>
      <w:r w:rsidR="00AA3E06" w:rsidRPr="00B6535F">
        <w:rPr>
          <w:rFonts w:ascii="Times New Roman" w:hAnsi="Times New Roman" w:cs="Times New Roman"/>
          <w:spacing w:val="-4"/>
          <w:sz w:val="26"/>
          <w:szCs w:val="26"/>
        </w:rPr>
        <w:t xml:space="preserve"> и обучающиеся </w:t>
      </w:r>
      <w:r w:rsidR="000C4B88">
        <w:rPr>
          <w:rFonts w:ascii="Times New Roman" w:hAnsi="Times New Roman" w:cs="Times New Roman"/>
          <w:spacing w:val="-4"/>
          <w:sz w:val="26"/>
          <w:szCs w:val="26"/>
        </w:rPr>
        <w:t>6</w:t>
      </w:r>
      <w:r w:rsidR="00AA3E06" w:rsidRPr="00B6535F">
        <w:rPr>
          <w:rFonts w:ascii="Times New Roman" w:hAnsi="Times New Roman" w:cs="Times New Roman"/>
          <w:spacing w:val="-4"/>
          <w:sz w:val="26"/>
          <w:szCs w:val="26"/>
        </w:rPr>
        <w:t xml:space="preserve"> школ города Нарьян-Мара и поселка Искателей.</w:t>
      </w:r>
      <w:r w:rsidR="00DD4EF6" w:rsidRPr="00B6535F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2B319F">
        <w:rPr>
          <w:rFonts w:ascii="Times New Roman" w:hAnsi="Times New Roman" w:cs="Times New Roman"/>
          <w:spacing w:val="-4"/>
          <w:sz w:val="26"/>
          <w:szCs w:val="26"/>
        </w:rPr>
        <w:t>Впервые в рамках чемпионата были проведены соревнования по компетенции «Преподавание в младших классах»</w:t>
      </w:r>
      <w:r w:rsidR="007B3307">
        <w:rPr>
          <w:rFonts w:ascii="Times New Roman" w:hAnsi="Times New Roman" w:cs="Times New Roman"/>
          <w:spacing w:val="-4"/>
          <w:sz w:val="26"/>
          <w:szCs w:val="26"/>
        </w:rPr>
        <w:t xml:space="preserve"> для основной возрастной категории</w:t>
      </w:r>
      <w:r w:rsidR="002B319F">
        <w:rPr>
          <w:rFonts w:ascii="Times New Roman" w:hAnsi="Times New Roman" w:cs="Times New Roman"/>
          <w:spacing w:val="-4"/>
          <w:sz w:val="26"/>
          <w:szCs w:val="26"/>
        </w:rPr>
        <w:t>, организованные на базе ГБПОУ НАО «</w:t>
      </w:r>
      <w:proofErr w:type="spellStart"/>
      <w:r w:rsidR="002B319F">
        <w:rPr>
          <w:rFonts w:ascii="Times New Roman" w:hAnsi="Times New Roman" w:cs="Times New Roman"/>
          <w:spacing w:val="-4"/>
          <w:sz w:val="26"/>
          <w:szCs w:val="26"/>
        </w:rPr>
        <w:t>Нарьян-Марский</w:t>
      </w:r>
      <w:proofErr w:type="spellEnd"/>
      <w:r w:rsidR="002B319F">
        <w:rPr>
          <w:rFonts w:ascii="Times New Roman" w:hAnsi="Times New Roman" w:cs="Times New Roman"/>
          <w:spacing w:val="-4"/>
          <w:sz w:val="26"/>
          <w:szCs w:val="26"/>
        </w:rPr>
        <w:t xml:space="preserve"> социально-гуманитарный колледж имени И.П. Выучейского»</w:t>
      </w:r>
    </w:p>
    <w:p w:rsidR="008E0F67" w:rsidRDefault="008E0F67" w:rsidP="00B36C86">
      <w:pPr>
        <w:spacing w:after="0"/>
        <w:ind w:left="28" w:firstLine="68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448E">
        <w:rPr>
          <w:rFonts w:ascii="Times New Roman" w:hAnsi="Times New Roman" w:cs="Times New Roman"/>
          <w:sz w:val="26"/>
          <w:szCs w:val="26"/>
        </w:rPr>
        <w:t xml:space="preserve">На протяжении </w:t>
      </w:r>
      <w:r w:rsidR="0056448E" w:rsidRPr="0056448E">
        <w:rPr>
          <w:rFonts w:ascii="Times New Roman" w:hAnsi="Times New Roman" w:cs="Times New Roman"/>
          <w:sz w:val="26"/>
          <w:szCs w:val="26"/>
        </w:rPr>
        <w:t>4</w:t>
      </w:r>
      <w:r w:rsidRPr="0056448E">
        <w:rPr>
          <w:rFonts w:ascii="Times New Roman" w:hAnsi="Times New Roman" w:cs="Times New Roman"/>
          <w:sz w:val="26"/>
          <w:szCs w:val="26"/>
        </w:rPr>
        <w:t>-х чемпионатных циклов самой массовой компетенцией я</w:t>
      </w:r>
      <w:r w:rsidR="007F4A57" w:rsidRPr="0056448E">
        <w:rPr>
          <w:rFonts w:ascii="Times New Roman" w:hAnsi="Times New Roman" w:cs="Times New Roman"/>
          <w:sz w:val="26"/>
          <w:szCs w:val="26"/>
        </w:rPr>
        <w:t xml:space="preserve">вляется </w:t>
      </w:r>
      <w:r w:rsidR="00197F3C">
        <w:rPr>
          <w:rFonts w:ascii="Times New Roman" w:hAnsi="Times New Roman" w:cs="Times New Roman"/>
          <w:sz w:val="26"/>
          <w:szCs w:val="26"/>
        </w:rPr>
        <w:t>«</w:t>
      </w:r>
      <w:r w:rsidR="007F4A57" w:rsidRPr="0056448E">
        <w:rPr>
          <w:rFonts w:ascii="Times New Roman" w:hAnsi="Times New Roman" w:cs="Times New Roman"/>
          <w:sz w:val="26"/>
          <w:szCs w:val="26"/>
        </w:rPr>
        <w:t>Предпринимательство</w:t>
      </w:r>
      <w:r w:rsidR="00197F3C">
        <w:rPr>
          <w:rFonts w:ascii="Times New Roman" w:hAnsi="Times New Roman" w:cs="Times New Roman"/>
          <w:sz w:val="26"/>
          <w:szCs w:val="26"/>
        </w:rPr>
        <w:t>»</w:t>
      </w:r>
      <w:r w:rsidR="007F4A57" w:rsidRPr="0056448E">
        <w:rPr>
          <w:rFonts w:ascii="Times New Roman" w:hAnsi="Times New Roman" w:cs="Times New Roman"/>
          <w:sz w:val="26"/>
          <w:szCs w:val="26"/>
        </w:rPr>
        <w:t>, традиционно</w:t>
      </w:r>
      <w:r w:rsidR="002B319F" w:rsidRPr="0056448E">
        <w:rPr>
          <w:rFonts w:ascii="Times New Roman" w:hAnsi="Times New Roman" w:cs="Times New Roman"/>
          <w:sz w:val="26"/>
          <w:szCs w:val="26"/>
        </w:rPr>
        <w:t xml:space="preserve"> за первенство в данной номинации</w:t>
      </w:r>
      <w:r w:rsidR="007F4A57" w:rsidRPr="0056448E">
        <w:rPr>
          <w:rFonts w:ascii="Times New Roman" w:hAnsi="Times New Roman" w:cs="Times New Roman"/>
          <w:sz w:val="26"/>
          <w:szCs w:val="26"/>
        </w:rPr>
        <w:t xml:space="preserve"> в основной возрастной категории </w:t>
      </w:r>
      <w:r w:rsidR="002B319F" w:rsidRPr="0056448E">
        <w:rPr>
          <w:rFonts w:ascii="Times New Roman" w:hAnsi="Times New Roman" w:cs="Times New Roman"/>
          <w:sz w:val="26"/>
          <w:szCs w:val="26"/>
        </w:rPr>
        <w:t>соревнуются</w:t>
      </w:r>
      <w:r w:rsidR="007F4A57" w:rsidRPr="0056448E">
        <w:rPr>
          <w:rFonts w:ascii="Times New Roman" w:hAnsi="Times New Roman" w:cs="Times New Roman"/>
          <w:sz w:val="26"/>
          <w:szCs w:val="26"/>
        </w:rPr>
        <w:t xml:space="preserve"> студенты ГБПОУ НАО «Ненецкий аграрно-экономический техникум имени В.Г. Волкова» и ГБПОУ НАО «</w:t>
      </w:r>
      <w:proofErr w:type="spellStart"/>
      <w:r w:rsidR="007F4A57" w:rsidRPr="0056448E">
        <w:rPr>
          <w:rFonts w:ascii="Times New Roman" w:hAnsi="Times New Roman" w:cs="Times New Roman"/>
          <w:sz w:val="26"/>
          <w:szCs w:val="26"/>
        </w:rPr>
        <w:t>Нарьян-Марский</w:t>
      </w:r>
      <w:proofErr w:type="spellEnd"/>
      <w:r w:rsidR="007F4A57" w:rsidRPr="0056448E">
        <w:rPr>
          <w:rFonts w:ascii="Times New Roman" w:hAnsi="Times New Roman" w:cs="Times New Roman"/>
          <w:sz w:val="26"/>
          <w:szCs w:val="26"/>
        </w:rPr>
        <w:t xml:space="preserve"> социально-гуманитарный колледж имени И.П. Выучейского» и обучающиеся школ города Нарьян-Мара и поселка Искателей в категории юниоры.</w:t>
      </w:r>
      <w:proofErr w:type="gramEnd"/>
      <w:r w:rsidR="007F4A57" w:rsidRPr="0056448E">
        <w:rPr>
          <w:rFonts w:ascii="Times New Roman" w:hAnsi="Times New Roman" w:cs="Times New Roman"/>
          <w:sz w:val="26"/>
          <w:szCs w:val="26"/>
        </w:rPr>
        <w:t xml:space="preserve"> Общее количество участников по данной компетенции в 20</w:t>
      </w:r>
      <w:r w:rsidR="002B319F" w:rsidRPr="0056448E">
        <w:rPr>
          <w:rFonts w:ascii="Times New Roman" w:hAnsi="Times New Roman" w:cs="Times New Roman"/>
          <w:sz w:val="26"/>
          <w:szCs w:val="26"/>
        </w:rPr>
        <w:t>21</w:t>
      </w:r>
      <w:r w:rsidR="007F4A57" w:rsidRPr="0056448E">
        <w:rPr>
          <w:rFonts w:ascii="Times New Roman" w:hAnsi="Times New Roman" w:cs="Times New Roman"/>
          <w:sz w:val="26"/>
          <w:szCs w:val="26"/>
        </w:rPr>
        <w:t xml:space="preserve"> году составило 22 человека.</w:t>
      </w:r>
    </w:p>
    <w:tbl>
      <w:tblPr>
        <w:tblStyle w:val="a5"/>
        <w:tblW w:w="9862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2"/>
        <w:gridCol w:w="1276"/>
        <w:gridCol w:w="1276"/>
        <w:gridCol w:w="1276"/>
        <w:gridCol w:w="1276"/>
        <w:gridCol w:w="1276"/>
      </w:tblGrid>
      <w:tr w:rsidR="0058051B" w:rsidTr="00E302F2">
        <w:trPr>
          <w:trHeight w:val="771"/>
        </w:trPr>
        <w:tc>
          <w:tcPr>
            <w:tcW w:w="9862" w:type="dxa"/>
            <w:gridSpan w:val="6"/>
            <w:shd w:val="clear" w:color="auto" w:fill="116CD1"/>
            <w:vAlign w:val="center"/>
          </w:tcPr>
          <w:p w:rsidR="0058051B" w:rsidRPr="001933CA" w:rsidRDefault="0058051B" w:rsidP="00FC08FE">
            <w:pPr>
              <w:jc w:val="center"/>
              <w:rPr>
                <w:rFonts w:ascii="Akrobat Bold" w:hAnsi="Akrobat Bold" w:cs="Times New Roman"/>
                <w:color w:val="FFFFFF" w:themeColor="background1"/>
              </w:rPr>
            </w:pPr>
            <w:r w:rsidRPr="001933CA">
              <w:rPr>
                <w:rFonts w:ascii="Akrobat Bold" w:hAnsi="Akrobat Bold" w:cs="Times New Roman"/>
                <w:color w:val="FFFFFF" w:themeColor="background1"/>
              </w:rPr>
              <w:t>АКТИВНОСТЬ СТУДЕНТОВ ПОО В ЧЕМПИОНАТНОМ ДВИЖЕНИИ ВОРЛДСКИЛЛС</w:t>
            </w:r>
          </w:p>
        </w:tc>
      </w:tr>
      <w:tr w:rsidR="002C19CB" w:rsidTr="00EF4268">
        <w:tc>
          <w:tcPr>
            <w:tcW w:w="3482" w:type="dxa"/>
          </w:tcPr>
          <w:p w:rsidR="002C19CB" w:rsidRDefault="002C19CB" w:rsidP="006F2B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bottom"/>
          </w:tcPr>
          <w:p w:rsidR="002C19CB" w:rsidRPr="00FC08FE" w:rsidRDefault="002C19CB" w:rsidP="0054627B">
            <w:pPr>
              <w:jc w:val="center"/>
              <w:rPr>
                <w:rFonts w:ascii="Akrobat Bold" w:hAnsi="Akrobat Bold" w:cs="Calibri"/>
                <w:color w:val="116CD1"/>
              </w:rPr>
            </w:pPr>
            <w:r w:rsidRPr="00FC08FE">
              <w:rPr>
                <w:rFonts w:ascii="Akrobat Bold" w:hAnsi="Akrobat Bold" w:cs="Calibri"/>
                <w:color w:val="116CD1"/>
              </w:rPr>
              <w:t>2016-2017</w:t>
            </w:r>
          </w:p>
        </w:tc>
        <w:tc>
          <w:tcPr>
            <w:tcW w:w="1276" w:type="dxa"/>
            <w:vAlign w:val="bottom"/>
          </w:tcPr>
          <w:p w:rsidR="002C19CB" w:rsidRPr="00FC08FE" w:rsidRDefault="002C19CB" w:rsidP="0054627B">
            <w:pPr>
              <w:jc w:val="center"/>
              <w:rPr>
                <w:rFonts w:ascii="Akrobat Bold" w:hAnsi="Akrobat Bold" w:cs="Calibri"/>
                <w:color w:val="116CD1"/>
              </w:rPr>
            </w:pPr>
            <w:r w:rsidRPr="00FC08FE">
              <w:rPr>
                <w:rFonts w:ascii="Akrobat Bold" w:hAnsi="Akrobat Bold" w:cs="Calibri"/>
                <w:color w:val="116CD1"/>
              </w:rPr>
              <w:t>2017-2018</w:t>
            </w:r>
          </w:p>
        </w:tc>
        <w:tc>
          <w:tcPr>
            <w:tcW w:w="1276" w:type="dxa"/>
            <w:vAlign w:val="bottom"/>
          </w:tcPr>
          <w:p w:rsidR="002C19CB" w:rsidRPr="00FC08FE" w:rsidRDefault="002C19CB" w:rsidP="0054627B">
            <w:pPr>
              <w:jc w:val="center"/>
              <w:rPr>
                <w:rFonts w:ascii="Akrobat Bold" w:hAnsi="Akrobat Bold" w:cs="Calibri"/>
                <w:color w:val="116CD1"/>
              </w:rPr>
            </w:pPr>
            <w:r w:rsidRPr="00FC08FE">
              <w:rPr>
                <w:rFonts w:ascii="Akrobat Bold" w:hAnsi="Akrobat Bold" w:cs="Calibri"/>
                <w:color w:val="116CD1"/>
              </w:rPr>
              <w:t>2018-2019</w:t>
            </w:r>
          </w:p>
        </w:tc>
        <w:tc>
          <w:tcPr>
            <w:tcW w:w="1276" w:type="dxa"/>
            <w:vAlign w:val="bottom"/>
          </w:tcPr>
          <w:p w:rsidR="002C19CB" w:rsidRPr="00FC08FE" w:rsidRDefault="002C19CB" w:rsidP="0054627B">
            <w:pPr>
              <w:jc w:val="center"/>
              <w:rPr>
                <w:rFonts w:ascii="Akrobat Bold" w:hAnsi="Akrobat Bold" w:cs="Calibri"/>
                <w:color w:val="116CD1"/>
              </w:rPr>
            </w:pPr>
            <w:r w:rsidRPr="00FC08FE">
              <w:rPr>
                <w:rFonts w:ascii="Akrobat Bold" w:hAnsi="Akrobat Bold" w:cs="Calibri"/>
                <w:color w:val="116CD1"/>
              </w:rPr>
              <w:t>201</w:t>
            </w:r>
            <w:r>
              <w:rPr>
                <w:rFonts w:ascii="Akrobat Bold" w:hAnsi="Akrobat Bold" w:cs="Calibri"/>
                <w:color w:val="116CD1"/>
              </w:rPr>
              <w:t>9</w:t>
            </w:r>
            <w:r w:rsidRPr="00FC08FE">
              <w:rPr>
                <w:rFonts w:ascii="Akrobat Bold" w:hAnsi="Akrobat Bold" w:cs="Calibri"/>
                <w:color w:val="116CD1"/>
              </w:rPr>
              <w:t>-20</w:t>
            </w:r>
            <w:r>
              <w:rPr>
                <w:rFonts w:ascii="Akrobat Bold" w:hAnsi="Akrobat Bold" w:cs="Calibri"/>
                <w:color w:val="116CD1"/>
              </w:rPr>
              <w:t>20</w:t>
            </w:r>
          </w:p>
        </w:tc>
        <w:tc>
          <w:tcPr>
            <w:tcW w:w="1276" w:type="dxa"/>
            <w:vAlign w:val="bottom"/>
          </w:tcPr>
          <w:p w:rsidR="002C19CB" w:rsidRPr="00FC08FE" w:rsidRDefault="002C19CB" w:rsidP="002C19CB">
            <w:pPr>
              <w:jc w:val="center"/>
              <w:rPr>
                <w:rFonts w:ascii="Akrobat Bold" w:hAnsi="Akrobat Bold" w:cs="Calibri"/>
                <w:color w:val="116CD1"/>
              </w:rPr>
            </w:pPr>
            <w:r w:rsidRPr="00FC08FE">
              <w:rPr>
                <w:rFonts w:ascii="Akrobat Bold" w:hAnsi="Akrobat Bold" w:cs="Calibri"/>
                <w:color w:val="116CD1"/>
              </w:rPr>
              <w:t>20</w:t>
            </w:r>
            <w:r>
              <w:rPr>
                <w:rFonts w:ascii="Akrobat Bold" w:hAnsi="Akrobat Bold" w:cs="Calibri"/>
                <w:color w:val="116CD1"/>
              </w:rPr>
              <w:t>20</w:t>
            </w:r>
            <w:r w:rsidRPr="00FC08FE">
              <w:rPr>
                <w:rFonts w:ascii="Akrobat Bold" w:hAnsi="Akrobat Bold" w:cs="Calibri"/>
                <w:color w:val="116CD1"/>
              </w:rPr>
              <w:t>-20</w:t>
            </w:r>
            <w:r>
              <w:rPr>
                <w:rFonts w:ascii="Akrobat Bold" w:hAnsi="Akrobat Bold" w:cs="Calibri"/>
                <w:color w:val="116CD1"/>
              </w:rPr>
              <w:t>21</w:t>
            </w:r>
          </w:p>
        </w:tc>
      </w:tr>
      <w:tr w:rsidR="002C19CB" w:rsidTr="00EF4268">
        <w:tc>
          <w:tcPr>
            <w:tcW w:w="3482" w:type="dxa"/>
            <w:tcBorders>
              <w:bottom w:val="single" w:sz="8" w:space="0" w:color="116CD1"/>
            </w:tcBorders>
          </w:tcPr>
          <w:p w:rsidR="002C19CB" w:rsidRDefault="002C19CB" w:rsidP="006F2BDA">
            <w:pPr>
              <w:jc w:val="center"/>
              <w:rPr>
                <w:rFonts w:ascii="Times New Roman" w:hAnsi="Times New Roman" w:cs="Times New Roman"/>
              </w:rPr>
            </w:pPr>
          </w:p>
          <w:p w:rsidR="002C19CB" w:rsidRPr="00BA7F5E" w:rsidRDefault="002C19CB" w:rsidP="00BA7F5E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 xml:space="preserve">ГБПОУ НАО «Ненецкий аграрно-экономический техникум имени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4E1A57">
              <w:rPr>
                <w:rFonts w:ascii="Times New Roman" w:hAnsi="Times New Roman" w:cs="Times New Roman"/>
              </w:rPr>
              <w:t>В.Г. Волкова»</w:t>
            </w:r>
          </w:p>
        </w:tc>
        <w:tc>
          <w:tcPr>
            <w:tcW w:w="1276" w:type="dxa"/>
            <w:tcBorders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22</w:t>
            </w:r>
          </w:p>
        </w:tc>
        <w:tc>
          <w:tcPr>
            <w:tcW w:w="1276" w:type="dxa"/>
            <w:tcBorders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23</w:t>
            </w:r>
          </w:p>
        </w:tc>
        <w:tc>
          <w:tcPr>
            <w:tcW w:w="1276" w:type="dxa"/>
            <w:tcBorders>
              <w:bottom w:val="single" w:sz="8" w:space="0" w:color="116CD1"/>
            </w:tcBorders>
            <w:vAlign w:val="center"/>
          </w:tcPr>
          <w:p w:rsidR="002C19CB" w:rsidRPr="00FC08FE" w:rsidRDefault="002C19CB" w:rsidP="00056C35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37</w:t>
            </w:r>
          </w:p>
        </w:tc>
        <w:tc>
          <w:tcPr>
            <w:tcW w:w="1276" w:type="dxa"/>
            <w:tcBorders>
              <w:bottom w:val="single" w:sz="8" w:space="0" w:color="116CD1"/>
            </w:tcBorders>
            <w:vAlign w:val="center"/>
          </w:tcPr>
          <w:p w:rsidR="0058051B" w:rsidRDefault="0058051B" w:rsidP="0058051B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37</w:t>
            </w:r>
          </w:p>
        </w:tc>
      </w:tr>
      <w:tr w:rsidR="002C19CB" w:rsidTr="00EF4268">
        <w:tc>
          <w:tcPr>
            <w:tcW w:w="3482" w:type="dxa"/>
            <w:tcBorders>
              <w:top w:val="single" w:sz="8" w:space="0" w:color="116CD1"/>
              <w:bottom w:val="single" w:sz="8" w:space="0" w:color="116CD1"/>
            </w:tcBorders>
          </w:tcPr>
          <w:p w:rsidR="002C19CB" w:rsidRDefault="002C19CB" w:rsidP="006F2BDA">
            <w:pPr>
              <w:jc w:val="center"/>
              <w:rPr>
                <w:rFonts w:ascii="Times New Roman" w:hAnsi="Times New Roman" w:cs="Times New Roman"/>
              </w:rPr>
            </w:pPr>
          </w:p>
          <w:p w:rsidR="002C19CB" w:rsidRDefault="002C19CB" w:rsidP="006F2B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«Ненецкое профессиональное училище»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056C35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Default="0058051B" w:rsidP="0058051B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9</w:t>
            </w:r>
          </w:p>
        </w:tc>
      </w:tr>
      <w:tr w:rsidR="002C19CB" w:rsidTr="00EF4268">
        <w:tc>
          <w:tcPr>
            <w:tcW w:w="3482" w:type="dxa"/>
            <w:tcBorders>
              <w:top w:val="single" w:sz="8" w:space="0" w:color="116CD1"/>
              <w:bottom w:val="single" w:sz="8" w:space="0" w:color="116CD1"/>
            </w:tcBorders>
          </w:tcPr>
          <w:p w:rsidR="002C19CB" w:rsidRDefault="002C19CB" w:rsidP="006F2BDA">
            <w:pPr>
              <w:jc w:val="center"/>
              <w:rPr>
                <w:rFonts w:ascii="Times New Roman" w:hAnsi="Times New Roman" w:cs="Times New Roman"/>
              </w:rPr>
            </w:pPr>
          </w:p>
          <w:p w:rsidR="002C19CB" w:rsidRDefault="002C19CB" w:rsidP="006F2B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1A57">
              <w:rPr>
                <w:rFonts w:ascii="Times New Roman" w:hAnsi="Times New Roman" w:cs="Times New Roman"/>
              </w:rPr>
              <w:t>ГБПОУ НАО «</w:t>
            </w:r>
            <w:proofErr w:type="spellStart"/>
            <w:r w:rsidRPr="004E1A57">
              <w:rPr>
                <w:rFonts w:ascii="Times New Roman" w:hAnsi="Times New Roman" w:cs="Times New Roman"/>
              </w:rPr>
              <w:t>Нарьян-Марский</w:t>
            </w:r>
            <w:proofErr w:type="spellEnd"/>
            <w:r w:rsidRPr="004E1A57">
              <w:rPr>
                <w:rFonts w:ascii="Times New Roman" w:hAnsi="Times New Roman" w:cs="Times New Roman"/>
              </w:rPr>
              <w:t xml:space="preserve"> социально-гуманитарный колледж имени И.П. Выучейского»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FC08FE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Pr="00FC08FE" w:rsidRDefault="002C19CB" w:rsidP="00056C35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8" w:space="0" w:color="116CD1"/>
              <w:bottom w:val="single" w:sz="8" w:space="0" w:color="116CD1"/>
            </w:tcBorders>
            <w:vAlign w:val="center"/>
          </w:tcPr>
          <w:p w:rsidR="002C19CB" w:rsidRDefault="0058051B" w:rsidP="0058051B">
            <w:pPr>
              <w:jc w:val="center"/>
              <w:rPr>
                <w:rFonts w:ascii="Akrobat Bold" w:hAnsi="Akrobat Bold" w:cs="Calibri"/>
                <w:color w:val="000000"/>
              </w:rPr>
            </w:pPr>
            <w:r>
              <w:rPr>
                <w:rFonts w:ascii="Akrobat Bold" w:hAnsi="Akrobat Bold" w:cs="Calibri"/>
                <w:color w:val="000000"/>
              </w:rPr>
              <w:t>21</w:t>
            </w:r>
          </w:p>
        </w:tc>
      </w:tr>
    </w:tbl>
    <w:p w:rsidR="00BA06E1" w:rsidRDefault="00BA06E1" w:rsidP="00DC29C5">
      <w:pPr>
        <w:spacing w:after="0"/>
        <w:ind w:left="28" w:firstLine="681"/>
        <w:jc w:val="both"/>
        <w:rPr>
          <w:rFonts w:ascii="Times New Roman" w:hAnsi="Times New Roman" w:cs="Times New Roman"/>
          <w:spacing w:val="-4"/>
          <w:sz w:val="26"/>
          <w:szCs w:val="26"/>
        </w:rPr>
      </w:pPr>
    </w:p>
    <w:p w:rsidR="00F9073C" w:rsidRDefault="006813E6" w:rsidP="00DC29C5">
      <w:pPr>
        <w:spacing w:after="0"/>
        <w:ind w:left="28" w:firstLine="681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DE9DF28" wp14:editId="2022ED35">
            <wp:simplePos x="0" y="0"/>
            <wp:positionH relativeFrom="column">
              <wp:posOffset>3418840</wp:posOffset>
            </wp:positionH>
            <wp:positionV relativeFrom="paragraph">
              <wp:posOffset>-3810</wp:posOffset>
            </wp:positionV>
            <wp:extent cx="2733675" cy="3057525"/>
            <wp:effectExtent l="0" t="0" r="9525" b="9525"/>
            <wp:wrapSquare wrapText="bothSides"/>
            <wp:docPr id="2" name="Рисунок 2" descr="C:\Users\Методист РКЦ\Downloads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 РКЦ\Downloads\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4"/>
                    <a:stretch/>
                  </pic:blipFill>
                  <pic:spPr bwMode="auto">
                    <a:xfrm>
                      <a:off x="0" y="0"/>
                      <a:ext cx="2733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D96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Приведенные данные о количестве </w:t>
      </w:r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>конкурсантов</w:t>
      </w:r>
      <w:r w:rsidR="006F0D96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от профессиональных образовательных организаций демонстрируют </w:t>
      </w:r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высокую долю заинтересованности  </w:t>
      </w:r>
      <w:r w:rsidR="0056448E">
        <w:rPr>
          <w:rFonts w:ascii="Times New Roman" w:hAnsi="Times New Roman" w:cs="Times New Roman"/>
          <w:spacing w:val="-4"/>
          <w:sz w:val="26"/>
          <w:szCs w:val="26"/>
        </w:rPr>
        <w:t>руководства</w:t>
      </w:r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ГБПОУ НАО «Ненецкий аграрно-экономический техникум имени В.Г. Волкова» в </w:t>
      </w:r>
      <w:r w:rsidR="0054627B" w:rsidRPr="001933CA">
        <w:rPr>
          <w:rFonts w:ascii="Times New Roman" w:hAnsi="Times New Roman" w:cs="Times New Roman"/>
          <w:spacing w:val="-4"/>
          <w:sz w:val="26"/>
          <w:szCs w:val="26"/>
        </w:rPr>
        <w:t>чемпионатном</w:t>
      </w:r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движении </w:t>
      </w:r>
      <w:proofErr w:type="spellStart"/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>Ворлдскиллс</w:t>
      </w:r>
      <w:proofErr w:type="spellEnd"/>
      <w:r w:rsidR="002859B2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Россия</w:t>
      </w:r>
      <w:r w:rsidR="00B515BF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. </w:t>
      </w:r>
      <w:r w:rsidR="00DA283A">
        <w:rPr>
          <w:rFonts w:ascii="Times New Roman" w:hAnsi="Times New Roman" w:cs="Times New Roman"/>
          <w:spacing w:val="-4"/>
          <w:sz w:val="26"/>
          <w:szCs w:val="26"/>
        </w:rPr>
        <w:t xml:space="preserve">Показатели </w:t>
      </w:r>
      <w:r w:rsidR="0086733A" w:rsidRPr="001933CA">
        <w:rPr>
          <w:rFonts w:ascii="Times New Roman" w:hAnsi="Times New Roman" w:cs="Times New Roman"/>
          <w:spacing w:val="-4"/>
          <w:sz w:val="26"/>
          <w:szCs w:val="26"/>
        </w:rPr>
        <w:t>вовлеченности</w:t>
      </w:r>
      <w:r w:rsidR="0056448E">
        <w:rPr>
          <w:rFonts w:ascii="Times New Roman" w:hAnsi="Times New Roman" w:cs="Times New Roman"/>
          <w:spacing w:val="-4"/>
          <w:sz w:val="26"/>
          <w:szCs w:val="26"/>
        </w:rPr>
        <w:t xml:space="preserve"> студентов</w:t>
      </w:r>
      <w:r w:rsidR="00DA283A">
        <w:rPr>
          <w:rFonts w:ascii="Times New Roman" w:hAnsi="Times New Roman" w:cs="Times New Roman"/>
          <w:spacing w:val="-4"/>
          <w:sz w:val="26"/>
          <w:szCs w:val="26"/>
        </w:rPr>
        <w:t xml:space="preserve"> техникума</w:t>
      </w:r>
      <w:r w:rsidR="00B515BF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ежегодно </w:t>
      </w:r>
      <w:r w:rsidR="00DA283A">
        <w:rPr>
          <w:rFonts w:ascii="Times New Roman" w:hAnsi="Times New Roman" w:cs="Times New Roman"/>
          <w:spacing w:val="-4"/>
          <w:sz w:val="26"/>
          <w:szCs w:val="26"/>
        </w:rPr>
        <w:t>остаются на высоком уровне</w:t>
      </w:r>
      <w:r w:rsidR="00B515BF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и на последнем Региональном чемпионате </w:t>
      </w:r>
      <w:r w:rsidR="008F4BD6">
        <w:rPr>
          <w:rFonts w:ascii="Times New Roman" w:hAnsi="Times New Roman" w:cs="Times New Roman"/>
          <w:spacing w:val="-4"/>
          <w:sz w:val="26"/>
          <w:szCs w:val="26"/>
        </w:rPr>
        <w:t xml:space="preserve"> доля </w:t>
      </w:r>
      <w:proofErr w:type="gramStart"/>
      <w:r w:rsidR="008F4BD6">
        <w:rPr>
          <w:rFonts w:ascii="Times New Roman" w:hAnsi="Times New Roman" w:cs="Times New Roman"/>
          <w:spacing w:val="-4"/>
          <w:sz w:val="26"/>
          <w:szCs w:val="26"/>
        </w:rPr>
        <w:t>конкурсантов, представляющих данное учебное заведение составила</w:t>
      </w:r>
      <w:proofErr w:type="gramEnd"/>
      <w:r w:rsidR="008F4BD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B515BF" w:rsidRPr="001933CA">
        <w:rPr>
          <w:rFonts w:ascii="Times New Roman" w:hAnsi="Times New Roman" w:cs="Times New Roman"/>
          <w:spacing w:val="-4"/>
          <w:sz w:val="26"/>
          <w:szCs w:val="26"/>
        </w:rPr>
        <w:t>5</w:t>
      </w:r>
      <w:r w:rsidR="00BA06E1">
        <w:rPr>
          <w:rFonts w:ascii="Times New Roman" w:hAnsi="Times New Roman" w:cs="Times New Roman"/>
          <w:spacing w:val="-4"/>
          <w:sz w:val="26"/>
          <w:szCs w:val="26"/>
        </w:rPr>
        <w:t>5</w:t>
      </w:r>
      <w:r w:rsidR="00B515BF" w:rsidRPr="001933CA">
        <w:rPr>
          <w:rFonts w:ascii="Times New Roman" w:hAnsi="Times New Roman" w:cs="Times New Roman"/>
          <w:spacing w:val="-4"/>
          <w:sz w:val="26"/>
          <w:szCs w:val="26"/>
        </w:rPr>
        <w:t>%  от общего количества участников в категории 16-22 лет.</w:t>
      </w:r>
      <w:r w:rsidR="0054627B" w:rsidRPr="001933C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54627B" w:rsidRPr="00DC29C5">
        <w:rPr>
          <w:rFonts w:ascii="Times New Roman" w:hAnsi="Times New Roman" w:cs="Times New Roman"/>
          <w:spacing w:val="-4"/>
          <w:sz w:val="26"/>
          <w:szCs w:val="26"/>
        </w:rPr>
        <w:t xml:space="preserve">Высокому уровню </w:t>
      </w:r>
      <w:r w:rsidR="001933CA" w:rsidRPr="00DC29C5">
        <w:rPr>
          <w:rFonts w:ascii="Times New Roman" w:hAnsi="Times New Roman" w:cs="Times New Roman"/>
          <w:spacing w:val="-4"/>
          <w:sz w:val="26"/>
          <w:szCs w:val="26"/>
        </w:rPr>
        <w:t>участия</w:t>
      </w:r>
      <w:r w:rsidR="0054627B" w:rsidRPr="00DC29C5">
        <w:rPr>
          <w:rFonts w:ascii="Times New Roman" w:hAnsi="Times New Roman" w:cs="Times New Roman"/>
          <w:spacing w:val="-4"/>
          <w:sz w:val="26"/>
          <w:szCs w:val="26"/>
        </w:rPr>
        <w:t xml:space="preserve"> студентов техникума также способствует количество площадок по компетенциям </w:t>
      </w:r>
      <w:proofErr w:type="spellStart"/>
      <w:r w:rsidR="0054627B" w:rsidRPr="00DC29C5">
        <w:rPr>
          <w:rFonts w:ascii="Times New Roman" w:hAnsi="Times New Roman" w:cs="Times New Roman"/>
          <w:spacing w:val="-4"/>
          <w:sz w:val="26"/>
          <w:szCs w:val="26"/>
        </w:rPr>
        <w:t>Ворлдскиллс</w:t>
      </w:r>
      <w:proofErr w:type="spellEnd"/>
      <w:r w:rsidR="0054627B" w:rsidRPr="00DC29C5">
        <w:rPr>
          <w:rFonts w:ascii="Times New Roman" w:hAnsi="Times New Roman" w:cs="Times New Roman"/>
          <w:spacing w:val="-4"/>
          <w:sz w:val="26"/>
          <w:szCs w:val="26"/>
        </w:rPr>
        <w:t xml:space="preserve"> созданных для проведения Регионального чемпионата на базе техникума (5 площадок из </w:t>
      </w:r>
      <w:r w:rsidR="008F4BD6">
        <w:rPr>
          <w:rFonts w:ascii="Times New Roman" w:hAnsi="Times New Roman" w:cs="Times New Roman"/>
          <w:spacing w:val="-4"/>
          <w:sz w:val="26"/>
          <w:szCs w:val="26"/>
        </w:rPr>
        <w:t>9</w:t>
      </w:r>
      <w:r w:rsidR="0054627B" w:rsidRPr="00DC29C5">
        <w:rPr>
          <w:rFonts w:ascii="Times New Roman" w:hAnsi="Times New Roman" w:cs="Times New Roman"/>
          <w:spacing w:val="-4"/>
          <w:sz w:val="26"/>
          <w:szCs w:val="26"/>
        </w:rPr>
        <w:t>).</w:t>
      </w:r>
    </w:p>
    <w:tbl>
      <w:tblPr>
        <w:tblStyle w:val="a5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"/>
        <w:gridCol w:w="4333"/>
        <w:gridCol w:w="5528"/>
      </w:tblGrid>
      <w:tr w:rsidR="001933CA" w:rsidTr="001056AA">
        <w:trPr>
          <w:gridBefore w:val="1"/>
          <w:wBefore w:w="62" w:type="dxa"/>
          <w:trHeight w:val="771"/>
        </w:trPr>
        <w:tc>
          <w:tcPr>
            <w:tcW w:w="9861" w:type="dxa"/>
            <w:gridSpan w:val="2"/>
            <w:shd w:val="clear" w:color="auto" w:fill="116CD1"/>
            <w:vAlign w:val="center"/>
          </w:tcPr>
          <w:p w:rsidR="001933CA" w:rsidRPr="001933CA" w:rsidRDefault="001933CA" w:rsidP="006101C6">
            <w:pPr>
              <w:jc w:val="center"/>
              <w:rPr>
                <w:rFonts w:ascii="Akrobat Bold" w:hAnsi="Akrobat Bold" w:cs="Times New Roman"/>
                <w:color w:val="FFFFFF" w:themeColor="background1"/>
              </w:rPr>
            </w:pPr>
            <w:r>
              <w:rPr>
                <w:rFonts w:ascii="Akrobat Bold" w:hAnsi="Akrobat Bold" w:cs="Times New Roman"/>
                <w:color w:val="FFFFFF" w:themeColor="background1"/>
              </w:rPr>
              <w:lastRenderedPageBreak/>
              <w:t xml:space="preserve">ПОБЕДИТЕЛИ </w:t>
            </w:r>
            <w:r>
              <w:rPr>
                <w:rFonts w:ascii="Akrobat Bold" w:hAnsi="Akrobat Bold" w:cs="Times New Roman"/>
                <w:color w:val="FFFFFF" w:themeColor="background1"/>
                <w:lang w:val="en-US"/>
              </w:rPr>
              <w:t>IV</w:t>
            </w:r>
            <w:r w:rsidRPr="00DC29C5">
              <w:rPr>
                <w:rFonts w:ascii="Akrobat Bold" w:hAnsi="Akrobat Bold" w:cs="Times New Roman"/>
                <w:color w:val="FFFFFF" w:themeColor="background1"/>
              </w:rPr>
              <w:t xml:space="preserve"> </w:t>
            </w:r>
            <w:r>
              <w:rPr>
                <w:rFonts w:ascii="Akrobat Bold" w:hAnsi="Akrobat Bold" w:cs="Times New Roman"/>
                <w:color w:val="FFFFFF" w:themeColor="background1"/>
              </w:rPr>
              <w:t>РЕГИОНАЛЬНОГО ЧЕМПИОНАТА «</w:t>
            </w:r>
            <w:r w:rsidR="00DC29C5">
              <w:rPr>
                <w:rFonts w:ascii="Akrobat Bold" w:hAnsi="Akrobat Bold" w:cs="Times New Roman"/>
                <w:color w:val="FFFFFF" w:themeColor="background1"/>
              </w:rPr>
              <w:t>МОЛОДЫЕ ПРОФЕССИОНАЛЫ</w:t>
            </w:r>
            <w:r>
              <w:rPr>
                <w:rFonts w:ascii="Akrobat Bold" w:hAnsi="Akrobat Bold" w:cs="Times New Roman"/>
                <w:color w:val="FFFFFF" w:themeColor="background1"/>
              </w:rPr>
              <w:t>»</w:t>
            </w:r>
            <w:r w:rsidR="00DC29C5">
              <w:rPr>
                <w:rFonts w:ascii="Akrobat Bold" w:hAnsi="Akrobat Bold" w:cs="Times New Roman"/>
                <w:color w:val="FFFFFF" w:themeColor="background1"/>
              </w:rPr>
              <w:t xml:space="preserve"> (ВОРЛДСКИЛЛС РОССИЯ)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D644A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>компетенция Электромонтаж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7B3307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Пырерко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Андриян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Юрьевич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B04DDD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«Ненецкое профессиональное училище»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>компетенция Поварское дело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Бабяк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Алина Юрьевна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«Ненецкий аграрно-экономический техникум имени  В.Г. Волкова»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>компетенция Ветеринария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Шиц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Сергеевна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B04DDD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«Ненецкий аграрно-экономический техникум имени  В.Г. Волкова»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>компетенция Физическая культура, спорт и фитнес</w:t>
            </w:r>
            <w:r w:rsidR="00AB24C0">
              <w:rPr>
                <w:rFonts w:ascii="Akrobat Bold" w:hAnsi="Akrobat Bold" w:cs="Times New Roman"/>
                <w:color w:val="116CD1"/>
              </w:rPr>
              <w:t xml:space="preserve"> (юниоры)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C277C8" w:rsidP="0061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Гвоздева Надежда Андреевна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C277C8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ГБОУ НАО «Средняя школа п. Искателей»</w:t>
            </w:r>
          </w:p>
        </w:tc>
      </w:tr>
      <w:tr w:rsidR="00B04DDD" w:rsidRPr="004A0645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6101C6">
            <w:pPr>
              <w:jc w:val="center"/>
              <w:rPr>
                <w:rFonts w:ascii="Akrobat Bold" w:hAnsi="Akrobat Bold" w:cs="Times New Roman"/>
                <w:color w:val="FFFFFF" w:themeColor="background1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>компетенция Социальная работа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Суслова Алина Сергеевна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B04DDD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«Ненецкий аграрно-экономический техникум имени  В.Г. Волкова»</w:t>
            </w:r>
          </w:p>
        </w:tc>
      </w:tr>
      <w:tr w:rsidR="00B04DDD" w:rsidRPr="004A0645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AB24C0">
            <w:pPr>
              <w:jc w:val="center"/>
              <w:rPr>
                <w:rFonts w:ascii="Akrobat Bold" w:hAnsi="Akrobat Bold" w:cs="Times New Roman"/>
                <w:color w:val="FFFFFF" w:themeColor="background1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 xml:space="preserve">компетенция </w:t>
            </w:r>
            <w:r w:rsidR="00AB24C0">
              <w:rPr>
                <w:rFonts w:ascii="Akrobat Bold" w:hAnsi="Akrobat Bold" w:cs="Times New Roman"/>
                <w:color w:val="116CD1"/>
              </w:rPr>
              <w:t>Дошкольное воспитание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Жаркова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Максимовна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</w:t>
            </w:r>
            <w:proofErr w:type="spellStart"/>
            <w:r w:rsidRPr="004E1A57">
              <w:rPr>
                <w:rFonts w:ascii="Times New Roman" w:hAnsi="Times New Roman" w:cs="Times New Roman"/>
              </w:rPr>
              <w:t>Нарьян-Марский</w:t>
            </w:r>
            <w:proofErr w:type="spellEnd"/>
            <w:r w:rsidRPr="004E1A57">
              <w:rPr>
                <w:rFonts w:ascii="Times New Roman" w:hAnsi="Times New Roman" w:cs="Times New Roman"/>
              </w:rPr>
              <w:t xml:space="preserve"> социально-гуманитарный колледж имени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4E1A57">
              <w:rPr>
                <w:rFonts w:ascii="Times New Roman" w:hAnsi="Times New Roman" w:cs="Times New Roman"/>
              </w:rPr>
              <w:t>И.П. Выучейского»</w:t>
            </w:r>
          </w:p>
        </w:tc>
      </w:tr>
      <w:tr w:rsidR="00AB24C0" w:rsidRPr="004A0645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24C0" w:rsidRPr="004A0645" w:rsidRDefault="00AB24C0" w:rsidP="00AB24C0">
            <w:pPr>
              <w:jc w:val="center"/>
              <w:rPr>
                <w:rFonts w:ascii="Akrobat Bold" w:hAnsi="Akrobat Bold" w:cs="Times New Roman"/>
                <w:color w:val="FFFFFF" w:themeColor="background1"/>
              </w:rPr>
            </w:pPr>
            <w:r w:rsidRPr="006C55B8">
              <w:rPr>
                <w:rFonts w:ascii="Akrobat Bold" w:hAnsi="Akrobat Bold" w:cs="Times New Roman"/>
                <w:color w:val="116CD1"/>
              </w:rPr>
              <w:t xml:space="preserve">компетенция </w:t>
            </w:r>
            <w:r>
              <w:rPr>
                <w:rFonts w:ascii="Akrobat Bold" w:hAnsi="Akrobat Bold" w:cs="Times New Roman"/>
                <w:color w:val="116CD1"/>
              </w:rPr>
              <w:t>Преподавание в младших классах</w:t>
            </w:r>
          </w:p>
        </w:tc>
      </w:tr>
      <w:tr w:rsidR="00AB24C0" w:rsidRPr="004E1A57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AB24C0" w:rsidRPr="004E1A57" w:rsidRDefault="00C277C8" w:rsidP="00DD32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Ермолина Анастасия Александровна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AB24C0" w:rsidRPr="004E1A57" w:rsidRDefault="00AB24C0" w:rsidP="00DD3208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</w:t>
            </w:r>
            <w:proofErr w:type="spellStart"/>
            <w:r w:rsidRPr="004E1A57">
              <w:rPr>
                <w:rFonts w:ascii="Times New Roman" w:hAnsi="Times New Roman" w:cs="Times New Roman"/>
              </w:rPr>
              <w:t>Нарьян-Марский</w:t>
            </w:r>
            <w:proofErr w:type="spellEnd"/>
            <w:r w:rsidRPr="004E1A57">
              <w:rPr>
                <w:rFonts w:ascii="Times New Roman" w:hAnsi="Times New Roman" w:cs="Times New Roman"/>
              </w:rPr>
              <w:t xml:space="preserve"> социально-гуманитарный колледж имени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4E1A57">
              <w:rPr>
                <w:rFonts w:ascii="Times New Roman" w:hAnsi="Times New Roman" w:cs="Times New Roman"/>
              </w:rPr>
              <w:t>И.П. Выучейского»</w:t>
            </w:r>
          </w:p>
        </w:tc>
      </w:tr>
      <w:tr w:rsidR="00B04DDD" w:rsidRPr="004A0645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4A0645" w:rsidRDefault="00B04DDD" w:rsidP="006101C6">
            <w:pPr>
              <w:jc w:val="center"/>
              <w:rPr>
                <w:rFonts w:ascii="Akrobat Bold" w:hAnsi="Akrobat Bold" w:cs="Times New Roman"/>
                <w:color w:val="116CD1"/>
              </w:rPr>
            </w:pPr>
            <w:r w:rsidRPr="004A0645">
              <w:rPr>
                <w:rFonts w:ascii="Akrobat Bold" w:hAnsi="Akrobat Bold" w:cs="Times New Roman"/>
                <w:color w:val="116CD1"/>
              </w:rPr>
              <w:t>компетенция Лабораторный химический анализ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  <w:vAlign w:val="center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Ефимкина Анастасия Сергеевна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  <w:vAlign w:val="center"/>
          </w:tcPr>
          <w:p w:rsidR="00B04DDD" w:rsidRPr="004E1A57" w:rsidRDefault="00B04DDD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«Ненецкий аграрно-экономический техникум имени  В.Г. Волкова»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8F5F6C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8F5F6C">
              <w:rPr>
                <w:rFonts w:ascii="Akrobat Bold" w:hAnsi="Akrobat Bold" w:cs="Times New Roman"/>
                <w:color w:val="116CD1"/>
              </w:rPr>
              <w:t>Компетенция Предпринимательство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Виктория Ивановна</w:t>
            </w:r>
          </w:p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Ноготысая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Ивановна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>ГБПОУ НАО «</w:t>
            </w:r>
            <w:proofErr w:type="spellStart"/>
            <w:r w:rsidRPr="004E1A57">
              <w:rPr>
                <w:rFonts w:ascii="Times New Roman" w:hAnsi="Times New Roman" w:cs="Times New Roman"/>
              </w:rPr>
              <w:t>Нарьян-Марский</w:t>
            </w:r>
            <w:proofErr w:type="spellEnd"/>
            <w:r w:rsidRPr="004E1A57">
              <w:rPr>
                <w:rFonts w:ascii="Times New Roman" w:hAnsi="Times New Roman" w:cs="Times New Roman"/>
              </w:rPr>
              <w:t xml:space="preserve"> социально-гуманитарный колледж имени 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4E1A57">
              <w:rPr>
                <w:rFonts w:ascii="Times New Roman" w:hAnsi="Times New Roman" w:cs="Times New Roman"/>
              </w:rPr>
              <w:t>И.П. Выучейского»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923" w:type="dxa"/>
            <w:gridSpan w:val="3"/>
            <w:tcBorders>
              <w:top w:val="single" w:sz="8" w:space="0" w:color="116C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DDD" w:rsidRPr="008F5F6C" w:rsidRDefault="00B04DDD" w:rsidP="006101C6">
            <w:pPr>
              <w:jc w:val="center"/>
              <w:rPr>
                <w:rFonts w:ascii="Akrobat Bold" w:hAnsi="Akrobat Bold" w:cs="Times New Roman"/>
              </w:rPr>
            </w:pPr>
            <w:r w:rsidRPr="008F5F6C">
              <w:rPr>
                <w:rFonts w:ascii="Akrobat Bold" w:hAnsi="Akrobat Bold" w:cs="Times New Roman"/>
                <w:color w:val="116CD1"/>
              </w:rPr>
              <w:t>Компетенция Предпринимательство</w:t>
            </w:r>
            <w:r w:rsidR="00F91540">
              <w:rPr>
                <w:rFonts w:ascii="Akrobat Bold" w:hAnsi="Akrobat Bold" w:cs="Times New Roman"/>
                <w:color w:val="116CD1"/>
              </w:rPr>
              <w:t xml:space="preserve"> (Юниоры)</w:t>
            </w:r>
          </w:p>
        </w:tc>
      </w:tr>
      <w:tr w:rsidR="00B04DDD" w:rsidTr="0010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gridSpan w:val="2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Лодыгина Зоя Александровна</w:t>
            </w:r>
          </w:p>
          <w:p w:rsidR="00B04DDD" w:rsidRPr="004E1A57" w:rsidRDefault="00AB24C0" w:rsidP="006101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Тюлюбаев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 Юрьевич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116CD1"/>
              <w:right w:val="nil"/>
            </w:tcBorders>
            <w:shd w:val="clear" w:color="auto" w:fill="auto"/>
          </w:tcPr>
          <w:p w:rsidR="00B04DDD" w:rsidRPr="004E1A57" w:rsidRDefault="00B04DDD" w:rsidP="00C277C8">
            <w:pPr>
              <w:jc w:val="center"/>
              <w:rPr>
                <w:rFonts w:ascii="Times New Roman" w:hAnsi="Times New Roman" w:cs="Times New Roman"/>
              </w:rPr>
            </w:pPr>
            <w:r w:rsidRPr="004E1A57">
              <w:rPr>
                <w:rFonts w:ascii="Times New Roman" w:hAnsi="Times New Roman" w:cs="Times New Roman"/>
              </w:rPr>
              <w:t xml:space="preserve">ГБОУ НАО «Средняя школа </w:t>
            </w:r>
            <w:r w:rsidR="00C277C8">
              <w:rPr>
                <w:rFonts w:ascii="Times New Roman" w:hAnsi="Times New Roman" w:cs="Times New Roman"/>
              </w:rPr>
              <w:t>№ 4 г. Нарьян-Мара с углубленным изучением отдельных предметов</w:t>
            </w:r>
            <w:r w:rsidRPr="004E1A57">
              <w:rPr>
                <w:rFonts w:ascii="Times New Roman" w:hAnsi="Times New Roman" w:cs="Times New Roman"/>
              </w:rPr>
              <w:t>»</w:t>
            </w:r>
          </w:p>
        </w:tc>
      </w:tr>
    </w:tbl>
    <w:p w:rsidR="008B6123" w:rsidRPr="008B6123" w:rsidRDefault="008B6123" w:rsidP="00512223">
      <w:pPr>
        <w:spacing w:after="0"/>
        <w:ind w:left="28" w:firstLine="681"/>
        <w:jc w:val="both"/>
        <w:rPr>
          <w:rFonts w:ascii="Times New Roman" w:hAnsi="Times New Roman" w:cs="Times New Roman"/>
          <w:sz w:val="10"/>
          <w:szCs w:val="10"/>
        </w:rPr>
      </w:pPr>
    </w:p>
    <w:p w:rsidR="00BA06E1" w:rsidRPr="00BA06E1" w:rsidRDefault="00BA06E1" w:rsidP="00512223">
      <w:pPr>
        <w:spacing w:after="0"/>
        <w:ind w:left="28" w:firstLine="681"/>
        <w:jc w:val="both"/>
        <w:rPr>
          <w:rFonts w:ascii="Times New Roman" w:hAnsi="Times New Roman" w:cs="Times New Roman"/>
          <w:sz w:val="12"/>
          <w:szCs w:val="12"/>
          <w:shd w:val="clear" w:color="auto" w:fill="FFFFFF"/>
        </w:rPr>
      </w:pPr>
    </w:p>
    <w:p w:rsidR="00512223" w:rsidRPr="00FC7492" w:rsidRDefault="00FC7492" w:rsidP="00512223">
      <w:pPr>
        <w:spacing w:after="0"/>
        <w:ind w:left="28" w:firstLine="681"/>
        <w:jc w:val="both"/>
        <w:rPr>
          <w:rFonts w:ascii="Times New Roman" w:hAnsi="Times New Roman" w:cs="Times New Roman"/>
          <w:sz w:val="26"/>
          <w:szCs w:val="26"/>
        </w:rPr>
      </w:pP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Участие в соревнованиях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профессиональных образовательных организаций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позволяет работать на качество образовательного процесса. Участник соревнования – это эталонный образец образовательной деятельности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учебного заведения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. В его подготовке воплощается все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то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на что способно образовательное учреждение.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 процессе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конкурсных испытаний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можно сравнить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качество 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его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подготовки по 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образовательн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ой 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программ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другими</w:t>
      </w:r>
      <w:r w:rsidR="00BE359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конкурсантами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из иных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учебных заведений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сделать ее впоследствии более эффективной.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вижение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Ворлдскиллс</w:t>
      </w:r>
      <w:proofErr w:type="spellEnd"/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Россия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это кадровое обеспечение экономики </w:t>
      </w:r>
      <w:r w:rsidR="00BA06E1">
        <w:rPr>
          <w:rFonts w:ascii="Times New Roman" w:hAnsi="Times New Roman" w:cs="Times New Roman"/>
          <w:sz w:val="26"/>
          <w:szCs w:val="26"/>
          <w:shd w:val="clear" w:color="auto" w:fill="FFFFFF"/>
        </w:rPr>
        <w:t>Ненецкого автономного округа, это т</w:t>
      </w:r>
      <w:r w:rsidRPr="00FC7492">
        <w:rPr>
          <w:rFonts w:ascii="Times New Roman" w:hAnsi="Times New Roman" w:cs="Times New Roman"/>
          <w:sz w:val="26"/>
          <w:szCs w:val="26"/>
          <w:shd w:val="clear" w:color="auto" w:fill="FFFFFF"/>
        </w:rPr>
        <w:t>от самый инструмент, который использует система профессионального образования для ориентации на рынке труда.</w:t>
      </w:r>
    </w:p>
    <w:p w:rsidR="00246284" w:rsidRDefault="00246284" w:rsidP="008736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6A0" w:rsidRPr="00BB0614" w:rsidRDefault="004A431B" w:rsidP="008736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ЧЕМПИОНАТНОЕ</w:t>
      </w:r>
      <w:r w:rsidR="00BB0614" w:rsidRPr="00BB0614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B0614" w:rsidRPr="00BB0614">
        <w:rPr>
          <w:rFonts w:ascii="Times New Roman" w:hAnsi="Times New Roman" w:cs="Times New Roman"/>
          <w:sz w:val="28"/>
          <w:szCs w:val="28"/>
        </w:rPr>
        <w:t xml:space="preserve"> АБИЛИМПИКС </w:t>
      </w:r>
      <w:r w:rsidR="00BB06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BB0614" w:rsidRPr="00BB0614">
        <w:rPr>
          <w:rFonts w:ascii="Times New Roman" w:hAnsi="Times New Roman" w:cs="Times New Roman"/>
          <w:sz w:val="28"/>
          <w:szCs w:val="28"/>
        </w:rPr>
        <w:t>В НЕНЕЦКОМ АВТОНОМНОМ ОКРУГЕ</w:t>
      </w:r>
      <w:r w:rsidR="00BB0614" w:rsidRPr="00BB061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70054" w:rsidRDefault="00B816C0" w:rsidP="00B816C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58F3">
        <w:rPr>
          <w:rFonts w:ascii="Times New Roman" w:hAnsi="Times New Roman" w:cs="Times New Roman"/>
          <w:sz w:val="26"/>
          <w:szCs w:val="26"/>
        </w:rPr>
        <w:t xml:space="preserve">Ненецкий автономный округ присоединился к движению «Абилимпикс» в </w:t>
      </w:r>
      <w:r>
        <w:rPr>
          <w:rFonts w:ascii="Times New Roman" w:hAnsi="Times New Roman" w:cs="Times New Roman"/>
          <w:sz w:val="26"/>
          <w:szCs w:val="26"/>
        </w:rPr>
        <w:t xml:space="preserve">               2018 году. В целях реализации перечня основных мероприятий федерального проекта «Молодые профессионалы (Повышение конкурентоспособности профессионального образования)» национального проекта «Образование», распоряжения Правительства Российской Федерации от 26.02.2018 № 312 -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 </w:t>
      </w:r>
      <w:r>
        <w:rPr>
          <w:rFonts w:ascii="Times New Roman" w:eastAsia="Calibri" w:hAnsi="Times New Roman" w:cs="Times New Roman"/>
          <w:sz w:val="26"/>
          <w:szCs w:val="26"/>
        </w:rPr>
        <w:t>в</w:t>
      </w:r>
      <w:r w:rsidR="00100FE3" w:rsidRPr="00100FE3">
        <w:rPr>
          <w:rFonts w:ascii="Times New Roman" w:eastAsia="Calibri" w:hAnsi="Times New Roman" w:cs="Times New Roman"/>
          <w:sz w:val="26"/>
          <w:szCs w:val="26"/>
        </w:rPr>
        <w:t xml:space="preserve"> 2020 - 2021 учебном году</w:t>
      </w:r>
      <w:r w:rsidR="00100FE3">
        <w:rPr>
          <w:rFonts w:ascii="Times New Roman" w:eastAsia="Calibri" w:hAnsi="Times New Roman" w:cs="Times New Roman"/>
          <w:sz w:val="26"/>
          <w:szCs w:val="26"/>
        </w:rPr>
        <w:t xml:space="preserve"> ГБУ НАО «Н</w:t>
      </w:r>
      <w:r w:rsidR="00B76B6D">
        <w:rPr>
          <w:rFonts w:ascii="Times New Roman" w:eastAsia="Calibri" w:hAnsi="Times New Roman" w:cs="Times New Roman"/>
          <w:sz w:val="26"/>
          <w:szCs w:val="26"/>
        </w:rPr>
        <w:t>енецкий региональный центр развития образования</w:t>
      </w:r>
      <w:r w:rsidR="00100FE3">
        <w:rPr>
          <w:rFonts w:ascii="Times New Roman" w:eastAsia="Calibri" w:hAnsi="Times New Roman" w:cs="Times New Roman"/>
          <w:sz w:val="26"/>
          <w:szCs w:val="26"/>
        </w:rPr>
        <w:t>»</w:t>
      </w:r>
      <w:r w:rsidR="00B76B6D">
        <w:rPr>
          <w:rFonts w:ascii="Times New Roman" w:eastAsia="Calibri" w:hAnsi="Times New Roman" w:cs="Times New Roman"/>
          <w:sz w:val="26"/>
          <w:szCs w:val="26"/>
        </w:rPr>
        <w:t xml:space="preserve"> организовал проведение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</w:t>
      </w:r>
      <w:r w:rsidR="00B76B6D">
        <w:rPr>
          <w:rFonts w:ascii="Times New Roman" w:eastAsia="Calibri" w:hAnsi="Times New Roman" w:cs="Times New Roman"/>
          <w:sz w:val="26"/>
          <w:szCs w:val="26"/>
          <w:lang w:val="en-US"/>
        </w:rPr>
        <w:t>III</w:t>
      </w:r>
      <w:r w:rsidR="00B76B6D" w:rsidRPr="00B76B6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E69AA">
        <w:rPr>
          <w:rFonts w:ascii="Times New Roman" w:eastAsia="Calibri" w:hAnsi="Times New Roman" w:cs="Times New Roman"/>
          <w:sz w:val="26"/>
          <w:szCs w:val="26"/>
        </w:rPr>
        <w:t>и</w:t>
      </w:r>
      <w:r w:rsidR="00B76B6D" w:rsidRPr="00B76B6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76B6D">
        <w:rPr>
          <w:rFonts w:ascii="Times New Roman" w:eastAsia="Calibri" w:hAnsi="Times New Roman" w:cs="Times New Roman"/>
          <w:sz w:val="26"/>
          <w:szCs w:val="26"/>
          <w:lang w:val="en-US"/>
        </w:rPr>
        <w:t>IV</w:t>
      </w:r>
      <w:r w:rsidR="008E69AA">
        <w:rPr>
          <w:rFonts w:ascii="Times New Roman" w:eastAsia="Calibri" w:hAnsi="Times New Roman" w:cs="Times New Roman"/>
          <w:sz w:val="26"/>
          <w:szCs w:val="26"/>
        </w:rPr>
        <w:t xml:space="preserve"> Регионального </w:t>
      </w:r>
      <w:r w:rsidR="008E69AA" w:rsidRPr="007158F3">
        <w:rPr>
          <w:rFonts w:ascii="Times New Roman" w:hAnsi="Times New Roman" w:cs="Times New Roman"/>
          <w:sz w:val="26"/>
          <w:szCs w:val="26"/>
        </w:rPr>
        <w:t>чемпионат</w:t>
      </w:r>
      <w:r w:rsidR="008E69AA">
        <w:rPr>
          <w:rFonts w:ascii="Times New Roman" w:hAnsi="Times New Roman" w:cs="Times New Roman"/>
          <w:sz w:val="26"/>
          <w:szCs w:val="26"/>
        </w:rPr>
        <w:t>а</w:t>
      </w:r>
      <w:r w:rsidR="008E69AA" w:rsidRPr="007158F3">
        <w:rPr>
          <w:rFonts w:ascii="Times New Roman" w:hAnsi="Times New Roman" w:cs="Times New Roman"/>
          <w:sz w:val="26"/>
          <w:szCs w:val="26"/>
        </w:rPr>
        <w:t xml:space="preserve"> по профессиональному мастерству среди инвалидов и лиц с ограниченными возможностями здоровья «Абилимпикс»</w:t>
      </w:r>
      <w:r w:rsidR="008E69AA">
        <w:rPr>
          <w:rFonts w:ascii="Times New Roman" w:hAnsi="Times New Roman" w:cs="Times New Roman"/>
          <w:sz w:val="26"/>
          <w:szCs w:val="26"/>
        </w:rPr>
        <w:t xml:space="preserve"> в Ненецком автономном округе.</w:t>
      </w:r>
    </w:p>
    <w:p w:rsidR="008E69AA" w:rsidRDefault="008E69AA" w:rsidP="003269B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69B5">
        <w:rPr>
          <w:rFonts w:ascii="Times New Roman" w:eastAsia="Calibri" w:hAnsi="Times New Roman" w:cs="Times New Roman"/>
          <w:sz w:val="26"/>
          <w:szCs w:val="26"/>
        </w:rPr>
        <w:t xml:space="preserve">Распоряжением </w:t>
      </w:r>
      <w:r w:rsidR="002C0A1A" w:rsidRPr="003269B5">
        <w:rPr>
          <w:rFonts w:ascii="Times New Roman" w:eastAsia="Calibri" w:hAnsi="Times New Roman" w:cs="Times New Roman"/>
          <w:sz w:val="26"/>
          <w:szCs w:val="26"/>
        </w:rPr>
        <w:t xml:space="preserve">Департамента образования, культуры и спорта Ненецкого автономного округа от 26.03.2020 № 284-р </w:t>
      </w:r>
      <w:r w:rsidRPr="003269B5">
        <w:rPr>
          <w:rFonts w:ascii="Times New Roman" w:eastAsia="Calibri" w:hAnsi="Times New Roman" w:cs="Times New Roman"/>
          <w:sz w:val="26"/>
          <w:szCs w:val="26"/>
          <w:lang w:val="en-US"/>
        </w:rPr>
        <w:t>III</w:t>
      </w:r>
      <w:r w:rsidRPr="003269B5">
        <w:rPr>
          <w:rFonts w:ascii="Times New Roman" w:eastAsia="Calibri" w:hAnsi="Times New Roman" w:cs="Times New Roman"/>
          <w:sz w:val="26"/>
          <w:szCs w:val="26"/>
        </w:rPr>
        <w:t xml:space="preserve"> Региональный </w:t>
      </w:r>
      <w:r w:rsidRPr="003269B5">
        <w:rPr>
          <w:rFonts w:ascii="Times New Roman" w:hAnsi="Times New Roman" w:cs="Times New Roman"/>
          <w:sz w:val="26"/>
          <w:szCs w:val="26"/>
        </w:rPr>
        <w:t>чемпионат по профессиональному мастерству среди инвалидов и лиц с ограниченными возможностями здоровья «Абилимпикс»</w:t>
      </w:r>
      <w:r w:rsidR="002C0A1A" w:rsidRPr="003269B5">
        <w:rPr>
          <w:rFonts w:ascii="Times New Roman" w:hAnsi="Times New Roman" w:cs="Times New Roman"/>
          <w:sz w:val="26"/>
          <w:szCs w:val="26"/>
        </w:rPr>
        <w:t xml:space="preserve"> запланированный на апрель 2020 года перенесен на сентябрь 2020 года в соответствии с постановлением губернатора Ненецкого автономного округа от 16.03.2020 № 12-пг «О введении режима повышенной готовности».</w:t>
      </w:r>
      <w:proofErr w:type="gramEnd"/>
    </w:p>
    <w:p w:rsidR="00B816C0" w:rsidRPr="00243099" w:rsidRDefault="00D410D2" w:rsidP="00B816C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B816C0">
        <w:rPr>
          <w:rFonts w:ascii="Times New Roman" w:hAnsi="Times New Roman" w:cs="Times New Roman"/>
          <w:sz w:val="26"/>
          <w:szCs w:val="26"/>
        </w:rPr>
        <w:t xml:space="preserve">а основании распоряжения Департамента образования, культуры и спорта 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816C0">
        <w:rPr>
          <w:rFonts w:ascii="Times New Roman" w:hAnsi="Times New Roman" w:cs="Times New Roman"/>
          <w:sz w:val="26"/>
          <w:szCs w:val="26"/>
        </w:rPr>
        <w:t xml:space="preserve">11 февраля 2021 г. № 106 - </w:t>
      </w:r>
      <w:proofErr w:type="gramStart"/>
      <w:r w:rsidR="00B816C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B816C0">
        <w:rPr>
          <w:rFonts w:ascii="Times New Roman" w:hAnsi="Times New Roman" w:cs="Times New Roman"/>
          <w:sz w:val="26"/>
          <w:szCs w:val="26"/>
        </w:rPr>
        <w:t xml:space="preserve"> в период с 26 по 30 апреля 2021 года в Ненецком автономном округе был проведен </w:t>
      </w:r>
      <w:r w:rsidR="00B816C0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B816C0" w:rsidRPr="00EE0191">
        <w:rPr>
          <w:rFonts w:ascii="Times New Roman" w:hAnsi="Times New Roman" w:cs="Times New Roman"/>
          <w:sz w:val="26"/>
          <w:szCs w:val="26"/>
        </w:rPr>
        <w:t xml:space="preserve"> </w:t>
      </w:r>
      <w:r w:rsidR="00B816C0">
        <w:rPr>
          <w:rFonts w:ascii="Times New Roman" w:hAnsi="Times New Roman" w:cs="Times New Roman"/>
          <w:sz w:val="26"/>
          <w:szCs w:val="26"/>
        </w:rPr>
        <w:t xml:space="preserve">Региональный чемпионат по профессиональному мастерству  среди инвалидов и лиц с ограниченными возможностями здоровья «Абилимпикс». </w:t>
      </w:r>
      <w:r>
        <w:rPr>
          <w:rFonts w:ascii="Times New Roman" w:hAnsi="Times New Roman" w:cs="Times New Roman"/>
          <w:sz w:val="26"/>
          <w:szCs w:val="26"/>
        </w:rPr>
        <w:t>На диаграмме продемонстрированы данные о контингенте</w:t>
      </w:r>
      <w:r w:rsidR="00BF65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участников региональных чемпионатов «Абилимпикс» за 4 чемпионатных цикла.</w:t>
      </w:r>
    </w:p>
    <w:p w:rsidR="00FC0C88" w:rsidRPr="00243099" w:rsidRDefault="00FC0C88" w:rsidP="00B816C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56563" w:rsidRDefault="007628B3" w:rsidP="00BB061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19734A" wp14:editId="0668CEE1">
            <wp:extent cx="4743450" cy="2687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" t="1678" r="5677" b="1659"/>
                    <a:stretch/>
                  </pic:blipFill>
                  <pic:spPr bwMode="auto">
                    <a:xfrm>
                      <a:off x="0" y="0"/>
                      <a:ext cx="4743420" cy="26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14" w:rsidRPr="007158F3" w:rsidRDefault="00BB0614" w:rsidP="00D410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A6717" w:rsidRDefault="000D5B1E" w:rsidP="00B320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EE019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Региональный чемпионат по профессиональному </w:t>
      </w:r>
      <w:proofErr w:type="gramStart"/>
      <w:r>
        <w:rPr>
          <w:rFonts w:ascii="Times New Roman" w:hAnsi="Times New Roman" w:cs="Times New Roman"/>
          <w:sz w:val="26"/>
          <w:szCs w:val="26"/>
        </w:rPr>
        <w:t>мастерству  среди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инвалидов и лиц с ограниченными возможностями здоровья «Абилимпикс»</w:t>
      </w:r>
      <w:r w:rsidR="00B3202E">
        <w:rPr>
          <w:rFonts w:ascii="Times New Roman" w:hAnsi="Times New Roman" w:cs="Times New Roman"/>
          <w:sz w:val="26"/>
          <w:szCs w:val="26"/>
        </w:rPr>
        <w:t xml:space="preserve"> проходил по 10 компетенциям. Для участников в категории «школьники» были организованы </w:t>
      </w:r>
      <w:r w:rsidR="00B3202E">
        <w:rPr>
          <w:rFonts w:ascii="Times New Roman" w:hAnsi="Times New Roman" w:cs="Times New Roman"/>
          <w:sz w:val="26"/>
          <w:szCs w:val="26"/>
        </w:rPr>
        <w:lastRenderedPageBreak/>
        <w:t xml:space="preserve">следующие площадки: «Парикмахерское искусство», «Вязание крючком», «Художественное вышивание», «Резьба по дереву», «Флористика». Участники в категории «специалисты» соревновались в следующих компетенциях: «Обработка текста», «Вязание спицами», «Предпринимательство»; в категории «студенты» в компетенции «Обработка текста» соревновались 3 обучающихся профессиональных образовательных организаций НАО. </w:t>
      </w:r>
    </w:p>
    <w:p w:rsidR="00B3202E" w:rsidRPr="00927121" w:rsidRDefault="00B3202E" w:rsidP="00B320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Основной площадкой проведения стал ГБУ НАО «Ненецкий региональный центр развития образования», на базе Центра были организованы соревнования по</w:t>
      </w:r>
      <w:r w:rsidR="008A6717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8 компетенциям. Соревнования по компетенции «Актерское искусство» состоялись в ГБУК НАО «ДК «Арктика», по компетенции «Изобразительное искусство» площадка была организована в ГБОУ ДО НАО «ДШИ».</w:t>
      </w:r>
      <w:r w:rsidR="00927121">
        <w:rPr>
          <w:rFonts w:ascii="Times New Roman" w:hAnsi="Times New Roman" w:cs="Times New Roman"/>
          <w:sz w:val="26"/>
          <w:szCs w:val="26"/>
        </w:rPr>
        <w:t xml:space="preserve"> Помощь в оснащении рабочих мест оборудованием по компетенции «Парикмахерское искусство» оказало ГБПОУ НАО «Ненецкое профессиональное училище», по компетенции «Обработка текста» </w:t>
      </w:r>
      <w:r w:rsidR="00927121" w:rsidRPr="00927121">
        <w:rPr>
          <w:rFonts w:ascii="Times New Roman" w:hAnsi="Times New Roman" w:cs="Times New Roman"/>
          <w:sz w:val="26"/>
          <w:szCs w:val="26"/>
        </w:rPr>
        <w:t>ГБПОУ НАО «Ненецкий аграрн</w:t>
      </w:r>
      <w:r w:rsidR="00927121">
        <w:rPr>
          <w:rFonts w:ascii="Times New Roman" w:hAnsi="Times New Roman" w:cs="Times New Roman"/>
          <w:sz w:val="26"/>
          <w:szCs w:val="26"/>
        </w:rPr>
        <w:t>о-экономический техникум имени</w:t>
      </w:r>
      <w:r w:rsidR="00927121" w:rsidRPr="00927121">
        <w:rPr>
          <w:rFonts w:ascii="Times New Roman" w:hAnsi="Times New Roman" w:cs="Times New Roman"/>
          <w:sz w:val="26"/>
          <w:szCs w:val="26"/>
        </w:rPr>
        <w:t xml:space="preserve"> В.Г. Волкова»</w:t>
      </w:r>
      <w:r w:rsidR="00927121">
        <w:rPr>
          <w:rFonts w:ascii="Times New Roman" w:hAnsi="Times New Roman" w:cs="Times New Roman"/>
          <w:sz w:val="26"/>
          <w:szCs w:val="26"/>
        </w:rPr>
        <w:t>.</w:t>
      </w:r>
    </w:p>
    <w:p w:rsidR="008A6717" w:rsidRDefault="008A6717" w:rsidP="00E31E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Традиционно значительную часть конкурсантов </w:t>
      </w:r>
      <w:r w:rsidR="00485F15">
        <w:rPr>
          <w:rFonts w:ascii="Times New Roman" w:hAnsi="Times New Roman" w:cs="Times New Roman"/>
          <w:sz w:val="26"/>
          <w:szCs w:val="26"/>
        </w:rPr>
        <w:t>представляют</w:t>
      </w:r>
      <w:r>
        <w:rPr>
          <w:rFonts w:ascii="Times New Roman" w:hAnsi="Times New Roman" w:cs="Times New Roman"/>
          <w:sz w:val="26"/>
          <w:szCs w:val="26"/>
        </w:rPr>
        <w:t xml:space="preserve"> участники в категории «школьники» их доля </w:t>
      </w:r>
      <w:r w:rsidR="007628B3">
        <w:rPr>
          <w:rFonts w:ascii="Times New Roman" w:hAnsi="Times New Roman" w:cs="Times New Roman"/>
          <w:sz w:val="26"/>
          <w:szCs w:val="26"/>
        </w:rPr>
        <w:t>составляет от 60 до 70 процентов от общего количества соревнующихся.</w:t>
      </w:r>
      <w:r w:rsidR="00BF6567">
        <w:rPr>
          <w:rFonts w:ascii="Times New Roman" w:hAnsi="Times New Roman" w:cs="Times New Roman"/>
          <w:sz w:val="26"/>
          <w:szCs w:val="26"/>
        </w:rPr>
        <w:t xml:space="preserve"> </w:t>
      </w:r>
      <w:r w:rsidR="00D82303">
        <w:rPr>
          <w:rFonts w:ascii="Times New Roman" w:hAnsi="Times New Roman" w:cs="Times New Roman"/>
          <w:sz w:val="26"/>
          <w:szCs w:val="26"/>
        </w:rPr>
        <w:t>Для</w:t>
      </w:r>
      <w:r w:rsidR="005A5C13">
        <w:rPr>
          <w:rFonts w:ascii="Times New Roman" w:hAnsi="Times New Roman" w:cs="Times New Roman"/>
          <w:sz w:val="26"/>
          <w:szCs w:val="26"/>
        </w:rPr>
        <w:t xml:space="preserve"> </w:t>
      </w:r>
      <w:r w:rsidR="00D82303">
        <w:rPr>
          <w:rFonts w:ascii="Times New Roman" w:hAnsi="Times New Roman" w:cs="Times New Roman"/>
          <w:sz w:val="26"/>
          <w:szCs w:val="26"/>
        </w:rPr>
        <w:t xml:space="preserve">общеобразовательных организаций чемпионат Абилимпикс - это не просто соревнования, а часть </w:t>
      </w:r>
      <w:proofErr w:type="spellStart"/>
      <w:r w:rsidR="00D82303">
        <w:rPr>
          <w:rFonts w:ascii="Times New Roman" w:hAnsi="Times New Roman" w:cs="Times New Roman"/>
          <w:sz w:val="26"/>
          <w:szCs w:val="26"/>
        </w:rPr>
        <w:t>профориентациоонной</w:t>
      </w:r>
      <w:proofErr w:type="spellEnd"/>
      <w:r w:rsidR="00D82303">
        <w:rPr>
          <w:rFonts w:ascii="Times New Roman" w:hAnsi="Times New Roman" w:cs="Times New Roman"/>
          <w:sz w:val="26"/>
          <w:szCs w:val="26"/>
        </w:rPr>
        <w:t xml:space="preserve"> работы по раннему самоопределению подростков. </w:t>
      </w:r>
      <w:r w:rsidR="00BF6567">
        <w:rPr>
          <w:rFonts w:ascii="Times New Roman" w:hAnsi="Times New Roman" w:cs="Times New Roman"/>
          <w:sz w:val="26"/>
          <w:szCs w:val="26"/>
        </w:rPr>
        <w:t>На диаграмме отображены данные об участии обучающихся школ г. Нарьян-Мара и п. Искателей в чемпионатном движении Абилимпикс.</w:t>
      </w:r>
    </w:p>
    <w:p w:rsidR="007628B3" w:rsidRDefault="007628B3" w:rsidP="00E31E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628B3" w:rsidRDefault="007628B3" w:rsidP="007628B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DD53DEA" wp14:editId="78B53257">
            <wp:extent cx="6067425" cy="379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633" r="1869" b="1558"/>
                    <a:stretch/>
                  </pic:blipFill>
                  <pic:spPr bwMode="auto">
                    <a:xfrm>
                      <a:off x="0" y="0"/>
                      <a:ext cx="6069950" cy="37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B3" w:rsidRDefault="007628B3" w:rsidP="00E31E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C16D9" w:rsidRDefault="005A5C13" w:rsidP="008736A0">
      <w:pPr>
        <w:spacing w:after="0"/>
        <w:ind w:firstLine="708"/>
        <w:jc w:val="both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Как можно отметить из данных</w:t>
      </w:r>
      <w:r w:rsidR="009C498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представленных в диаграмме</w:t>
      </w:r>
      <w:r w:rsidR="009C498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наиболее</w:t>
      </w:r>
      <w:r w:rsidR="009766B8">
        <w:rPr>
          <w:rFonts w:ascii="Times New Roman" w:hAnsi="Times New Roman" w:cs="Times New Roman"/>
          <w:sz w:val="26"/>
          <w:szCs w:val="26"/>
        </w:rPr>
        <w:t xml:space="preserve"> активную позицию по </w:t>
      </w:r>
      <w:proofErr w:type="spellStart"/>
      <w:r w:rsidR="009766B8">
        <w:rPr>
          <w:rFonts w:ascii="Times New Roman" w:hAnsi="Times New Roman" w:cs="Times New Roman"/>
          <w:sz w:val="26"/>
          <w:szCs w:val="26"/>
        </w:rPr>
        <w:t>профориентационной</w:t>
      </w:r>
      <w:proofErr w:type="spellEnd"/>
      <w:r w:rsidR="009766B8">
        <w:rPr>
          <w:rFonts w:ascii="Times New Roman" w:hAnsi="Times New Roman" w:cs="Times New Roman"/>
          <w:sz w:val="26"/>
          <w:szCs w:val="26"/>
        </w:rPr>
        <w:t xml:space="preserve"> работе с детьми с инвалидностью и </w:t>
      </w:r>
      <w:r w:rsidR="009766B8">
        <w:rPr>
          <w:rFonts w:ascii="Times New Roman" w:hAnsi="Times New Roman" w:cs="Times New Roman"/>
          <w:sz w:val="26"/>
          <w:szCs w:val="26"/>
        </w:rPr>
        <w:lastRenderedPageBreak/>
        <w:t xml:space="preserve">ограниченными возможностями здоровья занимают ГБОУ НАО «Средняя </w:t>
      </w:r>
      <w:r w:rsidR="006037E7">
        <w:rPr>
          <w:rFonts w:ascii="Times New Roman" w:hAnsi="Times New Roman" w:cs="Times New Roman"/>
          <w:sz w:val="26"/>
          <w:szCs w:val="26"/>
        </w:rPr>
        <w:t>ш</w:t>
      </w:r>
      <w:r w:rsidR="009766B8">
        <w:rPr>
          <w:rFonts w:ascii="Times New Roman" w:hAnsi="Times New Roman" w:cs="Times New Roman"/>
          <w:sz w:val="26"/>
          <w:szCs w:val="26"/>
        </w:rPr>
        <w:t>кола №</w:t>
      </w:r>
      <w:r w:rsidR="009F6F1C">
        <w:rPr>
          <w:rFonts w:ascii="Times New Roman" w:hAnsi="Times New Roman" w:cs="Times New Roman"/>
          <w:sz w:val="26"/>
          <w:szCs w:val="26"/>
        </w:rPr>
        <w:t>3</w:t>
      </w:r>
      <w:r w:rsidR="009766B8">
        <w:rPr>
          <w:rFonts w:ascii="Times New Roman" w:hAnsi="Times New Roman" w:cs="Times New Roman"/>
          <w:sz w:val="26"/>
          <w:szCs w:val="26"/>
        </w:rPr>
        <w:t>»</w:t>
      </w:r>
      <w:r w:rsidR="009F6F1C">
        <w:rPr>
          <w:rFonts w:ascii="Times New Roman" w:hAnsi="Times New Roman" w:cs="Times New Roman"/>
          <w:sz w:val="26"/>
          <w:szCs w:val="26"/>
        </w:rPr>
        <w:t xml:space="preserve"> и  </w:t>
      </w:r>
      <w:r w:rsidR="009F6F1C">
        <w:rPr>
          <w:rFonts w:ascii="Times New Roman" w:hAnsi="Times New Roman" w:cs="Times New Roman"/>
          <w:sz w:val="26"/>
          <w:szCs w:val="26"/>
          <w:shd w:val="clear" w:color="auto" w:fill="FFFFFF"/>
        </w:rPr>
        <w:t>ГКОУ НАО «</w:t>
      </w:r>
      <w:r w:rsidR="009F6F1C" w:rsidRPr="009F6F1C">
        <w:rPr>
          <w:rFonts w:ascii="Times New Roman" w:hAnsi="Times New Roman" w:cs="Times New Roman"/>
          <w:sz w:val="26"/>
          <w:szCs w:val="26"/>
          <w:shd w:val="clear" w:color="auto" w:fill="FFFFFF"/>
        </w:rPr>
        <w:t>Ненецкая специальная (коррекционная) школа-интернат</w:t>
      </w:r>
      <w:r w:rsidR="009F6F1C">
        <w:rPr>
          <w:rFonts w:ascii="Times New Roman" w:hAnsi="Times New Roman" w:cs="Times New Roman"/>
          <w:sz w:val="26"/>
          <w:szCs w:val="26"/>
          <w:shd w:val="clear" w:color="auto" w:fill="FFFFFF"/>
        </w:rPr>
        <w:t>».</w:t>
      </w:r>
      <w:r w:rsidR="0077262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Высокое качество подготовки учащихся к чемпионату демонстрируют педагоги ГКОУ НАО «</w:t>
      </w:r>
      <w:r w:rsidR="00772627" w:rsidRPr="009F6F1C">
        <w:rPr>
          <w:rFonts w:ascii="Times New Roman" w:hAnsi="Times New Roman" w:cs="Times New Roman"/>
          <w:sz w:val="26"/>
          <w:szCs w:val="26"/>
          <w:shd w:val="clear" w:color="auto" w:fill="FFFFFF"/>
        </w:rPr>
        <w:t>Ненецкая специальная (коррекционная) школа-интернат</w:t>
      </w:r>
      <w:r w:rsidR="0077262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», </w:t>
      </w:r>
      <w:r w:rsid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ГКОУ НАО «</w:t>
      </w:r>
      <w:r w:rsidR="00772627" w:rsidRP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Средняя школа п. Искателей</w:t>
      </w:r>
      <w:r w:rsid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485F15" w:rsidRP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, ГКОУ НАО </w:t>
      </w:r>
      <w:r w:rsid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485F15" w:rsidRP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Ненецкая средняя школа имени А.П. </w:t>
      </w:r>
      <w:proofErr w:type="spellStart"/>
      <w:r w:rsidR="00485F15" w:rsidRP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Пырерки</w:t>
      </w:r>
      <w:proofErr w:type="spellEnd"/>
      <w:r w:rsidR="00485F1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».</w:t>
      </w:r>
      <w:r w:rsidR="00A8356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Низкую степень вовлеченности учащихся в чемпионатное движение Абилимпикс традиционно показывают </w:t>
      </w:r>
      <w:r w:rsidR="00375946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ГБОУ НАО «Средняя школа № 1 г. Нарьян-М</w:t>
      </w:r>
      <w:r w:rsidR="00375946" w:rsidRPr="00375946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ара с углубленным изучением отдельных предме</w:t>
      </w:r>
      <w:r w:rsidR="00375946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тов имени П.М. </w:t>
      </w:r>
      <w:proofErr w:type="spellStart"/>
      <w:r w:rsidR="00375946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Спирихина</w:t>
      </w:r>
      <w:proofErr w:type="spellEnd"/>
      <w:r w:rsidR="00375946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»,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6037E7" w:rsidRP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ГБОУ НАО 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6037E7" w:rsidRP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С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редняя школа № 2 г. Нарьян-М</w:t>
      </w:r>
      <w:r w:rsidR="006037E7" w:rsidRP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ара с углубленным изучением отдельных предметов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6037E7" w:rsidRP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, ГБОУ НАО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«</w:t>
      </w:r>
      <w:r w:rsidR="006037E7" w:rsidRP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Средняя школа № 5</w:t>
      </w:r>
      <w:r w:rsidR="006037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».</w:t>
      </w:r>
    </w:p>
    <w:p w:rsidR="006037E7" w:rsidRPr="008648B0" w:rsidRDefault="006037E7" w:rsidP="008736A0">
      <w:pPr>
        <w:spacing w:after="0"/>
        <w:ind w:firstLine="708"/>
        <w:jc w:val="both"/>
        <w:rPr>
          <w:rFonts w:ascii="Times New Roman" w:hAnsi="Times New Roman" w:cs="Times New Roman"/>
          <w:color w:val="0C0E31"/>
          <w:sz w:val="10"/>
          <w:szCs w:val="10"/>
          <w:shd w:val="clear" w:color="auto" w:fill="FFFFFF"/>
        </w:rPr>
      </w:pPr>
    </w:p>
    <w:p w:rsidR="006037E7" w:rsidRDefault="006D63DE" w:rsidP="006D63DE">
      <w:pPr>
        <w:spacing w:after="0"/>
        <w:ind w:firstLine="708"/>
        <w:jc w:val="center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УЧАСТИЕ КОМАНДЫ НЕНЕЦКОГО АВТОНОМНОГО ОКРУГА В</w:t>
      </w:r>
      <w:r w:rsidRPr="006D63D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  <w:lang w:val="en-US"/>
        </w:rPr>
        <w:t>IV</w:t>
      </w:r>
      <w:r w:rsidRPr="006D63D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НАЦИОНАЛЬНОМ ЧЕМПИОНАТЕ ПО ПРОФЕССИОНАЛЬНОМУ МАСТЕРСТВУ СРЕДИ ИНВАЛИДОВ И ЛИЦ С ОГРАНИЧЕННЫМИ ВОЗМОЖНОСТЯМИ ЗДОРОВЬЯ «АБИЛИМПИКС»</w:t>
      </w:r>
    </w:p>
    <w:p w:rsidR="006D63DE" w:rsidRDefault="006D63DE" w:rsidP="006D63DE">
      <w:pPr>
        <w:spacing w:after="0"/>
        <w:ind w:firstLine="708"/>
        <w:jc w:val="center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</w:p>
    <w:p w:rsidR="002F4435" w:rsidRDefault="00F812EC" w:rsidP="000D5B1E">
      <w:pPr>
        <w:spacing w:after="0"/>
        <w:ind w:firstLine="709"/>
        <w:jc w:val="both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В соответствии с протоколом совещания в формате видеоконференцсвязи под </w:t>
      </w:r>
      <w:r w:rsidRPr="003D53F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председательством директора Департамента государственной политики в сфере среднего профессионального обучения Министерства просвещения РФ с руководителями органов исполнительной власти субъектов РФ</w:t>
      </w:r>
      <w:r w:rsidR="00927121" w:rsidRPr="003D53F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, осуществляющих государственное управление в сфере образования от 20.10.2020 №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927121" w:rsidRPr="003D53F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05-1225 определено проведение Национального чемпионата по профессиональному среди инвалидов и лиц с ограниченными возможностями здоровья  </w:t>
      </w:r>
      <w:r w:rsidR="000D5B1E" w:rsidRPr="003D53F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в очно-дистанционном формате с созданием соревновательных площадок непосредственно</w:t>
      </w:r>
      <w:proofErr w:type="gramEnd"/>
      <w:r w:rsidR="000D5B1E" w:rsidRPr="003D53F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в регионах.</w:t>
      </w:r>
    </w:p>
    <w:p w:rsidR="00344F82" w:rsidRDefault="000768D7" w:rsidP="007F134E">
      <w:pPr>
        <w:spacing w:after="0"/>
        <w:ind w:firstLine="709"/>
        <w:jc w:val="both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На основании </w:t>
      </w:r>
      <w:r w:rsidR="005A30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распоряжени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я</w:t>
      </w:r>
      <w:r w:rsidR="005A30E7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Департамента образования, культуры и спорта</w:t>
      </w:r>
      <w:r w:rsidR="006C587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344F8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Ненецко</w:t>
      </w:r>
      <w:r w:rsid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го</w:t>
      </w:r>
      <w:r w:rsidR="00344F8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автономн</w:t>
      </w:r>
      <w:r w:rsid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ого округа</w:t>
      </w:r>
      <w:r w:rsidR="00344F8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от 16 ноября 2021 г. № 889-р  «Об участии представителей Ненецкого автономного округа в </w:t>
      </w:r>
      <w:r w:rsidR="007F134E" w:rsidRP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  <w:lang w:val="en-US"/>
        </w:rPr>
        <w:t>VI</w:t>
      </w:r>
      <w:r w:rsidR="007F134E" w:rsidRP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7F134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Национальном чемпионате по профессиональному мастерству среди инвалидов и лиц с ограниченными возможностями здоровья «Абилимпикс» были организованы 5 </w:t>
      </w:r>
      <w:r w:rsidR="00344F8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площадок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по </w:t>
      </w:r>
      <w:r w:rsidR="00344F8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соревновательным компетенциям:</w:t>
      </w:r>
      <w:r w:rsidR="006C587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6C5872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Художественное вышивание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,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Вязание спицами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,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Вязание крючком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,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Парикмахерское искусство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,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«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Обработка текста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»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; так же утвержден состав команды участников из 6 человек</w:t>
      </w:r>
      <w:r w:rsidR="00474D48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(далее 1 человек отказался от участия по семейным обстоятельствам)</w:t>
      </w:r>
      <w:r w:rsidR="00CB7C2E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. </w:t>
      </w:r>
    </w:p>
    <w:p w:rsidR="00474D48" w:rsidRDefault="00474D48" w:rsidP="007F134E">
      <w:pPr>
        <w:spacing w:after="0"/>
        <w:ind w:firstLine="709"/>
        <w:jc w:val="both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Площадками проведения соревнований стали ГБУ НАО «Ненецкий региональный центр развития образования», где было застроено 4 соревновательные площадки и ГБПОУ НАО «Ненецкий аграрно-экономический техникум имени 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В.Г. Волкова», в котором была организована площадка по компетенции «Обработка текста». </w:t>
      </w:r>
    </w:p>
    <w:p w:rsidR="00CB7C2E" w:rsidRDefault="00474D48" w:rsidP="007F134E">
      <w:pPr>
        <w:spacing w:after="0"/>
        <w:ind w:firstLine="709"/>
        <w:jc w:val="both"/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По итогам соревнований участники сборной команды Ненецкого автономного округа достойно представили регион на Национальном чемпионате</w:t>
      </w:r>
      <w:r w:rsidR="004210D5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4 участника</w:t>
      </w:r>
      <w:r w:rsidR="00247639"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из 5</w:t>
      </w:r>
      <w:r>
        <w:rPr>
          <w:rFonts w:ascii="Times New Roman" w:hAnsi="Times New Roman" w:cs="Times New Roman"/>
          <w:color w:val="0C0E31"/>
          <w:sz w:val="26"/>
          <w:szCs w:val="26"/>
          <w:shd w:val="clear" w:color="auto" w:fill="FFFFFF"/>
        </w:rPr>
        <w:t xml:space="preserve"> вошли в десятку лучших по компетенции.</w:t>
      </w:r>
    </w:p>
    <w:p w:rsidR="00CB7C2E" w:rsidRPr="008648B0" w:rsidRDefault="00CB7C2E" w:rsidP="007F134E">
      <w:pPr>
        <w:spacing w:after="0"/>
        <w:ind w:firstLine="709"/>
        <w:jc w:val="both"/>
        <w:rPr>
          <w:rFonts w:ascii="Times New Roman" w:hAnsi="Times New Roman" w:cs="Times New Roman"/>
          <w:color w:val="0C0E31"/>
          <w:sz w:val="10"/>
          <w:szCs w:val="10"/>
          <w:shd w:val="clear" w:color="auto" w:fill="FFFFFF"/>
        </w:rPr>
      </w:pPr>
    </w:p>
    <w:p w:rsidR="002B34C0" w:rsidRPr="008648B0" w:rsidRDefault="002B34C0" w:rsidP="00D236C4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DB1A47" w:rsidRDefault="00F37DF3" w:rsidP="00447B37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УЧАСТИЕ В ПРОЕКТЕ ПО РАННЕЙ ПРОФЕССИОНАЛЬНОЙ ОРИЕНТАЦИИ УЧАЩИХСЯ 6-11-Х КЛАССОВ ОБЩЕОБРАЗОВАТЕЛЬНЫХ ОРГАНИЗАЦИЙ «БИЛЕТ В БУДУЩЕЕ»</w:t>
      </w:r>
    </w:p>
    <w:p w:rsidR="00C971D0" w:rsidRPr="008648B0" w:rsidRDefault="00C971D0" w:rsidP="00C971D0">
      <w:pPr>
        <w:rPr>
          <w:sz w:val="10"/>
          <w:szCs w:val="10"/>
          <w:lang w:eastAsia="ru-RU"/>
        </w:rPr>
      </w:pPr>
    </w:p>
    <w:p w:rsidR="00600E37" w:rsidRPr="00600E37" w:rsidRDefault="00600E37" w:rsidP="00403C8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00E37">
        <w:rPr>
          <w:rFonts w:ascii="Times New Roman" w:hAnsi="Times New Roman" w:cs="Times New Roman"/>
          <w:sz w:val="26"/>
          <w:szCs w:val="26"/>
        </w:rPr>
        <w:t>Проект по ранней профессиональной ориентации учащихся 6 – 11-х классов общеобразовательных организаций «Билет в будущее» (далее по тексту – Проект, Проект «Билет в будущее») реализуется с 2018 года на основании перечня поручений Президента Российской Федерации по итогам встречи с участниками всероссийского форума «Наставник» от 23 февраля 2018 г. № Пр-328 и Паспорта федерального проекта «Успех каждого ребенка», утвержденного протоколом заседания проектного комитета по</w:t>
      </w:r>
      <w:proofErr w:type="gramEnd"/>
      <w:r w:rsidRPr="00600E37">
        <w:rPr>
          <w:rFonts w:ascii="Times New Roman" w:hAnsi="Times New Roman" w:cs="Times New Roman"/>
          <w:sz w:val="26"/>
          <w:szCs w:val="26"/>
        </w:rPr>
        <w:t xml:space="preserve"> национа</w:t>
      </w:r>
      <w:r w:rsidR="00403C8F">
        <w:rPr>
          <w:rFonts w:ascii="Times New Roman" w:hAnsi="Times New Roman" w:cs="Times New Roman"/>
          <w:sz w:val="26"/>
          <w:szCs w:val="26"/>
        </w:rPr>
        <w:t>льному проекту «Образование» от</w:t>
      </w:r>
      <w:r w:rsidRPr="00600E37">
        <w:rPr>
          <w:rFonts w:ascii="Times New Roman" w:hAnsi="Times New Roman" w:cs="Times New Roman"/>
          <w:sz w:val="26"/>
          <w:szCs w:val="26"/>
        </w:rPr>
        <w:t xml:space="preserve"> 7 декабря 2018 г. № 3.</w:t>
      </w:r>
    </w:p>
    <w:p w:rsidR="00600E37" w:rsidRPr="00BC6D9E" w:rsidRDefault="00600E37" w:rsidP="00403C8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00E37">
        <w:rPr>
          <w:rFonts w:ascii="Times New Roman" w:hAnsi="Times New Roman" w:cs="Times New Roman"/>
          <w:color w:val="000000"/>
          <w:sz w:val="26"/>
          <w:szCs w:val="26"/>
        </w:rPr>
        <w:t>Организаторами Проекта «Билет в будущее» выступают Министерство просвещения Российской Федерации, АНО «Агентство стратегических инициатив по продвижению новых проектов»; Союз «Агентство развития профессиональных сообществ и рабочих кадров «Молодые профессионалы (</w:t>
      </w:r>
      <w:proofErr w:type="spellStart"/>
      <w:r w:rsidRPr="00600E37">
        <w:rPr>
          <w:rFonts w:ascii="Times New Roman" w:hAnsi="Times New Roman" w:cs="Times New Roman"/>
          <w:color w:val="000000"/>
          <w:sz w:val="26"/>
          <w:szCs w:val="26"/>
        </w:rPr>
        <w:t>Ворлдскиллс</w:t>
      </w:r>
      <w:proofErr w:type="spellEnd"/>
      <w:r w:rsidRPr="00600E37">
        <w:rPr>
          <w:rFonts w:ascii="Times New Roman" w:hAnsi="Times New Roman" w:cs="Times New Roman"/>
          <w:color w:val="000000"/>
          <w:sz w:val="26"/>
          <w:szCs w:val="26"/>
        </w:rPr>
        <w:t xml:space="preserve"> Россия)». </w:t>
      </w:r>
      <w:proofErr w:type="gramStart"/>
      <w:r w:rsidRPr="00600E37">
        <w:rPr>
          <w:rFonts w:ascii="Times New Roman" w:hAnsi="Times New Roman" w:cs="Times New Roman"/>
          <w:color w:val="000000"/>
          <w:sz w:val="26"/>
          <w:szCs w:val="26"/>
        </w:rPr>
        <w:t>Оператором Проекта «Билет в будущее» выступает Союз «Агентство развития профессиональных сообществ и рабочих кадров «Молодые профессионалы (</w:t>
      </w:r>
      <w:proofErr w:type="spellStart"/>
      <w:r w:rsidRPr="00600E37">
        <w:rPr>
          <w:rFonts w:ascii="Times New Roman" w:hAnsi="Times New Roman" w:cs="Times New Roman"/>
          <w:color w:val="000000"/>
          <w:sz w:val="26"/>
          <w:szCs w:val="26"/>
        </w:rPr>
        <w:t>Ворлдскиллс</w:t>
      </w:r>
      <w:proofErr w:type="spellEnd"/>
      <w:r w:rsidRPr="00600E37">
        <w:rPr>
          <w:rFonts w:ascii="Times New Roman" w:hAnsi="Times New Roman" w:cs="Times New Roman"/>
          <w:color w:val="000000"/>
          <w:sz w:val="26"/>
          <w:szCs w:val="26"/>
        </w:rPr>
        <w:t xml:space="preserve"> Россия)» (далее – Союз </w:t>
      </w:r>
      <w:r w:rsidRPr="00BC6D9E">
        <w:rPr>
          <w:rFonts w:ascii="Times New Roman" w:hAnsi="Times New Roman" w:cs="Times New Roman"/>
          <w:color w:val="000000"/>
          <w:sz w:val="26"/>
          <w:szCs w:val="26"/>
        </w:rPr>
        <w:t>«Молодые профессионалы (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Ворлдскиллс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Россия)». </w:t>
      </w:r>
      <w:proofErr w:type="gramEnd"/>
    </w:p>
    <w:p w:rsidR="00600E37" w:rsidRPr="00BC6D9E" w:rsidRDefault="00600E37" w:rsidP="00403C8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6D9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606FBDA" wp14:editId="54F882F5">
            <wp:simplePos x="0" y="0"/>
            <wp:positionH relativeFrom="column">
              <wp:posOffset>142240</wp:posOffset>
            </wp:positionH>
            <wp:positionV relativeFrom="paragraph">
              <wp:posOffset>19685</wp:posOffset>
            </wp:positionV>
            <wp:extent cx="1666875" cy="2077720"/>
            <wp:effectExtent l="0" t="0" r="9525" b="0"/>
            <wp:wrapSquare wrapText="bothSides"/>
            <wp:docPr id="10" name="Рисунок 10" descr="C:\Users\Методист РКЦ\Downloads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 РКЦ\Downloads\IMG_1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      В Ненецком автономном округе Проект реализуется на основании соглашения между Департаментом образования, культуры и спорта Ненецкого автономного округа и оператором Проекта – Союзом «Молодые профессионалы (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Ворлдскиллс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Россия)». Целевая аудитория Проекта – учащиеся 6 – 11-х классов общеобразовательных организаций, включая детей с ограниченными возможностями здоровья и инвалидов.</w:t>
      </w:r>
    </w:p>
    <w:p w:rsidR="00600E37" w:rsidRPr="00BC6D9E" w:rsidRDefault="00E302F2" w:rsidP="00BC6D9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D196ACE" wp14:editId="1323385B">
            <wp:simplePos x="0" y="0"/>
            <wp:positionH relativeFrom="column">
              <wp:posOffset>2200275</wp:posOffset>
            </wp:positionH>
            <wp:positionV relativeFrom="paragraph">
              <wp:posOffset>45085</wp:posOffset>
            </wp:positionV>
            <wp:extent cx="1924050" cy="2422525"/>
            <wp:effectExtent l="0" t="0" r="0" b="0"/>
            <wp:wrapSquare wrapText="bothSides"/>
            <wp:docPr id="13" name="Рисунок 13" descr="C:\Users\Методист РКЦ\Downloads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 РКЦ\Downloads\IMG_4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4"/>
                    <a:stretch/>
                  </pic:blipFill>
                  <pic:spPr bwMode="auto">
                    <a:xfrm>
                      <a:off x="0" y="0"/>
                      <a:ext cx="19240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37" w:rsidRPr="00BC6D9E">
        <w:rPr>
          <w:rFonts w:ascii="Times New Roman" w:hAnsi="Times New Roman" w:cs="Times New Roman"/>
          <w:sz w:val="26"/>
          <w:szCs w:val="26"/>
        </w:rPr>
        <w:t>Структура Проекта включает следующие элементы: электронный ресурс (платформа); тестирование (онлайн-диагностика); система практических мероприятий, реализуемых на площадках наставниками (и площадки, и наставники отбираются в соответствии с целым рядом требований); выдача рекомендаций участникам по построению индивидуального учебного плана по итогам участия в проекте «Билет в будущее».</w:t>
      </w:r>
    </w:p>
    <w:p w:rsidR="00600E37" w:rsidRPr="00BC6D9E" w:rsidRDefault="00600E37" w:rsidP="00BC6D9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hAnsi="Times New Roman" w:cs="Times New Roman"/>
          <w:sz w:val="26"/>
          <w:szCs w:val="26"/>
        </w:rPr>
        <w:t xml:space="preserve">В 2019 году в Ненецком автономном округе Проект реализовывался в пилотном режиме: на цифровой платформе Проекта было зарегистрировано около 630 учащихся 6 – 11-х классов из 7 школ г. Нарьян-Мара и п. Искателей. </w:t>
      </w:r>
      <w:proofErr w:type="spellStart"/>
      <w:r w:rsidRPr="00BC6D9E">
        <w:rPr>
          <w:rFonts w:ascii="Times New Roman" w:hAnsi="Times New Roman" w:cs="Times New Roman"/>
          <w:sz w:val="26"/>
          <w:szCs w:val="26"/>
        </w:rPr>
        <w:t>Профориентационное</w:t>
      </w:r>
      <w:proofErr w:type="spellEnd"/>
      <w:r w:rsidRPr="00BC6D9E">
        <w:rPr>
          <w:rFonts w:ascii="Times New Roman" w:hAnsi="Times New Roman" w:cs="Times New Roman"/>
          <w:sz w:val="26"/>
          <w:szCs w:val="26"/>
        </w:rPr>
        <w:t xml:space="preserve"> онлайн-тестирование прошли 629 школьников. </w:t>
      </w:r>
    </w:p>
    <w:p w:rsidR="00BC6D9E" w:rsidRDefault="00600E37" w:rsidP="00BC6D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6D9E">
        <w:rPr>
          <w:rFonts w:ascii="Times New Roman" w:hAnsi="Times New Roman" w:cs="Times New Roman"/>
          <w:sz w:val="26"/>
          <w:szCs w:val="26"/>
        </w:rPr>
        <w:lastRenderedPageBreak/>
        <w:t>2020 год по сравнению предыдущим годом стал более масштабным по охвату школьников, по территории реализации, по возможностям д</w:t>
      </w:r>
      <w:r w:rsidR="00BC6D9E" w:rsidRPr="00BC6D9E">
        <w:rPr>
          <w:rFonts w:ascii="Times New Roman" w:hAnsi="Times New Roman" w:cs="Times New Roman"/>
          <w:sz w:val="26"/>
          <w:szCs w:val="26"/>
        </w:rPr>
        <w:t>ля участников П</w:t>
      </w:r>
      <w:r w:rsidRPr="00BC6D9E">
        <w:rPr>
          <w:rFonts w:ascii="Times New Roman" w:hAnsi="Times New Roman" w:cs="Times New Roman"/>
          <w:sz w:val="26"/>
          <w:szCs w:val="26"/>
        </w:rPr>
        <w:t xml:space="preserve">роекта. </w:t>
      </w:r>
      <w:r w:rsidR="00BC6D9E" w:rsidRPr="00BC6D9E">
        <w:rPr>
          <w:rFonts w:ascii="Times New Roman" w:hAnsi="Times New Roman" w:cs="Times New Roman"/>
          <w:sz w:val="26"/>
          <w:szCs w:val="26"/>
        </w:rPr>
        <w:t>Площадками Проекта являлись: ГБПОУ НАО «Ненецкий аграрно-экономический техникум имени В.Г. Волкова», ГБПОУ НАО «</w:t>
      </w:r>
      <w:proofErr w:type="spellStart"/>
      <w:r w:rsidR="00BC6D9E" w:rsidRPr="00BC6D9E">
        <w:rPr>
          <w:rFonts w:ascii="Times New Roman" w:hAnsi="Times New Roman" w:cs="Times New Roman"/>
          <w:sz w:val="26"/>
          <w:szCs w:val="26"/>
        </w:rPr>
        <w:t>Нарьян-Марский</w:t>
      </w:r>
      <w:proofErr w:type="spellEnd"/>
      <w:r w:rsidR="00BC6D9E" w:rsidRPr="00BC6D9E">
        <w:rPr>
          <w:rFonts w:ascii="Times New Roman" w:hAnsi="Times New Roman" w:cs="Times New Roman"/>
          <w:sz w:val="26"/>
          <w:szCs w:val="26"/>
        </w:rPr>
        <w:t xml:space="preserve"> социально-гуманитарный колледж имени И.П. Выучейского», ГБПОУ НАО «Ненецкое профессиональное училище», которые реализовывали практические мероприятия по 11 компетенциям </w:t>
      </w:r>
      <w:proofErr w:type="spellStart"/>
      <w:r w:rsidR="00BC6D9E" w:rsidRPr="00BC6D9E">
        <w:rPr>
          <w:rFonts w:ascii="Times New Roman" w:hAnsi="Times New Roman" w:cs="Times New Roman"/>
          <w:sz w:val="26"/>
          <w:szCs w:val="26"/>
        </w:rPr>
        <w:t>Ворлдскиллс</w:t>
      </w:r>
      <w:proofErr w:type="spellEnd"/>
      <w:r w:rsidR="00BC6D9E" w:rsidRPr="00BC6D9E">
        <w:rPr>
          <w:rFonts w:ascii="Times New Roman" w:hAnsi="Times New Roman" w:cs="Times New Roman"/>
          <w:sz w:val="26"/>
          <w:szCs w:val="26"/>
        </w:rPr>
        <w:t xml:space="preserve"> Россия: </w:t>
      </w:r>
      <w:proofErr w:type="gramStart"/>
      <w:r w:rsidR="002B34C0">
        <w:rPr>
          <w:rFonts w:ascii="Times New Roman" w:hAnsi="Times New Roman" w:cs="Times New Roman"/>
          <w:sz w:val="26"/>
          <w:szCs w:val="26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Предпринимательство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Социальная работа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Поварское дело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Ветеринария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Лабораторный химический анализ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Дошкольное воспитание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в младших классах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Медицинский и социальный уход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Физическая культура, спорт и фитнес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Сантехника и отопление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Электромонтаж</w:t>
      </w:r>
      <w:r w:rsidR="002B34C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C6D9E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BC6D9E" w:rsidRDefault="00BC6D9E" w:rsidP="00BC6D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5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211"/>
      </w:tblGrid>
      <w:tr w:rsidR="00BC6D9E" w:rsidRPr="00BC6D9E" w:rsidTr="00D977E6">
        <w:tc>
          <w:tcPr>
            <w:tcW w:w="4928" w:type="dxa"/>
          </w:tcPr>
          <w:p w:rsidR="00BC6D9E" w:rsidRPr="00BC6D9E" w:rsidRDefault="00D977E6" w:rsidP="002430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3AD7697" wp14:editId="40AB6E59">
                  <wp:extent cx="2717698" cy="16573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" t="6581" r="9011" b="7881"/>
                          <a:stretch/>
                        </pic:blipFill>
                        <pic:spPr bwMode="auto">
                          <a:xfrm>
                            <a:off x="0" y="0"/>
                            <a:ext cx="2728276" cy="166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D9E" w:rsidRPr="00BC6D9E" w:rsidRDefault="00BC6D9E" w:rsidP="002430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6D9E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B530F7" wp14:editId="41242509">
                  <wp:extent cx="2868438" cy="165735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8" t="6444" r="11018" b="13180"/>
                          <a:stretch/>
                        </pic:blipFill>
                        <pic:spPr bwMode="auto">
                          <a:xfrm>
                            <a:off x="0" y="0"/>
                            <a:ext cx="2889864" cy="166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E37" w:rsidRPr="00BC6D9E" w:rsidRDefault="00600E37" w:rsidP="00BC6D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6D9E">
        <w:rPr>
          <w:rFonts w:ascii="Times New Roman" w:hAnsi="Times New Roman" w:cs="Times New Roman"/>
          <w:sz w:val="26"/>
          <w:szCs w:val="26"/>
        </w:rPr>
        <w:t xml:space="preserve">В 2020 году на платформе </w:t>
      </w:r>
      <w:r w:rsidRPr="00BC6D9E">
        <w:rPr>
          <w:rFonts w:ascii="Times New Roman" w:hAnsi="Times New Roman" w:cs="Times New Roman"/>
          <w:color w:val="000000"/>
          <w:sz w:val="26"/>
          <w:szCs w:val="26"/>
        </w:rPr>
        <w:t>Проекта зарегистрированы более 970 учащихся 6-11 классов из 12 школ Ненецкого автономного округа,</w:t>
      </w:r>
      <w:r w:rsidRPr="00BC6D9E">
        <w:rPr>
          <w:rFonts w:ascii="Times New Roman" w:hAnsi="Times New Roman" w:cs="Times New Roman"/>
          <w:noProof/>
          <w:lang w:eastAsia="ru-RU"/>
        </w:rPr>
        <w:t xml:space="preserve"> </w:t>
      </w:r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т.ч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. находящихся в  сельской местности (п. Красное, п. 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Тельвиска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, с. 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Несь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, с. Ома, </w:t>
      </w:r>
      <w:r w:rsidR="00BC6D9E"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п. </w:t>
      </w:r>
      <w:proofErr w:type="spell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Харута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>), из них 782 учащихся прошли онлайн-тестирование, 196 посетили профессиональные пробы в очном формате на площадках профессиональных образовательных организаций Ненецкого автономного округа, согласованных Союзом «Молодые профессионалы</w:t>
      </w:r>
      <w:proofErr w:type="gram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proofErr w:type="gramStart"/>
      <w:r w:rsidRPr="00BC6D9E">
        <w:rPr>
          <w:rFonts w:ascii="Times New Roman" w:hAnsi="Times New Roman" w:cs="Times New Roman"/>
          <w:color w:val="000000"/>
          <w:sz w:val="26"/>
          <w:szCs w:val="26"/>
        </w:rPr>
        <w:t>Ворлдскиллс</w:t>
      </w:r>
      <w:proofErr w:type="spell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Россия), 16 школьников посетили профессиональные пробы в онлайн формате.</w:t>
      </w:r>
      <w:proofErr w:type="gramEnd"/>
      <w:r w:rsidRPr="00BC6D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Шесть конкурсантов </w:t>
      </w:r>
      <w:r w:rsidRPr="00BC6D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BC6D9E">
        <w:rPr>
          <w:rFonts w:ascii="Times New Roman" w:hAnsi="Times New Roman" w:cs="Times New Roman"/>
          <w:sz w:val="26"/>
          <w:szCs w:val="26"/>
        </w:rPr>
        <w:t xml:space="preserve"> Регионального чемпионата «Молодые профессионалы» (</w:t>
      </w:r>
      <w:proofErr w:type="spellStart"/>
      <w:r w:rsidRPr="00BC6D9E">
        <w:rPr>
          <w:rFonts w:ascii="Times New Roman" w:hAnsi="Times New Roman" w:cs="Times New Roman"/>
          <w:sz w:val="26"/>
          <w:szCs w:val="26"/>
          <w:lang w:val="en-US"/>
        </w:rPr>
        <w:t>Worldskills</w:t>
      </w:r>
      <w:proofErr w:type="spellEnd"/>
      <w:r w:rsidRPr="00BC6D9E">
        <w:rPr>
          <w:rFonts w:ascii="Times New Roman" w:hAnsi="Times New Roman" w:cs="Times New Roman"/>
          <w:sz w:val="26"/>
          <w:szCs w:val="26"/>
        </w:rPr>
        <w:t xml:space="preserve"> </w:t>
      </w:r>
      <w:r w:rsidRPr="00BC6D9E">
        <w:rPr>
          <w:rFonts w:ascii="Times New Roman" w:hAnsi="Times New Roman" w:cs="Times New Roman"/>
          <w:sz w:val="26"/>
          <w:szCs w:val="26"/>
          <w:lang w:val="en-US"/>
        </w:rPr>
        <w:t>Russia</w:t>
      </w:r>
      <w:r w:rsidRPr="00BC6D9E">
        <w:rPr>
          <w:rFonts w:ascii="Times New Roman" w:hAnsi="Times New Roman" w:cs="Times New Roman"/>
          <w:sz w:val="26"/>
          <w:szCs w:val="26"/>
        </w:rPr>
        <w:t>) в Ненецком автономном округе по компетенции Физическ</w:t>
      </w:r>
      <w:r w:rsidR="002B34C0">
        <w:rPr>
          <w:rFonts w:ascii="Times New Roman" w:hAnsi="Times New Roman" w:cs="Times New Roman"/>
          <w:sz w:val="26"/>
          <w:szCs w:val="26"/>
        </w:rPr>
        <w:t xml:space="preserve">ая культура, </w:t>
      </w:r>
      <w:r w:rsidRPr="00BC6D9E">
        <w:rPr>
          <w:rFonts w:ascii="Times New Roman" w:hAnsi="Times New Roman" w:cs="Times New Roman"/>
          <w:sz w:val="26"/>
          <w:szCs w:val="26"/>
        </w:rPr>
        <w:t>спорт</w:t>
      </w:r>
      <w:r w:rsidR="002B34C0">
        <w:rPr>
          <w:rFonts w:ascii="Times New Roman" w:hAnsi="Times New Roman" w:cs="Times New Roman"/>
          <w:sz w:val="26"/>
          <w:szCs w:val="26"/>
        </w:rPr>
        <w:t xml:space="preserve"> и фитнес»</w:t>
      </w:r>
      <w:r w:rsidRPr="00BC6D9E">
        <w:rPr>
          <w:rFonts w:ascii="Times New Roman" w:hAnsi="Times New Roman" w:cs="Times New Roman"/>
          <w:sz w:val="26"/>
          <w:szCs w:val="26"/>
        </w:rPr>
        <w:t xml:space="preserve"> -  </w:t>
      </w:r>
      <w:r w:rsidRPr="00BC6D9E">
        <w:rPr>
          <w:rFonts w:ascii="Times New Roman" w:eastAsia="Cambria" w:hAnsi="Times New Roman" w:cs="Times New Roman"/>
          <w:color w:val="000000"/>
          <w:sz w:val="26"/>
          <w:szCs w:val="26"/>
          <w:u w:color="000000"/>
          <w:bdr w:val="nil"/>
          <w:lang w:val="en-US" w:eastAsia="ru-RU"/>
        </w:rPr>
        <w:t>Juniors</w:t>
      </w:r>
      <w:r w:rsidRPr="00BC6D9E">
        <w:rPr>
          <w:rFonts w:ascii="Times New Roman" w:eastAsia="Cambria" w:hAnsi="Times New Roman" w:cs="Times New Roman"/>
          <w:color w:val="000000"/>
          <w:sz w:val="26"/>
          <w:szCs w:val="26"/>
          <w:u w:color="000000"/>
          <w:bdr w:val="nil"/>
          <w:lang w:eastAsia="ru-RU"/>
        </w:rPr>
        <w:t xml:space="preserve"> осенью 2020 года приняли участие в Проекте «Билет в будущее», предварительно оценив свои возможности на профессиональных пробах по данной компетенции.</w:t>
      </w:r>
    </w:p>
    <w:p w:rsidR="00600E37" w:rsidRPr="00BC6D9E" w:rsidRDefault="00600E37" w:rsidP="00BC6D9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5D2D" w:rsidRPr="00BC6D9E" w:rsidRDefault="00FC2567" w:rsidP="00BC6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Итоги</w:t>
      </w:r>
      <w:r w:rsidR="00615D2D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реализации Проекта «Билет в будущее» в 2020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-2021 учебном</w:t>
      </w:r>
      <w:r w:rsidR="00615D2D"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году:</w:t>
      </w:r>
    </w:p>
    <w:p w:rsidR="003269B5" w:rsidRDefault="003269B5" w:rsidP="00BC6D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269B5" w:rsidRPr="00BC6D9E" w:rsidRDefault="003269B5" w:rsidP="00BC6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3269B5" w:rsidRPr="00BC6D9E" w:rsidSect="00895B83">
          <w:pgSz w:w="11906" w:h="16838"/>
          <w:pgMar w:top="1134" w:right="850" w:bottom="993" w:left="1276" w:header="708" w:footer="708" w:gutter="0"/>
          <w:cols w:space="708"/>
          <w:docGrid w:linePitch="360"/>
        </w:sectPr>
      </w:pPr>
    </w:p>
    <w:p w:rsidR="00600E37" w:rsidRPr="00BC6D9E" w:rsidRDefault="00600E37" w:rsidP="00BC6D9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об</w:t>
      </w:r>
      <w:r w:rsidRPr="00BC6D9E">
        <w:rPr>
          <w:rFonts w:ascii="Times New Roman" w:hAnsi="Times New Roman" w:cs="Times New Roman"/>
          <w:sz w:val="26"/>
          <w:szCs w:val="26"/>
        </w:rPr>
        <w:t>учающихся</w:t>
      </w: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46% общеобразовательных организаций</w:t>
      </w:r>
      <w:r w:rsidR="00CA6B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НАО</w:t>
      </w: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присоединились к Проекту;</w:t>
      </w:r>
    </w:p>
    <w:p w:rsidR="00600E37" w:rsidRPr="00BC6D9E" w:rsidRDefault="00600E37" w:rsidP="00BC6D9E">
      <w:pPr>
        <w:pStyle w:val="a6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27,5 % - об</w:t>
      </w:r>
      <w:r w:rsidRPr="00BC6D9E">
        <w:rPr>
          <w:rFonts w:ascii="Times New Roman" w:hAnsi="Times New Roman" w:cs="Times New Roman"/>
          <w:sz w:val="26"/>
          <w:szCs w:val="26"/>
        </w:rPr>
        <w:t xml:space="preserve">учающихся 6 – 11-х классов общеобразовательных организаций Ненецкого автономного округа прошли </w:t>
      </w:r>
      <w:proofErr w:type="spellStart"/>
      <w:r w:rsidRPr="00BC6D9E">
        <w:rPr>
          <w:rFonts w:ascii="Times New Roman" w:hAnsi="Times New Roman" w:cs="Times New Roman"/>
          <w:sz w:val="26"/>
          <w:szCs w:val="26"/>
        </w:rPr>
        <w:t>профориентационное</w:t>
      </w:r>
      <w:proofErr w:type="spellEnd"/>
      <w:r w:rsidRPr="00BC6D9E">
        <w:rPr>
          <w:rFonts w:ascii="Times New Roman" w:hAnsi="Times New Roman" w:cs="Times New Roman"/>
          <w:sz w:val="26"/>
          <w:szCs w:val="26"/>
        </w:rPr>
        <w:t xml:space="preserve"> тестирование на платформе Проекта;</w:t>
      </w:r>
    </w:p>
    <w:p w:rsidR="00600E37" w:rsidRPr="00BC6D9E" w:rsidRDefault="00600E37" w:rsidP="00BC6D9E">
      <w:pPr>
        <w:pStyle w:val="a6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hAnsi="Times New Roman" w:cs="Times New Roman"/>
          <w:sz w:val="26"/>
          <w:szCs w:val="26"/>
        </w:rPr>
        <w:t xml:space="preserve">7,4% - </w:t>
      </w:r>
      <w:r w:rsidRPr="00BC6D9E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BC6D9E">
        <w:rPr>
          <w:rFonts w:ascii="Times New Roman" w:hAnsi="Times New Roman" w:cs="Times New Roman"/>
          <w:sz w:val="26"/>
          <w:szCs w:val="26"/>
        </w:rPr>
        <w:t>учающихся 6 – 11-х классов общеобразовательных организаций Ненецкого автономного округа посетили профессиональные пробы в очном и онлайн формате;</w:t>
      </w:r>
    </w:p>
    <w:p w:rsidR="00600E37" w:rsidRPr="00BC6D9E" w:rsidRDefault="00600E37" w:rsidP="00BC6D9E">
      <w:pPr>
        <w:pStyle w:val="a6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hAnsi="Times New Roman" w:cs="Times New Roman"/>
          <w:sz w:val="26"/>
          <w:szCs w:val="26"/>
        </w:rPr>
        <w:t>за период с августа по  ноябрь 2020 года профессиональными образовательными организациями проведено 39 практических мероприятий в очном формате;</w:t>
      </w:r>
    </w:p>
    <w:p w:rsidR="00600E37" w:rsidRPr="00BC6D9E" w:rsidRDefault="00600E37" w:rsidP="00BC6D9E">
      <w:pPr>
        <w:pStyle w:val="a6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6D9E">
        <w:rPr>
          <w:rFonts w:ascii="Times New Roman" w:hAnsi="Times New Roman" w:cs="Times New Roman"/>
          <w:sz w:val="26"/>
          <w:szCs w:val="26"/>
        </w:rPr>
        <w:lastRenderedPageBreak/>
        <w:t>11 преподавателей ПОО успешно прошли повышение квалификации по дополнительной программе «Программа повышения квалификации наставников по проведению  рефлексии профессиональных проб и модели осознанности и целеустремленности у обучающихся 6-11 классов»</w:t>
      </w:r>
      <w:r w:rsidR="00D977E6">
        <w:rPr>
          <w:rFonts w:ascii="Times New Roman" w:hAnsi="Times New Roman" w:cs="Times New Roman"/>
          <w:sz w:val="26"/>
          <w:szCs w:val="26"/>
        </w:rPr>
        <w:t>.</w:t>
      </w:r>
    </w:p>
    <w:p w:rsidR="003D38FA" w:rsidRPr="00F37DF3" w:rsidRDefault="003D38FA" w:rsidP="00F37DF3">
      <w:pPr>
        <w:rPr>
          <w:lang w:eastAsia="ru-RU"/>
        </w:rPr>
      </w:pPr>
    </w:p>
    <w:p w:rsidR="00EA7FF9" w:rsidRDefault="00EA7FF9" w:rsidP="00EA7FF9">
      <w:pPr>
        <w:spacing w:after="0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EA7FF9" w:rsidSect="003269B5">
      <w:type w:val="continuous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A8C" w:rsidRDefault="00DA0A8C" w:rsidP="00112BFC">
      <w:pPr>
        <w:spacing w:after="0" w:line="240" w:lineRule="auto"/>
      </w:pPr>
      <w:r>
        <w:separator/>
      </w:r>
    </w:p>
  </w:endnote>
  <w:endnote w:type="continuationSeparator" w:id="0">
    <w:p w:rsidR="00DA0A8C" w:rsidRDefault="00DA0A8C" w:rsidP="00112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</w:font>
  <w:font w:name="Noto Sans CJK SC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Akrobat Extra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A8C" w:rsidRDefault="00DA0A8C" w:rsidP="00112BFC">
      <w:pPr>
        <w:spacing w:after="0" w:line="240" w:lineRule="auto"/>
      </w:pPr>
      <w:r>
        <w:separator/>
      </w:r>
    </w:p>
  </w:footnote>
  <w:footnote w:type="continuationSeparator" w:id="0">
    <w:p w:rsidR="00DA0A8C" w:rsidRDefault="00DA0A8C" w:rsidP="00112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D7FF2"/>
    <w:multiLevelType w:val="hybridMultilevel"/>
    <w:tmpl w:val="9030EC1E"/>
    <w:lvl w:ilvl="0" w:tplc="912A719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D52BE"/>
    <w:multiLevelType w:val="hybridMultilevel"/>
    <w:tmpl w:val="FF46D40C"/>
    <w:lvl w:ilvl="0" w:tplc="912A719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5443D"/>
    <w:multiLevelType w:val="hybridMultilevel"/>
    <w:tmpl w:val="3926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941E3"/>
    <w:multiLevelType w:val="multilevel"/>
    <w:tmpl w:val="CE42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C96263"/>
    <w:multiLevelType w:val="hybridMultilevel"/>
    <w:tmpl w:val="27BEE986"/>
    <w:lvl w:ilvl="0" w:tplc="7FA43E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872B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A49F2"/>
    <w:multiLevelType w:val="hybridMultilevel"/>
    <w:tmpl w:val="1DD244FC"/>
    <w:lvl w:ilvl="0" w:tplc="912A7196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63A6BF2"/>
    <w:multiLevelType w:val="hybridMultilevel"/>
    <w:tmpl w:val="E4704E68"/>
    <w:lvl w:ilvl="0" w:tplc="912A7196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63D2B62"/>
    <w:multiLevelType w:val="multilevel"/>
    <w:tmpl w:val="2E88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4E327A"/>
    <w:multiLevelType w:val="hybridMultilevel"/>
    <w:tmpl w:val="7C52F440"/>
    <w:lvl w:ilvl="0" w:tplc="7FAEA8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F5A"/>
    <w:rsid w:val="000106EF"/>
    <w:rsid w:val="00011B07"/>
    <w:rsid w:val="00016B1C"/>
    <w:rsid w:val="00021A7A"/>
    <w:rsid w:val="0002208E"/>
    <w:rsid w:val="00022513"/>
    <w:rsid w:val="00026C88"/>
    <w:rsid w:val="000273C6"/>
    <w:rsid w:val="000346BC"/>
    <w:rsid w:val="00037D31"/>
    <w:rsid w:val="00052DD1"/>
    <w:rsid w:val="0005389C"/>
    <w:rsid w:val="000541A3"/>
    <w:rsid w:val="000548E1"/>
    <w:rsid w:val="00056C35"/>
    <w:rsid w:val="00073AFB"/>
    <w:rsid w:val="000768D7"/>
    <w:rsid w:val="000B1AEC"/>
    <w:rsid w:val="000B1E9D"/>
    <w:rsid w:val="000B22AD"/>
    <w:rsid w:val="000B3D67"/>
    <w:rsid w:val="000B521D"/>
    <w:rsid w:val="000B70DF"/>
    <w:rsid w:val="000B74C6"/>
    <w:rsid w:val="000C195D"/>
    <w:rsid w:val="000C4B88"/>
    <w:rsid w:val="000D358B"/>
    <w:rsid w:val="000D5B1E"/>
    <w:rsid w:val="000D5C3C"/>
    <w:rsid w:val="000E0121"/>
    <w:rsid w:val="000E3050"/>
    <w:rsid w:val="000F3C5D"/>
    <w:rsid w:val="000F77DC"/>
    <w:rsid w:val="00100FE3"/>
    <w:rsid w:val="0010319C"/>
    <w:rsid w:val="001056AA"/>
    <w:rsid w:val="00112BFC"/>
    <w:rsid w:val="00117A55"/>
    <w:rsid w:val="0012265D"/>
    <w:rsid w:val="001305AD"/>
    <w:rsid w:val="0013597A"/>
    <w:rsid w:val="00143523"/>
    <w:rsid w:val="00152E2E"/>
    <w:rsid w:val="00154528"/>
    <w:rsid w:val="001553F2"/>
    <w:rsid w:val="00164758"/>
    <w:rsid w:val="001822C9"/>
    <w:rsid w:val="001871B9"/>
    <w:rsid w:val="00187F0C"/>
    <w:rsid w:val="00192FFB"/>
    <w:rsid w:val="001933CA"/>
    <w:rsid w:val="00196A90"/>
    <w:rsid w:val="00196E11"/>
    <w:rsid w:val="00197F3C"/>
    <w:rsid w:val="001A5C9C"/>
    <w:rsid w:val="001D2EE8"/>
    <w:rsid w:val="001D5263"/>
    <w:rsid w:val="001E2612"/>
    <w:rsid w:val="001E34EE"/>
    <w:rsid w:val="001E6D17"/>
    <w:rsid w:val="00200A53"/>
    <w:rsid w:val="00205283"/>
    <w:rsid w:val="002064D5"/>
    <w:rsid w:val="00210DA6"/>
    <w:rsid w:val="002374A0"/>
    <w:rsid w:val="00242783"/>
    <w:rsid w:val="00243099"/>
    <w:rsid w:val="002450D9"/>
    <w:rsid w:val="00245A8B"/>
    <w:rsid w:val="00246180"/>
    <w:rsid w:val="00246284"/>
    <w:rsid w:val="00247639"/>
    <w:rsid w:val="0026590A"/>
    <w:rsid w:val="002859B2"/>
    <w:rsid w:val="002868AF"/>
    <w:rsid w:val="00287670"/>
    <w:rsid w:val="002A3189"/>
    <w:rsid w:val="002A4264"/>
    <w:rsid w:val="002A6FD1"/>
    <w:rsid w:val="002B319F"/>
    <w:rsid w:val="002B34C0"/>
    <w:rsid w:val="002C0A1A"/>
    <w:rsid w:val="002C16D9"/>
    <w:rsid w:val="002C19CB"/>
    <w:rsid w:val="002E40B2"/>
    <w:rsid w:val="002E65DB"/>
    <w:rsid w:val="002E7D5C"/>
    <w:rsid w:val="002F4435"/>
    <w:rsid w:val="00302280"/>
    <w:rsid w:val="00312602"/>
    <w:rsid w:val="00315342"/>
    <w:rsid w:val="00323826"/>
    <w:rsid w:val="003269B5"/>
    <w:rsid w:val="00334CD5"/>
    <w:rsid w:val="00343D98"/>
    <w:rsid w:val="00344619"/>
    <w:rsid w:val="00344F82"/>
    <w:rsid w:val="003555CE"/>
    <w:rsid w:val="00356563"/>
    <w:rsid w:val="003702A3"/>
    <w:rsid w:val="00375946"/>
    <w:rsid w:val="00392B9A"/>
    <w:rsid w:val="003B130E"/>
    <w:rsid w:val="003B5D4A"/>
    <w:rsid w:val="003C05E3"/>
    <w:rsid w:val="003C377D"/>
    <w:rsid w:val="003C5B8B"/>
    <w:rsid w:val="003D075B"/>
    <w:rsid w:val="003D0843"/>
    <w:rsid w:val="003D2311"/>
    <w:rsid w:val="003D38FA"/>
    <w:rsid w:val="003D53F9"/>
    <w:rsid w:val="003E252F"/>
    <w:rsid w:val="003E72B8"/>
    <w:rsid w:val="00403C8F"/>
    <w:rsid w:val="00410FDA"/>
    <w:rsid w:val="0041716D"/>
    <w:rsid w:val="004210D5"/>
    <w:rsid w:val="00424C0B"/>
    <w:rsid w:val="00443FF4"/>
    <w:rsid w:val="00447B37"/>
    <w:rsid w:val="00461340"/>
    <w:rsid w:val="00474D48"/>
    <w:rsid w:val="00485F15"/>
    <w:rsid w:val="00497F5A"/>
    <w:rsid w:val="004A0645"/>
    <w:rsid w:val="004A37F3"/>
    <w:rsid w:val="004A431B"/>
    <w:rsid w:val="004A520D"/>
    <w:rsid w:val="004B39C3"/>
    <w:rsid w:val="004B4B12"/>
    <w:rsid w:val="004B54AF"/>
    <w:rsid w:val="004C09FD"/>
    <w:rsid w:val="004D1DB9"/>
    <w:rsid w:val="004D644A"/>
    <w:rsid w:val="004E1A57"/>
    <w:rsid w:val="004E6236"/>
    <w:rsid w:val="004F0888"/>
    <w:rsid w:val="004F58A5"/>
    <w:rsid w:val="004F7058"/>
    <w:rsid w:val="00506ABF"/>
    <w:rsid w:val="00512223"/>
    <w:rsid w:val="00513878"/>
    <w:rsid w:val="00531C11"/>
    <w:rsid w:val="00536C72"/>
    <w:rsid w:val="0053748A"/>
    <w:rsid w:val="005378C0"/>
    <w:rsid w:val="0054627B"/>
    <w:rsid w:val="005510A4"/>
    <w:rsid w:val="005603C5"/>
    <w:rsid w:val="005641E8"/>
    <w:rsid w:val="0056448E"/>
    <w:rsid w:val="005726C9"/>
    <w:rsid w:val="0058051B"/>
    <w:rsid w:val="005834DB"/>
    <w:rsid w:val="00591992"/>
    <w:rsid w:val="0059213D"/>
    <w:rsid w:val="005A1FFA"/>
    <w:rsid w:val="005A30E7"/>
    <w:rsid w:val="005A5C13"/>
    <w:rsid w:val="005B6292"/>
    <w:rsid w:val="005C254F"/>
    <w:rsid w:val="005C5B21"/>
    <w:rsid w:val="005C5DC6"/>
    <w:rsid w:val="005D3194"/>
    <w:rsid w:val="005E545F"/>
    <w:rsid w:val="005E5828"/>
    <w:rsid w:val="005E7F3A"/>
    <w:rsid w:val="005F10FC"/>
    <w:rsid w:val="00600E37"/>
    <w:rsid w:val="0060221C"/>
    <w:rsid w:val="006037E7"/>
    <w:rsid w:val="006101C6"/>
    <w:rsid w:val="00615D2D"/>
    <w:rsid w:val="0062424E"/>
    <w:rsid w:val="00627406"/>
    <w:rsid w:val="00637B88"/>
    <w:rsid w:val="00650B27"/>
    <w:rsid w:val="00654A7E"/>
    <w:rsid w:val="00661274"/>
    <w:rsid w:val="00671234"/>
    <w:rsid w:val="006813E6"/>
    <w:rsid w:val="00687296"/>
    <w:rsid w:val="0069384E"/>
    <w:rsid w:val="006A1DC1"/>
    <w:rsid w:val="006B6686"/>
    <w:rsid w:val="006C55B8"/>
    <w:rsid w:val="006C5872"/>
    <w:rsid w:val="006C7DCA"/>
    <w:rsid w:val="006D63DE"/>
    <w:rsid w:val="006F0D96"/>
    <w:rsid w:val="006F2BDA"/>
    <w:rsid w:val="007158F3"/>
    <w:rsid w:val="00717919"/>
    <w:rsid w:val="00720071"/>
    <w:rsid w:val="007240B2"/>
    <w:rsid w:val="00731708"/>
    <w:rsid w:val="00741C68"/>
    <w:rsid w:val="00742046"/>
    <w:rsid w:val="007618B1"/>
    <w:rsid w:val="007628B3"/>
    <w:rsid w:val="00772627"/>
    <w:rsid w:val="00774CA3"/>
    <w:rsid w:val="00775B3C"/>
    <w:rsid w:val="007A0A4A"/>
    <w:rsid w:val="007A2589"/>
    <w:rsid w:val="007B3307"/>
    <w:rsid w:val="007B3F78"/>
    <w:rsid w:val="007B711D"/>
    <w:rsid w:val="007B7FE8"/>
    <w:rsid w:val="007D1450"/>
    <w:rsid w:val="007D30B2"/>
    <w:rsid w:val="007D570E"/>
    <w:rsid w:val="007F134E"/>
    <w:rsid w:val="007F1876"/>
    <w:rsid w:val="007F4A57"/>
    <w:rsid w:val="00804BE3"/>
    <w:rsid w:val="0081390A"/>
    <w:rsid w:val="00817FDD"/>
    <w:rsid w:val="00833B76"/>
    <w:rsid w:val="00846AEE"/>
    <w:rsid w:val="008478BC"/>
    <w:rsid w:val="00851946"/>
    <w:rsid w:val="00856BCF"/>
    <w:rsid w:val="008648B0"/>
    <w:rsid w:val="0086733A"/>
    <w:rsid w:val="00870054"/>
    <w:rsid w:val="008736A0"/>
    <w:rsid w:val="008736D6"/>
    <w:rsid w:val="00880339"/>
    <w:rsid w:val="008804BC"/>
    <w:rsid w:val="00880F67"/>
    <w:rsid w:val="00883642"/>
    <w:rsid w:val="00883E50"/>
    <w:rsid w:val="00887E4A"/>
    <w:rsid w:val="00895B83"/>
    <w:rsid w:val="008A0886"/>
    <w:rsid w:val="008A6717"/>
    <w:rsid w:val="008B6123"/>
    <w:rsid w:val="008B64D3"/>
    <w:rsid w:val="008E0F67"/>
    <w:rsid w:val="008E2782"/>
    <w:rsid w:val="008E48ED"/>
    <w:rsid w:val="008E670B"/>
    <w:rsid w:val="008E69AA"/>
    <w:rsid w:val="008F4BD6"/>
    <w:rsid w:val="008F5F6C"/>
    <w:rsid w:val="00911EC3"/>
    <w:rsid w:val="00912A93"/>
    <w:rsid w:val="00920DE4"/>
    <w:rsid w:val="00927121"/>
    <w:rsid w:val="00944199"/>
    <w:rsid w:val="0095637A"/>
    <w:rsid w:val="00974092"/>
    <w:rsid w:val="0097587F"/>
    <w:rsid w:val="009766B8"/>
    <w:rsid w:val="00980E22"/>
    <w:rsid w:val="00982A2F"/>
    <w:rsid w:val="0099248E"/>
    <w:rsid w:val="00992F91"/>
    <w:rsid w:val="0099619A"/>
    <w:rsid w:val="009A35A8"/>
    <w:rsid w:val="009C1F60"/>
    <w:rsid w:val="009C498B"/>
    <w:rsid w:val="009E31CA"/>
    <w:rsid w:val="009E61F6"/>
    <w:rsid w:val="009F0246"/>
    <w:rsid w:val="009F6F1C"/>
    <w:rsid w:val="00A07EF3"/>
    <w:rsid w:val="00A07FD2"/>
    <w:rsid w:val="00A12B5F"/>
    <w:rsid w:val="00A14FE8"/>
    <w:rsid w:val="00A24462"/>
    <w:rsid w:val="00A312B9"/>
    <w:rsid w:val="00A474CE"/>
    <w:rsid w:val="00A62B6B"/>
    <w:rsid w:val="00A64275"/>
    <w:rsid w:val="00A678F4"/>
    <w:rsid w:val="00A83569"/>
    <w:rsid w:val="00A859B4"/>
    <w:rsid w:val="00A96D48"/>
    <w:rsid w:val="00AA3E06"/>
    <w:rsid w:val="00AA752E"/>
    <w:rsid w:val="00AB24C0"/>
    <w:rsid w:val="00AC7E6A"/>
    <w:rsid w:val="00AD1F29"/>
    <w:rsid w:val="00AE0143"/>
    <w:rsid w:val="00AE076D"/>
    <w:rsid w:val="00AE3558"/>
    <w:rsid w:val="00AF33B2"/>
    <w:rsid w:val="00AF64CA"/>
    <w:rsid w:val="00B04DDD"/>
    <w:rsid w:val="00B118E0"/>
    <w:rsid w:val="00B307DB"/>
    <w:rsid w:val="00B3202E"/>
    <w:rsid w:val="00B32137"/>
    <w:rsid w:val="00B345DE"/>
    <w:rsid w:val="00B36C86"/>
    <w:rsid w:val="00B4071D"/>
    <w:rsid w:val="00B4575E"/>
    <w:rsid w:val="00B515BF"/>
    <w:rsid w:val="00B637B2"/>
    <w:rsid w:val="00B64EF9"/>
    <w:rsid w:val="00B6535F"/>
    <w:rsid w:val="00B73461"/>
    <w:rsid w:val="00B76B6D"/>
    <w:rsid w:val="00B80F4A"/>
    <w:rsid w:val="00B816C0"/>
    <w:rsid w:val="00B95C93"/>
    <w:rsid w:val="00B95E71"/>
    <w:rsid w:val="00B9627B"/>
    <w:rsid w:val="00B9778C"/>
    <w:rsid w:val="00BA0693"/>
    <w:rsid w:val="00BA06E1"/>
    <w:rsid w:val="00BA5570"/>
    <w:rsid w:val="00BA7C51"/>
    <w:rsid w:val="00BA7F5E"/>
    <w:rsid w:val="00BB0614"/>
    <w:rsid w:val="00BB06A8"/>
    <w:rsid w:val="00BB2A85"/>
    <w:rsid w:val="00BC6D9E"/>
    <w:rsid w:val="00BC7C59"/>
    <w:rsid w:val="00BD4CD1"/>
    <w:rsid w:val="00BE359E"/>
    <w:rsid w:val="00BE5265"/>
    <w:rsid w:val="00BF292D"/>
    <w:rsid w:val="00BF2C9A"/>
    <w:rsid w:val="00BF335E"/>
    <w:rsid w:val="00BF5197"/>
    <w:rsid w:val="00BF6567"/>
    <w:rsid w:val="00BF6727"/>
    <w:rsid w:val="00C00091"/>
    <w:rsid w:val="00C12622"/>
    <w:rsid w:val="00C13175"/>
    <w:rsid w:val="00C139A6"/>
    <w:rsid w:val="00C15476"/>
    <w:rsid w:val="00C21B13"/>
    <w:rsid w:val="00C25CE1"/>
    <w:rsid w:val="00C277C8"/>
    <w:rsid w:val="00C30566"/>
    <w:rsid w:val="00C34C8B"/>
    <w:rsid w:val="00C35B39"/>
    <w:rsid w:val="00C35E25"/>
    <w:rsid w:val="00C453C6"/>
    <w:rsid w:val="00C45B95"/>
    <w:rsid w:val="00C63CE8"/>
    <w:rsid w:val="00C64BB3"/>
    <w:rsid w:val="00C67A16"/>
    <w:rsid w:val="00C712EE"/>
    <w:rsid w:val="00C75709"/>
    <w:rsid w:val="00C8068F"/>
    <w:rsid w:val="00C9005C"/>
    <w:rsid w:val="00C96D8F"/>
    <w:rsid w:val="00C971D0"/>
    <w:rsid w:val="00CA6B61"/>
    <w:rsid w:val="00CA7AD3"/>
    <w:rsid w:val="00CB7C2E"/>
    <w:rsid w:val="00CC1C62"/>
    <w:rsid w:val="00CC5F19"/>
    <w:rsid w:val="00CD06EB"/>
    <w:rsid w:val="00CD28E2"/>
    <w:rsid w:val="00CD591A"/>
    <w:rsid w:val="00CE423E"/>
    <w:rsid w:val="00CE6C87"/>
    <w:rsid w:val="00CE768B"/>
    <w:rsid w:val="00CF2BF7"/>
    <w:rsid w:val="00D00456"/>
    <w:rsid w:val="00D161C4"/>
    <w:rsid w:val="00D22CEE"/>
    <w:rsid w:val="00D236C4"/>
    <w:rsid w:val="00D23C7E"/>
    <w:rsid w:val="00D26BC3"/>
    <w:rsid w:val="00D27CD7"/>
    <w:rsid w:val="00D410D2"/>
    <w:rsid w:val="00D476E7"/>
    <w:rsid w:val="00D5112B"/>
    <w:rsid w:val="00D52E72"/>
    <w:rsid w:val="00D71FD9"/>
    <w:rsid w:val="00D82303"/>
    <w:rsid w:val="00D87A8D"/>
    <w:rsid w:val="00D977E6"/>
    <w:rsid w:val="00DA0A8C"/>
    <w:rsid w:val="00DA283A"/>
    <w:rsid w:val="00DB11F3"/>
    <w:rsid w:val="00DB1A47"/>
    <w:rsid w:val="00DC29C5"/>
    <w:rsid w:val="00DD3208"/>
    <w:rsid w:val="00DD4EF6"/>
    <w:rsid w:val="00DD7DBB"/>
    <w:rsid w:val="00DE6FF9"/>
    <w:rsid w:val="00DF344A"/>
    <w:rsid w:val="00E035F8"/>
    <w:rsid w:val="00E10E75"/>
    <w:rsid w:val="00E12FB9"/>
    <w:rsid w:val="00E1487F"/>
    <w:rsid w:val="00E15333"/>
    <w:rsid w:val="00E302F2"/>
    <w:rsid w:val="00E31EA1"/>
    <w:rsid w:val="00E368E0"/>
    <w:rsid w:val="00E4217D"/>
    <w:rsid w:val="00E42831"/>
    <w:rsid w:val="00E4449F"/>
    <w:rsid w:val="00E4470D"/>
    <w:rsid w:val="00E46727"/>
    <w:rsid w:val="00E524D6"/>
    <w:rsid w:val="00E541B3"/>
    <w:rsid w:val="00E63B1E"/>
    <w:rsid w:val="00E91F31"/>
    <w:rsid w:val="00EA25A7"/>
    <w:rsid w:val="00EA5E7D"/>
    <w:rsid w:val="00EA6880"/>
    <w:rsid w:val="00EA7FF9"/>
    <w:rsid w:val="00EB1046"/>
    <w:rsid w:val="00EB4633"/>
    <w:rsid w:val="00ED1EE2"/>
    <w:rsid w:val="00EE388A"/>
    <w:rsid w:val="00EF0DCC"/>
    <w:rsid w:val="00EF2986"/>
    <w:rsid w:val="00EF2AB4"/>
    <w:rsid w:val="00EF4268"/>
    <w:rsid w:val="00F06B7B"/>
    <w:rsid w:val="00F11048"/>
    <w:rsid w:val="00F117BB"/>
    <w:rsid w:val="00F11886"/>
    <w:rsid w:val="00F14B24"/>
    <w:rsid w:val="00F208BB"/>
    <w:rsid w:val="00F264B1"/>
    <w:rsid w:val="00F324AD"/>
    <w:rsid w:val="00F32F8A"/>
    <w:rsid w:val="00F37DF3"/>
    <w:rsid w:val="00F4027C"/>
    <w:rsid w:val="00F47FA3"/>
    <w:rsid w:val="00F51DDC"/>
    <w:rsid w:val="00F52FC5"/>
    <w:rsid w:val="00F55E59"/>
    <w:rsid w:val="00F66571"/>
    <w:rsid w:val="00F74BC5"/>
    <w:rsid w:val="00F812EC"/>
    <w:rsid w:val="00F825DC"/>
    <w:rsid w:val="00F830B3"/>
    <w:rsid w:val="00F9073C"/>
    <w:rsid w:val="00F91540"/>
    <w:rsid w:val="00F95AC2"/>
    <w:rsid w:val="00FA01AB"/>
    <w:rsid w:val="00FA3D0F"/>
    <w:rsid w:val="00FB129E"/>
    <w:rsid w:val="00FB155C"/>
    <w:rsid w:val="00FB7553"/>
    <w:rsid w:val="00FC08FE"/>
    <w:rsid w:val="00FC0C88"/>
    <w:rsid w:val="00FC2567"/>
    <w:rsid w:val="00FC7492"/>
    <w:rsid w:val="00FD1FC3"/>
    <w:rsid w:val="00FE63AE"/>
    <w:rsid w:val="00FE70F2"/>
    <w:rsid w:val="00FF2DBD"/>
    <w:rsid w:val="00FF5073"/>
    <w:rsid w:val="00FF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3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7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A7F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1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AE355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F58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3D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741C68"/>
    <w:rPr>
      <w:color w:val="0000FF"/>
      <w:u w:val="single"/>
    </w:rPr>
  </w:style>
  <w:style w:type="paragraph" w:customStyle="1" w:styleId="dash041e0441043d043e0432043d043e0439002004420435043a044104421">
    <w:name w:val="dash041e_0441_043d_043e_0432_043d_043e_0439_0020_0442_0435_043a_0441_04421"/>
    <w:basedOn w:val="a"/>
    <w:rsid w:val="0087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fr3q">
    <w:name w:val="zfr3q"/>
    <w:basedOn w:val="a"/>
    <w:rsid w:val="005E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E5828"/>
    <w:rPr>
      <w:b/>
      <w:bCs/>
    </w:rPr>
  </w:style>
  <w:style w:type="table" w:styleId="-1">
    <w:name w:val="Light Shading Accent 1"/>
    <w:basedOn w:val="a1"/>
    <w:uiPriority w:val="60"/>
    <w:rsid w:val="00D236C4"/>
    <w:pPr>
      <w:spacing w:after="0" w:line="240" w:lineRule="auto"/>
    </w:pPr>
    <w:rPr>
      <w:rFonts w:ascii="Times New Roman" w:hAnsi="Times New Roman"/>
      <w:color w:val="365F91" w:themeColor="accent1" w:themeShade="BF"/>
      <w:sz w:val="24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447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 Spacing"/>
    <w:qFormat/>
    <w:rsid w:val="00447B37"/>
    <w:pPr>
      <w:spacing w:after="0" w:line="240" w:lineRule="auto"/>
    </w:pPr>
    <w:rPr>
      <w:rFonts w:eastAsiaTheme="minorEastAsia"/>
      <w:lang w:eastAsia="ru-RU"/>
    </w:rPr>
  </w:style>
  <w:style w:type="character" w:customStyle="1" w:styleId="wmi-callto">
    <w:name w:val="wmi-callto"/>
    <w:basedOn w:val="a0"/>
    <w:rsid w:val="00447B37"/>
  </w:style>
  <w:style w:type="paragraph" w:customStyle="1" w:styleId="Standard">
    <w:name w:val="Standard"/>
    <w:uiPriority w:val="99"/>
    <w:rsid w:val="00F37DF3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A7F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1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12BFC"/>
  </w:style>
  <w:style w:type="paragraph" w:styleId="ae">
    <w:name w:val="footer"/>
    <w:basedOn w:val="a"/>
    <w:link w:val="af"/>
    <w:uiPriority w:val="99"/>
    <w:unhideWhenUsed/>
    <w:rsid w:val="0011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2BFC"/>
  </w:style>
  <w:style w:type="character" w:customStyle="1" w:styleId="a7">
    <w:name w:val="Абзац списка Знак"/>
    <w:link w:val="a6"/>
    <w:uiPriority w:val="34"/>
    <w:locked/>
    <w:rsid w:val="00CF2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3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7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A7F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1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AE355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F58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3D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741C68"/>
    <w:rPr>
      <w:color w:val="0000FF"/>
      <w:u w:val="single"/>
    </w:rPr>
  </w:style>
  <w:style w:type="paragraph" w:customStyle="1" w:styleId="dash041e0441043d043e0432043d043e0439002004420435043a044104421">
    <w:name w:val="dash041e_0441_043d_043e_0432_043d_043e_0439_0020_0442_0435_043a_0441_04421"/>
    <w:basedOn w:val="a"/>
    <w:rsid w:val="0087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fr3q">
    <w:name w:val="zfr3q"/>
    <w:basedOn w:val="a"/>
    <w:rsid w:val="005E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E5828"/>
    <w:rPr>
      <w:b/>
      <w:bCs/>
    </w:rPr>
  </w:style>
  <w:style w:type="table" w:styleId="-1">
    <w:name w:val="Light Shading Accent 1"/>
    <w:basedOn w:val="a1"/>
    <w:uiPriority w:val="60"/>
    <w:rsid w:val="00D236C4"/>
    <w:pPr>
      <w:spacing w:after="0" w:line="240" w:lineRule="auto"/>
    </w:pPr>
    <w:rPr>
      <w:rFonts w:ascii="Times New Roman" w:hAnsi="Times New Roman"/>
      <w:color w:val="365F91" w:themeColor="accent1" w:themeShade="BF"/>
      <w:sz w:val="24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447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 Spacing"/>
    <w:qFormat/>
    <w:rsid w:val="00447B37"/>
    <w:pPr>
      <w:spacing w:after="0" w:line="240" w:lineRule="auto"/>
    </w:pPr>
    <w:rPr>
      <w:rFonts w:eastAsiaTheme="minorEastAsia"/>
      <w:lang w:eastAsia="ru-RU"/>
    </w:rPr>
  </w:style>
  <w:style w:type="character" w:customStyle="1" w:styleId="wmi-callto">
    <w:name w:val="wmi-callto"/>
    <w:basedOn w:val="a0"/>
    <w:rsid w:val="00447B37"/>
  </w:style>
  <w:style w:type="paragraph" w:customStyle="1" w:styleId="Standard">
    <w:name w:val="Standard"/>
    <w:uiPriority w:val="99"/>
    <w:rsid w:val="00F37DF3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A7F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1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12BFC"/>
  </w:style>
  <w:style w:type="paragraph" w:styleId="ae">
    <w:name w:val="footer"/>
    <w:basedOn w:val="a"/>
    <w:link w:val="af"/>
    <w:uiPriority w:val="99"/>
    <w:unhideWhenUsed/>
    <w:rsid w:val="0011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2BFC"/>
  </w:style>
  <w:style w:type="character" w:customStyle="1" w:styleId="a7">
    <w:name w:val="Абзац списка Знак"/>
    <w:link w:val="a6"/>
    <w:uiPriority w:val="34"/>
    <w:locked/>
    <w:rsid w:val="00CF2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0F784-5EEB-4EB9-BC8F-9290E940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4417</TotalTime>
  <Pages>14</Pages>
  <Words>4342</Words>
  <Characters>24756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 РКЦ</dc:creator>
  <cp:lastModifiedBy>Методист РКЦ</cp:lastModifiedBy>
  <cp:revision>44</cp:revision>
  <cp:lastPrinted>2021-07-02T09:20:00Z</cp:lastPrinted>
  <dcterms:created xsi:type="dcterms:W3CDTF">2020-06-26T11:51:00Z</dcterms:created>
  <dcterms:modified xsi:type="dcterms:W3CDTF">2021-10-12T12:50:00Z</dcterms:modified>
</cp:coreProperties>
</file>