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22D" w14:textId="77777777" w:rsidR="00C73C17" w:rsidRDefault="00C73C17" w:rsidP="00C73C17">
      <w:pPr>
        <w:pStyle w:val="1"/>
        <w:spacing w:before="0" w:beforeAutospacing="0" w:after="300" w:afterAutospacing="0" w:line="390" w:lineRule="atLeast"/>
        <w:textAlignment w:val="baseline"/>
        <w:rPr>
          <w:rFonts w:ascii="Open Sans" w:hAnsi="Open Sans" w:cs="Open Sans"/>
          <w:color w:val="005EA5"/>
          <w:sz w:val="38"/>
          <w:szCs w:val="38"/>
        </w:rPr>
      </w:pPr>
      <w:r>
        <w:rPr>
          <w:rFonts w:ascii="Open Sans" w:hAnsi="Open Sans" w:cs="Open Sans"/>
          <w:color w:val="005EA5"/>
          <w:sz w:val="38"/>
          <w:szCs w:val="38"/>
        </w:rPr>
        <w:t>Концепция профилактики употребления психоактивных веществ в образовательной среде на период до 2025 года" (утв. Минпросвещения России 15.06.2021)</w:t>
      </w:r>
    </w:p>
    <w:p w14:paraId="52B9DC4D" w14:textId="77777777" w:rsidR="00C73C17" w:rsidRDefault="00C73C17" w:rsidP="00C73C17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0" w:name="100001"/>
      <w:bookmarkEnd w:id="0"/>
      <w:r>
        <w:rPr>
          <w:rFonts w:ascii="inherit" w:hAnsi="inherit" w:cs="Open Sans"/>
          <w:color w:val="000000"/>
          <w:sz w:val="23"/>
          <w:szCs w:val="23"/>
        </w:rPr>
        <w:t>Утверждаю</w:t>
      </w:r>
    </w:p>
    <w:p w14:paraId="3F455BA7" w14:textId="77777777" w:rsidR="00C73C17" w:rsidRDefault="00C73C17" w:rsidP="00C73C1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Статс-секретарь -</w:t>
      </w:r>
    </w:p>
    <w:p w14:paraId="62D9DBCD" w14:textId="77777777" w:rsidR="00C73C17" w:rsidRDefault="00C73C17" w:rsidP="00C73C1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заместитель Министра просвещения</w:t>
      </w:r>
    </w:p>
    <w:p w14:paraId="5AD221E9" w14:textId="77777777" w:rsidR="00C73C17" w:rsidRDefault="00C73C17" w:rsidP="00C73C1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Российской Федерации</w:t>
      </w:r>
    </w:p>
    <w:p w14:paraId="4A6BCAB3" w14:textId="77777777" w:rsidR="00C73C17" w:rsidRDefault="00C73C17" w:rsidP="00C73C1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А.А.КОРНЕЕВ</w:t>
      </w:r>
    </w:p>
    <w:p w14:paraId="244C13D0" w14:textId="77777777" w:rsidR="00C73C17" w:rsidRDefault="00C73C17" w:rsidP="00C73C1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15 июня 2021 г.</w:t>
      </w:r>
    </w:p>
    <w:p w14:paraId="15A0E3CA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" w:name="100002"/>
      <w:bookmarkEnd w:id="1"/>
      <w:r>
        <w:rPr>
          <w:rFonts w:ascii="inherit" w:hAnsi="inherit" w:cs="Open Sans"/>
          <w:color w:val="000000"/>
          <w:sz w:val="23"/>
          <w:szCs w:val="23"/>
        </w:rPr>
        <w:t>КОНЦЕПЦИЯ</w:t>
      </w:r>
    </w:p>
    <w:p w14:paraId="584F6BF6" w14:textId="77777777" w:rsidR="00C73C17" w:rsidRDefault="00C73C17" w:rsidP="00C73C1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ПРОФИЛАКТИКИ УПОТРЕБЛЕНИЯ ПСИХОАКТИВНЫХ ВЕЩЕСТВ</w:t>
      </w:r>
    </w:p>
    <w:p w14:paraId="79EDA351" w14:textId="77777777" w:rsidR="00C73C17" w:rsidRDefault="00C73C17" w:rsidP="00C73C1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В ОБРАЗОВАТЕЛЬНОЙ СРЕДЕ НА ПЕРИОД ДО 2025 ГОДА</w:t>
      </w:r>
    </w:p>
    <w:p w14:paraId="2C9F4A4C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" w:name="100003"/>
      <w:bookmarkEnd w:id="2"/>
      <w:r>
        <w:rPr>
          <w:rFonts w:ascii="inherit" w:hAnsi="inherit" w:cs="Open Sans"/>
          <w:color w:val="000000"/>
          <w:sz w:val="23"/>
          <w:szCs w:val="23"/>
        </w:rPr>
        <w:t>Основные термины и определения, используемые в Концепции</w:t>
      </w:r>
    </w:p>
    <w:p w14:paraId="75F2006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" w:name="100004"/>
      <w:bookmarkEnd w:id="3"/>
      <w:r>
        <w:rPr>
          <w:rFonts w:ascii="inherit" w:hAnsi="inherit" w:cs="Open Sans"/>
          <w:color w:val="000000"/>
          <w:sz w:val="23"/>
          <w:szCs w:val="23"/>
        </w:rPr>
        <w:t>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наркотиков.</w:t>
      </w:r>
    </w:p>
    <w:p w14:paraId="600745F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" w:name="100005"/>
      <w:bookmarkEnd w:id="4"/>
      <w:r>
        <w:rPr>
          <w:rFonts w:ascii="inherit" w:hAnsi="inherit" w:cs="Open Sans"/>
          <w:color w:val="000000"/>
          <w:sz w:val="23"/>
          <w:szCs w:val="23"/>
        </w:rPr>
        <w:t>Группа риска вовлечения в употребление психоактивных веществ - группа детей, подростков и молодежи, выделенная на основании набора социально-демографических, психологических и соматофизических признаков, характеризующаяся субъективными установками на систематическое употребление алкоголя, наркотиков и иных психоактивных веществ (далее - ПАВ) с высокой вероятностью развития зависимости. К группе риска относятся дети и молодежь:</w:t>
      </w:r>
    </w:p>
    <w:p w14:paraId="1214E66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" w:name="100006"/>
      <w:bookmarkEnd w:id="5"/>
      <w:r>
        <w:rPr>
          <w:rFonts w:ascii="inherit" w:hAnsi="inherit" w:cs="Open Sans"/>
          <w:color w:val="000000"/>
          <w:sz w:val="23"/>
          <w:szCs w:val="23"/>
        </w:rPr>
        <w:t>лишенные родительского попечения, ведущие безнадзорный образ жизни;</w:t>
      </w:r>
    </w:p>
    <w:p w14:paraId="46D8FCE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" w:name="100007"/>
      <w:bookmarkEnd w:id="6"/>
      <w:r>
        <w:rPr>
          <w:rFonts w:ascii="inherit" w:hAnsi="inherit" w:cs="Open Sans"/>
          <w:color w:val="000000"/>
          <w:sz w:val="23"/>
          <w:szCs w:val="23"/>
        </w:rPr>
        <w:t>экспериментирующие с пробами алкогольсодержащих и никотинсодержащих средств, наркотиков и их аналогов, новых потенциально опасных ПАВ;</w:t>
      </w:r>
    </w:p>
    <w:p w14:paraId="0D6AF5D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" w:name="100008"/>
      <w:bookmarkEnd w:id="7"/>
      <w:r>
        <w:rPr>
          <w:rFonts w:ascii="inherit" w:hAnsi="inherit" w:cs="Open Sans"/>
          <w:color w:val="000000"/>
          <w:sz w:val="23"/>
          <w:szCs w:val="23"/>
        </w:rPr>
        <w:t>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расстройствами;</w:t>
      </w:r>
    </w:p>
    <w:p w14:paraId="5B65533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" w:name="100009"/>
      <w:bookmarkEnd w:id="8"/>
      <w:r>
        <w:rPr>
          <w:rFonts w:ascii="inherit" w:hAnsi="inherit" w:cs="Open Sans"/>
          <w:color w:val="000000"/>
          <w:sz w:val="23"/>
          <w:szCs w:val="23"/>
        </w:rPr>
        <w:t>находящиеся в социально опасном положении, пребывания в обстановке, представляющей опасность для их жизни, жестокого обращения или систематического унижения человеческого достоинства.</w:t>
      </w:r>
    </w:p>
    <w:p w14:paraId="5935CA8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" w:name="100010"/>
      <w:bookmarkEnd w:id="9"/>
      <w:r>
        <w:rPr>
          <w:rFonts w:ascii="inherit" w:hAnsi="inherit" w:cs="Open Sans"/>
          <w:color w:val="000000"/>
          <w:sz w:val="23"/>
          <w:szCs w:val="23"/>
        </w:rPr>
        <w:t>Культура здорового и безопасного образа жизни - совокупность сформированных социально значимых качеств личности и компетенций детей и молодежи, отражающая их ответственное отношение к собственной жизни и жизни окружающих как высшей социальной ценности.</w:t>
      </w:r>
    </w:p>
    <w:p w14:paraId="7FA798A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" w:name="100011"/>
      <w:bookmarkEnd w:id="10"/>
      <w:r>
        <w:rPr>
          <w:rFonts w:ascii="inherit" w:hAnsi="inherit" w:cs="Open Sans"/>
          <w:color w:val="000000"/>
          <w:sz w:val="23"/>
          <w:szCs w:val="23"/>
        </w:rPr>
        <w:lastRenderedPageBreak/>
        <w:t>Наркотики - наркотические средства и психотропные вещества и их прекурсоры, включенные в </w:t>
      </w:r>
      <w:hyperlink r:id="rId5" w:anchor="100009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Перечень</w:t>
        </w:r>
      </w:hyperlink>
      <w:r>
        <w:rPr>
          <w:rFonts w:ascii="inherit" w:hAnsi="inherit" w:cs="Open Sans"/>
          <w:color w:val="000000"/>
          <w:sz w:val="23"/>
          <w:szCs w:val="23"/>
        </w:rPr>
        <w:t> 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веществ, новые потенциально опасные психоактивные вещества, а также наркосодержащие растения, включенные в </w:t>
      </w:r>
      <w:hyperlink r:id="rId6" w:anchor="100014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Перечень</w:t>
        </w:r>
      </w:hyperlink>
      <w:r>
        <w:rPr>
          <w:rFonts w:ascii="inherit" w:hAnsi="inherit" w:cs="Open Sans"/>
          <w:color w:val="000000"/>
          <w:sz w:val="23"/>
          <w:szCs w:val="23"/>
        </w:rPr>
        <w:t> растений, содержащих наркотические средства или психотропные вещества либо их прекурсоры и подлежащих контролю в Российской Федерации.</w:t>
      </w:r>
    </w:p>
    <w:p w14:paraId="5B98F37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" w:name="100012"/>
      <w:bookmarkEnd w:id="11"/>
      <w:r>
        <w:rPr>
          <w:rFonts w:ascii="inherit" w:hAnsi="inherit" w:cs="Open Sans"/>
          <w:color w:val="000000"/>
          <w:sz w:val="23"/>
          <w:szCs w:val="23"/>
        </w:rPr>
        <w:t>Образовательная среда - совокупность условий, обстоятельств, событий, факторов и влияний на развивающуюся личность, а также развивающих личность возможностей, которым придается особое педагогическое значение.</w:t>
      </w:r>
    </w:p>
    <w:p w14:paraId="15C04B1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" w:name="100013"/>
      <w:bookmarkEnd w:id="12"/>
      <w:r>
        <w:rPr>
          <w:rFonts w:ascii="inherit" w:hAnsi="inherit" w:cs="Open Sans"/>
          <w:color w:val="000000"/>
          <w:sz w:val="23"/>
          <w:szCs w:val="23"/>
        </w:rPr>
        <w:t>ПАВ - химические и фармакологические средства, негативно влияющие на физическое и психическое состояние человека и вызывающие болезненное пристрастие, приводящее к зависимости (наркотики, транквилизаторы, алкогольсодержащие и никотиносодержащие вещества и др.).</w:t>
      </w:r>
    </w:p>
    <w:p w14:paraId="0D0D495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" w:name="100014"/>
      <w:bookmarkEnd w:id="13"/>
      <w:r>
        <w:rPr>
          <w:rFonts w:ascii="inherit" w:hAnsi="inherit" w:cs="Open Sans"/>
          <w:color w:val="000000"/>
          <w:sz w:val="23"/>
          <w:szCs w:val="23"/>
        </w:rPr>
        <w:t>Профилактика употребления ПАВ - 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предупреждение развития и ликвидацию негативных личностных, социальных и медицинских последствий употребления ПАВ.</w:t>
      </w:r>
    </w:p>
    <w:p w14:paraId="51C3208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" w:name="100015"/>
      <w:bookmarkEnd w:id="14"/>
      <w:r>
        <w:rPr>
          <w:rFonts w:ascii="inherit" w:hAnsi="inherit" w:cs="Open Sans"/>
          <w:color w:val="000000"/>
          <w:sz w:val="23"/>
          <w:szCs w:val="23"/>
        </w:rPr>
        <w:t>Социализация - процесс усвоения индивидом образцов поведения, психологических установок, социальных норм и ценностей, знаний и навыков, позволяющих ему успешно функционировать в данном обществе.</w:t>
      </w:r>
    </w:p>
    <w:p w14:paraId="45C32B3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" w:name="100016"/>
      <w:bookmarkEnd w:id="15"/>
      <w:r>
        <w:rPr>
          <w:rFonts w:ascii="inherit" w:hAnsi="inherit" w:cs="Open Sans"/>
          <w:color w:val="000000"/>
          <w:sz w:val="23"/>
          <w:szCs w:val="23"/>
        </w:rPr>
        <w:t>Употребление ПАВ - первичная проба, экспериментирование с приемом отдельных средств (наркотики, алкогольсодержащие и никотиносодержащие вещества и иные) с целью изменения психического состояния, неоднократное употребление ПАВ без назначения врача, имеющее негативные медицинские, психологические и социальные последствия для личности человека.</w:t>
      </w:r>
    </w:p>
    <w:p w14:paraId="6B5EA158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" w:name="100017"/>
      <w:bookmarkEnd w:id="16"/>
      <w:r>
        <w:rPr>
          <w:rFonts w:ascii="inherit" w:hAnsi="inherit" w:cs="Open Sans"/>
          <w:color w:val="000000"/>
          <w:sz w:val="23"/>
          <w:szCs w:val="23"/>
        </w:rPr>
        <w:t>Введение</w:t>
      </w:r>
    </w:p>
    <w:p w14:paraId="2860932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" w:name="100018"/>
      <w:bookmarkEnd w:id="17"/>
      <w:r>
        <w:rPr>
          <w:rFonts w:ascii="inherit" w:hAnsi="inherit" w:cs="Open Sans"/>
          <w:color w:val="000000"/>
          <w:sz w:val="23"/>
          <w:szCs w:val="23"/>
        </w:rPr>
        <w:t>В ходе реализации антинаркотической политики в 2010 - 2020 годах наркоситуация в стране стабилизировалась &lt;1&gt;, однако распространенность употребления ПАВ среди несовершеннолетних и молодежи продолжает оставаться одной из ведущих социально значимых проблем нашего общества, определяющих необходимость организации активного противодействия.</w:t>
      </w:r>
    </w:p>
    <w:p w14:paraId="1BFACF8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" w:name="100019"/>
      <w:bookmarkEnd w:id="18"/>
      <w:r>
        <w:rPr>
          <w:rFonts w:ascii="inherit" w:hAnsi="inherit" w:cs="Open Sans"/>
          <w:color w:val="000000"/>
          <w:sz w:val="23"/>
          <w:szCs w:val="23"/>
        </w:rPr>
        <w:t>--------------------------------</w:t>
      </w:r>
    </w:p>
    <w:p w14:paraId="7FF8785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" w:name="100020"/>
      <w:bookmarkEnd w:id="19"/>
      <w:r>
        <w:rPr>
          <w:rFonts w:ascii="inherit" w:hAnsi="inherit" w:cs="Open Sans"/>
          <w:color w:val="000000"/>
          <w:sz w:val="23"/>
          <w:szCs w:val="23"/>
        </w:rPr>
        <w:t>&lt;1&gt; </w:t>
      </w:r>
      <w:hyperlink r:id="rId7" w:anchor="100012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Стратегия</w:t>
        </w:r>
      </w:hyperlink>
      <w:r>
        <w:rPr>
          <w:rFonts w:ascii="inherit" w:hAnsi="inherit" w:cs="Open Sans"/>
          <w:color w:val="000000"/>
          <w:sz w:val="23"/>
          <w:szCs w:val="23"/>
        </w:rPr>
        <w:t> государственной антинаркотической политики Российской Федерации на период до 2030 года, утвержденная Указом Президента Российской Федерации от 23 ноября 2020 г. N 733.</w:t>
      </w:r>
    </w:p>
    <w:p w14:paraId="7A2E471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" w:name="100021"/>
      <w:bookmarkEnd w:id="20"/>
      <w:r>
        <w:rPr>
          <w:rFonts w:ascii="inherit" w:hAnsi="inherit" w:cs="Open Sans"/>
          <w:color w:val="000000"/>
          <w:sz w:val="23"/>
          <w:szCs w:val="23"/>
        </w:rPr>
        <w:t xml:space="preserve">Согласно статистическим данным доклада Государственного антинаркотического комитета о наркоситуации в Российской Федерации в 2019 году, доля потребителей наркотиков в числе лиц, совершивших преступления на территории страны, снизилась с 8,9% до 8,7% (с 82 483 чел. до 76 630 чел.). Также отмечено снижение на 18,3% несовершеннолетних потребителей наркотиков (с 1 357 чел. до 1 109 чел.), совершивших преступления, в том числе на 40,2% совершивших их в состоянии наркотического опьянения (со 164 чел. до 98 чел.). В целом количество несовершеннолетних,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совершивших наркопреступления, сократилось на 12,6% (с 1 924 чел. до 1 682 чел.), а их доля в общем числе установленных лиц составила 2% и за год не изменилась.</w:t>
      </w:r>
    </w:p>
    <w:p w14:paraId="5C6A76A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1" w:name="100022"/>
      <w:bookmarkEnd w:id="21"/>
      <w:r>
        <w:rPr>
          <w:rFonts w:ascii="inherit" w:hAnsi="inherit" w:cs="Open Sans"/>
          <w:color w:val="000000"/>
          <w:sz w:val="23"/>
          <w:szCs w:val="23"/>
        </w:rPr>
        <w:t>Формирование в обществе осознанного негативного отношения к незаконному потреблению наркотиков и участию в их незаконном обороте является одной из стратегических целей государственной антинаркотической политики (</w:t>
      </w:r>
      <w:hyperlink r:id="rId8" w:anchor="100071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подпункт "в" пункта 11</w:t>
        </w:r>
      </w:hyperlink>
      <w:r>
        <w:rPr>
          <w:rFonts w:ascii="inherit" w:hAnsi="inherit" w:cs="Open Sans"/>
          <w:color w:val="000000"/>
          <w:sz w:val="23"/>
          <w:szCs w:val="23"/>
        </w:rPr>
        <w:t> 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N 733 (далее - Стратегия).</w:t>
      </w:r>
    </w:p>
    <w:p w14:paraId="7B56C62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2" w:name="100023"/>
      <w:bookmarkEnd w:id="22"/>
      <w:r>
        <w:rPr>
          <w:rFonts w:ascii="inherit" w:hAnsi="inherit" w:cs="Open Sans"/>
          <w:color w:val="000000"/>
          <w:sz w:val="23"/>
          <w:szCs w:val="23"/>
        </w:rPr>
        <w:t>Среди основных стратегических задач </w:t>
      </w:r>
      <w:hyperlink r:id="rId9" w:anchor="100012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Стратегии</w:t>
        </w:r>
      </w:hyperlink>
      <w:r>
        <w:rPr>
          <w:rFonts w:ascii="inherit" w:hAnsi="inherit" w:cs="Open Sans"/>
          <w:color w:val="000000"/>
          <w:sz w:val="23"/>
          <w:szCs w:val="23"/>
        </w:rPr>
        <w:t>, коррелирующих напрямую с задачами профилактической деятельности в образовательных организациях:</w:t>
      </w:r>
    </w:p>
    <w:p w14:paraId="4AFC85B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3" w:name="100024"/>
      <w:bookmarkEnd w:id="23"/>
      <w:r>
        <w:rPr>
          <w:rFonts w:ascii="inherit" w:hAnsi="inherit" w:cs="Open Sans"/>
          <w:color w:val="000000"/>
          <w:sz w:val="23"/>
          <w:szCs w:val="23"/>
        </w:rPr>
        <w:t>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14:paraId="54A24BC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4" w:name="100025"/>
      <w:bookmarkEnd w:id="24"/>
      <w:r>
        <w:rPr>
          <w:rFonts w:ascii="inherit" w:hAnsi="inherit" w:cs="Open Sans"/>
          <w:color w:val="000000"/>
          <w:sz w:val="23"/>
          <w:szCs w:val="23"/>
        </w:rPr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14:paraId="714278D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5" w:name="100026"/>
      <w:bookmarkEnd w:id="25"/>
      <w:r>
        <w:rPr>
          <w:rFonts w:ascii="inherit" w:hAnsi="inherit" w:cs="Open Sans"/>
          <w:color w:val="000000"/>
          <w:sz w:val="23"/>
          <w:szCs w:val="23"/>
        </w:rPr>
        <w:t>обеспечение эффективной координации антинаркотической деятельности.</w:t>
      </w:r>
    </w:p>
    <w:p w14:paraId="1E21F47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6" w:name="100027"/>
      <w:bookmarkEnd w:id="26"/>
      <w:r>
        <w:rPr>
          <w:rFonts w:ascii="inherit" w:hAnsi="inherit" w:cs="Open Sans"/>
          <w:color w:val="000000"/>
          <w:sz w:val="23"/>
          <w:szCs w:val="23"/>
        </w:rPr>
        <w:t>Профилактика и раннее выявление незаконного потребления наркотиков является одним из направлений антинаркотической политики и осуществляется путем реализации следующих мер:</w:t>
      </w:r>
    </w:p>
    <w:p w14:paraId="17AC73E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7" w:name="100028"/>
      <w:bookmarkEnd w:id="27"/>
      <w:r>
        <w:rPr>
          <w:rFonts w:ascii="inherit" w:hAnsi="inherit" w:cs="Open Sans"/>
          <w:color w:val="000000"/>
          <w:sz w:val="23"/>
          <w:szCs w:val="23"/>
        </w:rPr>
        <w:t>развития инфраструктуры, форм и методов первичной профилактики незаконного потребления ПАВ,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14:paraId="4DE6B29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8" w:name="100029"/>
      <w:bookmarkEnd w:id="28"/>
      <w:r>
        <w:rPr>
          <w:rFonts w:ascii="inherit" w:hAnsi="inherit" w:cs="Open Sans"/>
          <w:color w:val="000000"/>
          <w:sz w:val="23"/>
          <w:szCs w:val="23"/>
        </w:rPr>
        <w:t>включения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воспитания граждан, в особенности детей и молодежи;</w:t>
      </w:r>
    </w:p>
    <w:p w14:paraId="265D3C1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9" w:name="100030"/>
      <w:bookmarkEnd w:id="29"/>
      <w:r>
        <w:rPr>
          <w:rFonts w:ascii="inherit" w:hAnsi="inherit" w:cs="Open Sans"/>
          <w:color w:val="000000"/>
          <w:sz w:val="23"/>
          <w:szCs w:val="23"/>
        </w:rPr>
        <w:t>уделения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14:paraId="61D823C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0" w:name="100031"/>
      <w:bookmarkEnd w:id="30"/>
      <w:r>
        <w:rPr>
          <w:rFonts w:ascii="inherit" w:hAnsi="inherit" w:cs="Open Sans"/>
          <w:color w:val="000000"/>
          <w:sz w:val="23"/>
          <w:szCs w:val="23"/>
        </w:rPr>
        <w:t>разработки и внедрения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экспертизы профилактических программ, реализуемых общественными и некоммерческими организациями;</w:t>
      </w:r>
    </w:p>
    <w:p w14:paraId="3BE0DA0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1" w:name="100032"/>
      <w:bookmarkEnd w:id="31"/>
      <w:r>
        <w:rPr>
          <w:rFonts w:ascii="inherit" w:hAnsi="inherit" w:cs="Open Sans"/>
          <w:color w:val="000000"/>
          <w:sz w:val="23"/>
          <w:szCs w:val="23"/>
        </w:rPr>
        <w:t>развития системы подготовки кадров в сфере профилактики незаконного потребления наркотиков;</w:t>
      </w:r>
    </w:p>
    <w:p w14:paraId="3C188DB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2" w:name="100033"/>
      <w:bookmarkEnd w:id="32"/>
      <w:r>
        <w:rPr>
          <w:rFonts w:ascii="inherit" w:hAnsi="inherit" w:cs="Open Sans"/>
          <w:color w:val="000000"/>
          <w:sz w:val="23"/>
          <w:szCs w:val="23"/>
        </w:rPr>
        <w:t>совершенствования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14:paraId="150088A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3" w:name="100034"/>
      <w:bookmarkEnd w:id="33"/>
      <w:r>
        <w:rPr>
          <w:rFonts w:ascii="inherit" w:hAnsi="inherit" w:cs="Open Sans"/>
          <w:color w:val="000000"/>
          <w:sz w:val="23"/>
          <w:szCs w:val="23"/>
        </w:rPr>
        <w:t>организации сотрудничества со средствами массовой информации по вопросам антинаркотической пропаганды, в первую очередь несовершеннолетних и их родителей (законных представителей), о рисках и последствиях потребления наркотиков.</w:t>
      </w:r>
    </w:p>
    <w:p w14:paraId="5087683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4" w:name="100035"/>
      <w:bookmarkEnd w:id="34"/>
      <w:r>
        <w:rPr>
          <w:rFonts w:ascii="inherit" w:hAnsi="inherit" w:cs="Open Sans"/>
          <w:color w:val="000000"/>
          <w:sz w:val="23"/>
          <w:szCs w:val="23"/>
        </w:rPr>
        <w:lastRenderedPageBreak/>
        <w:t>В </w:t>
      </w:r>
      <w:hyperlink r:id="rId10" w:anchor="000038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пункте 2 статьи 4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от 8 января 1998 г. N 3-ФЗ "О наркотических средствах и психотропных веществах" устанавливается, что в числе принципов государственной политики в области противодействия незаконному обороту наркотиков определены приоритетность мер по профилактике наркомании, стимулирование деятельности, направленной на антинаркотическую пропаганду.</w:t>
      </w:r>
    </w:p>
    <w:p w14:paraId="75B55E3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5" w:name="100036"/>
      <w:bookmarkEnd w:id="35"/>
      <w:r>
        <w:rPr>
          <w:rFonts w:ascii="inherit" w:hAnsi="inherit" w:cs="Open Sans"/>
          <w:color w:val="000000"/>
          <w:sz w:val="23"/>
          <w:szCs w:val="23"/>
        </w:rPr>
        <w:t>В соответствии с </w:t>
      </w:r>
      <w:hyperlink r:id="rId11" w:anchor="000369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частью 7 статьи 28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(далее - Федеральный закон об образовании) образовательная организация несет ответственность в установленном законодательством Российской Федерации порядке за жизнь и здоровье обучающихся при освоении образовательной программы.</w:t>
      </w:r>
    </w:p>
    <w:p w14:paraId="49EB6CB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6" w:name="100037"/>
      <w:bookmarkEnd w:id="36"/>
      <w:r>
        <w:rPr>
          <w:rFonts w:ascii="inherit" w:hAnsi="inherit" w:cs="Open Sans"/>
          <w:color w:val="000000"/>
          <w:sz w:val="23"/>
          <w:szCs w:val="23"/>
        </w:rPr>
        <w:t>Также к компетенции образовательной организации относится создание необходимых условий для охраны и укрепления здоровья обучающихся &lt;2&gt;.</w:t>
      </w:r>
    </w:p>
    <w:p w14:paraId="67B5BBE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7" w:name="100038"/>
      <w:bookmarkEnd w:id="37"/>
      <w:r>
        <w:rPr>
          <w:rFonts w:ascii="inherit" w:hAnsi="inherit" w:cs="Open Sans"/>
          <w:color w:val="000000"/>
          <w:sz w:val="23"/>
          <w:szCs w:val="23"/>
        </w:rPr>
        <w:t>--------------------------------</w:t>
      </w:r>
    </w:p>
    <w:p w14:paraId="41F6ABE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8" w:name="100039"/>
      <w:bookmarkEnd w:id="38"/>
      <w:r>
        <w:rPr>
          <w:rFonts w:ascii="inherit" w:hAnsi="inherit" w:cs="Open Sans"/>
          <w:color w:val="000000"/>
          <w:sz w:val="23"/>
          <w:szCs w:val="23"/>
        </w:rPr>
        <w:t>&lt;2&gt; </w:t>
      </w:r>
      <w:hyperlink r:id="rId12" w:anchor="100396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Пункт 15 части 3 статьи 28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об образовании.</w:t>
      </w:r>
    </w:p>
    <w:bookmarkStart w:id="39" w:name="100040"/>
    <w:bookmarkEnd w:id="39"/>
    <w:p w14:paraId="2F2E1AC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fldChar w:fldCharType="begin"/>
      </w:r>
      <w:r>
        <w:rPr>
          <w:rFonts w:ascii="inherit" w:hAnsi="inherit" w:cs="Open Sans"/>
          <w:color w:val="000000"/>
          <w:sz w:val="23"/>
          <w:szCs w:val="23"/>
        </w:rPr>
        <w:instrText xml:space="preserve"> HYPERLINK "https://legalacts.ru/doc/federalnyi-zakon-ot-24061999-n-120-fz-ob/" \l "000117" </w:instrText>
      </w:r>
      <w:r>
        <w:rPr>
          <w:rFonts w:ascii="inherit" w:hAnsi="inherit" w:cs="Open Sans"/>
          <w:color w:val="000000"/>
          <w:sz w:val="23"/>
          <w:szCs w:val="23"/>
        </w:rPr>
        <w:fldChar w:fldCharType="separate"/>
      </w:r>
      <w:r>
        <w:rPr>
          <w:rStyle w:val="a3"/>
          <w:rFonts w:ascii="inherit" w:hAnsi="inherit" w:cs="Open Sans"/>
          <w:color w:val="005EA5"/>
          <w:sz w:val="23"/>
          <w:szCs w:val="23"/>
          <w:bdr w:val="none" w:sz="0" w:space="0" w:color="auto" w:frame="1"/>
        </w:rPr>
        <w:t>Подпунктом 7 пункта 1 статьи 14</w:t>
      </w:r>
      <w:r>
        <w:rPr>
          <w:rFonts w:ascii="inherit" w:hAnsi="inherit" w:cs="Open Sans"/>
          <w:color w:val="000000"/>
          <w:sz w:val="23"/>
          <w:szCs w:val="23"/>
        </w:rPr>
        <w:fldChar w:fldCharType="end"/>
      </w:r>
      <w:r>
        <w:rPr>
          <w:rFonts w:ascii="inherit" w:hAnsi="inherit" w:cs="Open Sans"/>
          <w:color w:val="000000"/>
          <w:sz w:val="23"/>
          <w:szCs w:val="23"/>
        </w:rPr>
        <w:t> Федерального закона от 24 июня 1999 г. N 120-ФЗ "Об основах системы профилактики безнадзорности и правонарушений несовершеннолетних", а также </w:t>
      </w:r>
      <w:hyperlink r:id="rId13" w:anchor="000395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пунктом 15.1 части 3 статьи 28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об образовании определены полномочия органов, осуществляющих государственное управление в сфере образования, в части проведения мероприятий по раннему выявлению незаконного потребления наркотических средств и психотропных веществ среди обучающихся всех типов образовательных организаций.</w:t>
      </w:r>
    </w:p>
    <w:p w14:paraId="16C63E4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0" w:name="100041"/>
      <w:bookmarkEnd w:id="40"/>
      <w:r>
        <w:rPr>
          <w:rFonts w:ascii="inherit" w:hAnsi="inherit" w:cs="Open Sans"/>
          <w:color w:val="000000"/>
          <w:sz w:val="23"/>
          <w:szCs w:val="23"/>
        </w:rPr>
        <w:t>Ключевым аспектом всей системы профилактики употребления ПАВ в образовательной среде является понимание того, что эффективность профилактической работы напрямую связана с возможностями образовательной организации, которые во многом превосходят другие социальные институты, включая возможности профилактики в семье. Система образования имеет профессиональный, организационный ресурс, а также сфера ее социального влияния позволяет обеспечивать комплексное, системное воздействие на целый ряд социальных групп, прежде всего, несовершеннолетних и молодежи, а, следовательно, вносить существенный вклад в формирование культуры здорового и безопасного образа жизни у подрастающего поколения. При этом важно сформировать компетентную психолого-педагогическую позицию у каждого педагогического работника, междисциплинарной команды по анализу устройства самого образовательного процесса, уклада образовательной организации как пространства, имеющего собственное профилактирующее содержание, способности к его изменению и выстраиванию взаимодействия с разными партнерами исходя из специфики социокультурной ситуации конкретной образовательной организации.</w:t>
      </w:r>
    </w:p>
    <w:p w14:paraId="4E4FF88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1" w:name="100042"/>
      <w:bookmarkEnd w:id="41"/>
      <w:r>
        <w:rPr>
          <w:rFonts w:ascii="inherit" w:hAnsi="inherit" w:cs="Open Sans"/>
          <w:color w:val="000000"/>
          <w:sz w:val="23"/>
          <w:szCs w:val="23"/>
        </w:rPr>
        <w:t>Не менее значимым является аспект соответствия профилактической деятельности возрастным особенностям обучающихся, современным тенденциям подростковых сообществ, в том числе в социальных сетях, что обеспечивает корректное, гибкое воздействие на формирование высокой сопротивляемости негативным явлениям как ключевому компоненту ценностно-смысловой сферы.</w:t>
      </w:r>
    </w:p>
    <w:p w14:paraId="6CFEC2A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2" w:name="100043"/>
      <w:bookmarkEnd w:id="42"/>
      <w:r>
        <w:rPr>
          <w:rFonts w:ascii="inherit" w:hAnsi="inherit" w:cs="Open Sans"/>
          <w:color w:val="000000"/>
          <w:sz w:val="23"/>
          <w:szCs w:val="23"/>
        </w:rPr>
        <w:t xml:space="preserve">Кроме того, высокий уровень компетентности педагогических работников, родителей (законных представителей) непосредственно в вопросах профилактики зависимостей, включая их первые признаки, технологии помощи при раннем выявлении рисков, в том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числе использования результатов социально-психологического тестирования обучающихся как способа раннего выявления "группы риска" по возможному вовлечению в незаконное потребление наркотических средств и психотропных веществ, обеспечивает системную оценку дефицитов и ресурсов образовательной среды, социума подростков и формирует целевые ориентиры организации профилактической работы в данном направлении.</w:t>
      </w:r>
    </w:p>
    <w:p w14:paraId="047EC94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3" w:name="100044"/>
      <w:bookmarkEnd w:id="43"/>
      <w:r>
        <w:rPr>
          <w:rFonts w:ascii="inherit" w:hAnsi="inherit" w:cs="Open Sans"/>
          <w:color w:val="000000"/>
          <w:sz w:val="23"/>
          <w:szCs w:val="23"/>
        </w:rPr>
        <w:t>Таким образом, организация работы в образовательной среде по вопросам профилактики употребления обучающимися ПАВ, являясь неотъемлемой частью ответственности образовательной организации, нуждается в системном и непрерывном осмыслении ее результатов, оценке эффективности с точки зрения воспитывающего, развивающего ресурсы потенциала обучающихся.</w:t>
      </w:r>
    </w:p>
    <w:p w14:paraId="0EFB7FD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4" w:name="100045"/>
      <w:bookmarkEnd w:id="44"/>
      <w:r>
        <w:rPr>
          <w:rFonts w:ascii="inherit" w:hAnsi="inherit" w:cs="Open Sans"/>
          <w:color w:val="000000"/>
          <w:sz w:val="23"/>
          <w:szCs w:val="23"/>
        </w:rPr>
        <w:t>При решении задач профилактики употребления ПАВ несовершеннолетними и молодежью в образовательной среде необходимо развитие содержательных, научных, методических оснований профилактической деятельности в соответствии с реалиями современного этапа развития общества.</w:t>
      </w:r>
    </w:p>
    <w:bookmarkStart w:id="45" w:name="100046"/>
    <w:bookmarkEnd w:id="45"/>
    <w:p w14:paraId="6163D13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fldChar w:fldCharType="begin"/>
      </w:r>
      <w:r>
        <w:rPr>
          <w:rFonts w:ascii="inherit" w:hAnsi="inherit" w:cs="Open Sans"/>
          <w:color w:val="000000"/>
          <w:sz w:val="23"/>
          <w:szCs w:val="23"/>
        </w:rPr>
        <w:instrText xml:space="preserve"> HYPERLINK "exp:427411:100013" </w:instrText>
      </w:r>
      <w:r>
        <w:rPr>
          <w:rFonts w:ascii="inherit" w:hAnsi="inherit" w:cs="Open Sans"/>
          <w:color w:val="000000"/>
          <w:sz w:val="23"/>
          <w:szCs w:val="23"/>
        </w:rPr>
        <w:fldChar w:fldCharType="separate"/>
      </w:r>
      <w:r>
        <w:rPr>
          <w:rStyle w:val="a3"/>
          <w:rFonts w:ascii="inherit" w:hAnsi="inherit" w:cs="Open Sans"/>
          <w:color w:val="005EA5"/>
          <w:sz w:val="23"/>
          <w:szCs w:val="23"/>
          <w:bdr w:val="none" w:sz="0" w:space="0" w:color="auto" w:frame="1"/>
        </w:rPr>
        <w:t>Концепция</w:t>
      </w:r>
      <w:r>
        <w:rPr>
          <w:rFonts w:ascii="inherit" w:hAnsi="inherit" w:cs="Open Sans"/>
          <w:color w:val="000000"/>
          <w:sz w:val="23"/>
          <w:szCs w:val="23"/>
        </w:rPr>
        <w:fldChar w:fldCharType="end"/>
      </w:r>
      <w:r>
        <w:rPr>
          <w:rFonts w:ascii="inherit" w:hAnsi="inherit" w:cs="Open Sans"/>
          <w:color w:val="000000"/>
          <w:sz w:val="23"/>
          <w:szCs w:val="23"/>
        </w:rPr>
        <w:t> профилактики злоупотребления психоактивными веществами в образовательной среде, утвержденная приказом Министерства образования Российской Федерации от 28 февраля 2000 г. N 619 (далее - Концепция 2000 года), содержала базовые принципиальные положения, на основании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ПАВ. Благодаря применению </w:t>
      </w:r>
      <w:hyperlink r:id="rId14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Концепции</w:t>
        </w:r>
      </w:hyperlink>
      <w:r>
        <w:rPr>
          <w:rFonts w:ascii="inherit" w:hAnsi="inherit" w:cs="Open Sans"/>
          <w:color w:val="000000"/>
          <w:sz w:val="23"/>
          <w:szCs w:val="23"/>
        </w:rPr>
        <w:t> 2000 года, впервые в истории отечественной системы превенции разработана стратегия объединения усилий различных социальных структур для организации единого профилактического пространства и создания инфраструктуры профилактической деятельности в образовательной среде.</w:t>
      </w:r>
    </w:p>
    <w:bookmarkStart w:id="46" w:name="100047"/>
    <w:bookmarkEnd w:id="46"/>
    <w:p w14:paraId="4D5E05B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fldChar w:fldCharType="begin"/>
      </w:r>
      <w:r>
        <w:rPr>
          <w:rFonts w:ascii="inherit" w:hAnsi="inherit" w:cs="Open Sans"/>
          <w:color w:val="000000"/>
          <w:sz w:val="23"/>
          <w:szCs w:val="23"/>
        </w:rPr>
        <w:instrText xml:space="preserve"> HYPERLINK "https://legalacts.ru/doc/pismo-minobrnauki-rf-ot-05092011-n-md-119706/" \l "100009" </w:instrText>
      </w:r>
      <w:r>
        <w:rPr>
          <w:rFonts w:ascii="inherit" w:hAnsi="inherit" w:cs="Open Sans"/>
          <w:color w:val="000000"/>
          <w:sz w:val="23"/>
          <w:szCs w:val="23"/>
        </w:rPr>
        <w:fldChar w:fldCharType="separate"/>
      </w:r>
      <w:r>
        <w:rPr>
          <w:rStyle w:val="a3"/>
          <w:rFonts w:ascii="inherit" w:hAnsi="inherit" w:cs="Open Sans"/>
          <w:color w:val="005EA5"/>
          <w:sz w:val="23"/>
          <w:szCs w:val="23"/>
          <w:bdr w:val="none" w:sz="0" w:space="0" w:color="auto" w:frame="1"/>
        </w:rPr>
        <w:t>Концепция</w:t>
      </w:r>
      <w:r>
        <w:rPr>
          <w:rFonts w:ascii="inherit" w:hAnsi="inherit" w:cs="Open Sans"/>
          <w:color w:val="000000"/>
          <w:sz w:val="23"/>
          <w:szCs w:val="23"/>
        </w:rPr>
        <w:fldChar w:fldCharType="end"/>
      </w:r>
      <w:r>
        <w:rPr>
          <w:rFonts w:ascii="inherit" w:hAnsi="inherit" w:cs="Open Sans"/>
          <w:color w:val="000000"/>
          <w:sz w:val="23"/>
          <w:szCs w:val="23"/>
        </w:rPr>
        <w:t> профилактики употребления психоактивных веществ в образовательной среде, утвержденная заместителем Министра образования и науки Российской Федерации М.В. Дулинов от 5 сентября 2011 г. (далее - Концепция 2010 года), сохраняя преемственность, продолжила дальнейшее развитие методологических и организационных основ профилактической деятельности в образовательной среде.</w:t>
      </w:r>
    </w:p>
    <w:p w14:paraId="2B0E3C6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7" w:name="100048"/>
      <w:bookmarkEnd w:id="47"/>
      <w:r>
        <w:rPr>
          <w:rFonts w:ascii="inherit" w:hAnsi="inherit" w:cs="Open Sans"/>
          <w:color w:val="000000"/>
          <w:sz w:val="23"/>
          <w:szCs w:val="23"/>
        </w:rPr>
        <w:t>В </w:t>
      </w:r>
      <w:hyperlink r:id="rId15" w:anchor="100009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Концепции</w:t>
        </w:r>
      </w:hyperlink>
      <w:r>
        <w:rPr>
          <w:rFonts w:ascii="inherit" w:hAnsi="inherit" w:cs="Open Sans"/>
          <w:color w:val="000000"/>
          <w:sz w:val="23"/>
          <w:szCs w:val="23"/>
        </w:rPr>
        <w:t> 2010 года была представлена система принципов, организационных подходов и мер, направленных на исключение причин и условий, способствующих распространению и употреблению ПАВ в образовательной среде, с конечной целью - максимального исключения ПАВ из жизни несовершеннолетних.</w:t>
      </w:r>
    </w:p>
    <w:bookmarkStart w:id="48" w:name="100049"/>
    <w:bookmarkEnd w:id="48"/>
    <w:p w14:paraId="5C30567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fldChar w:fldCharType="begin"/>
      </w:r>
      <w:r>
        <w:rPr>
          <w:rFonts w:ascii="inherit" w:hAnsi="inherit" w:cs="Open Sans"/>
          <w:color w:val="000000"/>
          <w:sz w:val="23"/>
          <w:szCs w:val="23"/>
        </w:rPr>
        <w:instrText xml:space="preserve"> HYPERLINK "https://legalacts.ru/doc/pismo-minobrnauki-rf-ot-05092011-n-md-119706/" \l "100009" </w:instrText>
      </w:r>
      <w:r>
        <w:rPr>
          <w:rFonts w:ascii="inherit" w:hAnsi="inherit" w:cs="Open Sans"/>
          <w:color w:val="000000"/>
          <w:sz w:val="23"/>
          <w:szCs w:val="23"/>
        </w:rPr>
        <w:fldChar w:fldCharType="separate"/>
      </w:r>
      <w:r>
        <w:rPr>
          <w:rStyle w:val="a3"/>
          <w:rFonts w:ascii="inherit" w:hAnsi="inherit" w:cs="Open Sans"/>
          <w:color w:val="005EA5"/>
          <w:sz w:val="23"/>
          <w:szCs w:val="23"/>
          <w:bdr w:val="none" w:sz="0" w:space="0" w:color="auto" w:frame="1"/>
        </w:rPr>
        <w:t>Концепция</w:t>
      </w:r>
      <w:r>
        <w:rPr>
          <w:rFonts w:ascii="inherit" w:hAnsi="inherit" w:cs="Open Sans"/>
          <w:color w:val="000000"/>
          <w:sz w:val="23"/>
          <w:szCs w:val="23"/>
        </w:rPr>
        <w:fldChar w:fldCharType="end"/>
      </w:r>
      <w:r>
        <w:rPr>
          <w:rFonts w:ascii="inherit" w:hAnsi="inherit" w:cs="Open Sans"/>
          <w:color w:val="000000"/>
          <w:sz w:val="23"/>
          <w:szCs w:val="23"/>
        </w:rPr>
        <w:t> 2010 года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предупреждения употребления ПАВ несовершеннолетними и молодежью и основана на формировании в обществе культуры и ценностей здорового и безопасного образа жизни.</w:t>
      </w:r>
    </w:p>
    <w:p w14:paraId="4571262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9" w:name="100050"/>
      <w:bookmarkEnd w:id="49"/>
      <w:r>
        <w:rPr>
          <w:rFonts w:ascii="inherit" w:hAnsi="inherit" w:cs="Open Sans"/>
          <w:color w:val="000000"/>
          <w:sz w:val="23"/>
          <w:szCs w:val="23"/>
        </w:rPr>
        <w:t xml:space="preserve">Изменение социальной ситуации, опыт, накопленный различными органами в ходе организации и проведении профилактической работы в образовательных организациях, изменения объективных реалий жизни современного общества в целом, возросшая актуальность формирования культуры здорового и безопасного образа жизни, а также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изменения государственной политики в сфере борьбы с наркоманией, алкоголизмом, табакокурением требуют актуализации ряда положений </w:t>
      </w:r>
      <w:hyperlink r:id="rId16" w:anchor="100009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Концепции</w:t>
        </w:r>
      </w:hyperlink>
      <w:r>
        <w:rPr>
          <w:rFonts w:ascii="inherit" w:hAnsi="inherit" w:cs="Open Sans"/>
          <w:color w:val="000000"/>
          <w:sz w:val="23"/>
          <w:szCs w:val="23"/>
        </w:rPr>
        <w:t> 2010 года.</w:t>
      </w:r>
    </w:p>
    <w:p w14:paraId="20D0D49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0" w:name="100051"/>
      <w:bookmarkEnd w:id="50"/>
      <w:r>
        <w:rPr>
          <w:rFonts w:ascii="inherit" w:hAnsi="inherit" w:cs="Open Sans"/>
          <w:color w:val="000000"/>
          <w:sz w:val="23"/>
          <w:szCs w:val="23"/>
        </w:rPr>
        <w:t>В современной ситуации профилактическая деятельность должна строиться на утверждении приоритета задач первичной профилактики, основанной, главным образом, на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человека.</w:t>
      </w:r>
    </w:p>
    <w:p w14:paraId="0677C64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1" w:name="100052"/>
      <w:bookmarkEnd w:id="51"/>
      <w:r>
        <w:rPr>
          <w:rFonts w:ascii="inherit" w:hAnsi="inherit" w:cs="Open Sans"/>
          <w:color w:val="000000"/>
          <w:sz w:val="23"/>
          <w:szCs w:val="23"/>
        </w:rPr>
        <w:t>Настоящая Концепция основывается на положениях </w:t>
      </w:r>
      <w:hyperlink r:id="rId17" w:anchor="100012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Стратегии</w:t>
        </w:r>
      </w:hyperlink>
      <w:r>
        <w:rPr>
          <w:rFonts w:ascii="inherit" w:hAnsi="inherit" w:cs="Open Sans"/>
          <w:color w:val="000000"/>
          <w:sz w:val="23"/>
          <w:szCs w:val="23"/>
        </w:rPr>
        <w:t>, </w:t>
      </w:r>
      <w:hyperlink r:id="rId18" w:anchor="100008" w:history="1">
        <w:r>
          <w:rPr>
            <w:rStyle w:val="a3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Концепции</w:t>
        </w:r>
      </w:hyperlink>
      <w:r>
        <w:rPr>
          <w:rFonts w:ascii="inherit" w:hAnsi="inherit" w:cs="Open Sans"/>
          <w:color w:val="000000"/>
          <w:sz w:val="23"/>
          <w:szCs w:val="23"/>
        </w:rPr>
        <w:t> 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г. и дальнейшую перспективу, утвержденной распоряжением Правительства Российской Федерации от 18 ноября 2019 г. N 2732-р, в части профилактики наркомании, алкоголизма и табакокурения.</w:t>
      </w:r>
    </w:p>
    <w:p w14:paraId="3BFF229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2" w:name="100053"/>
      <w:bookmarkEnd w:id="52"/>
      <w:r>
        <w:rPr>
          <w:rFonts w:ascii="inherit" w:hAnsi="inherit" w:cs="Open Sans"/>
          <w:color w:val="000000"/>
          <w:sz w:val="23"/>
          <w:szCs w:val="23"/>
        </w:rPr>
        <w:t>Органы исполнительной власти субъектов Российской Федерации, осуществляющие государственное управление в сфере образования, определяют специфику профилактической деятельности в образовательных организациях с учетом региональных социально-экономических, социокультурных условий; объем профилактических воздействий в соответствии со стратегией реализации региональной профилактической программы и ресурсами административной территории, включая кадровый потенциал специалистов, осуществляющих профилактическую деятельность.</w:t>
      </w:r>
    </w:p>
    <w:p w14:paraId="45DF7BB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3" w:name="100054"/>
      <w:bookmarkEnd w:id="53"/>
      <w:r>
        <w:rPr>
          <w:rFonts w:ascii="inherit" w:hAnsi="inherit" w:cs="Open Sans"/>
          <w:color w:val="000000"/>
          <w:sz w:val="23"/>
          <w:szCs w:val="23"/>
        </w:rPr>
        <w:t>В связи с многообразием профилактических программ в образовательной среде на территории Российской Федерации, наряду с определением стратегии, цели и средств профилактической деятельности, настоящая Концепция выполняет организационно-методическую и регламентирующую функции.</w:t>
      </w:r>
    </w:p>
    <w:p w14:paraId="2999C212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4" w:name="100055"/>
      <w:bookmarkEnd w:id="54"/>
      <w:r>
        <w:rPr>
          <w:rFonts w:ascii="inherit" w:hAnsi="inherit" w:cs="Open Sans"/>
          <w:color w:val="000000"/>
          <w:sz w:val="23"/>
          <w:szCs w:val="23"/>
        </w:rPr>
        <w:t>Основная часть</w:t>
      </w:r>
    </w:p>
    <w:p w14:paraId="0AB6F4EC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5" w:name="100056"/>
      <w:bookmarkEnd w:id="55"/>
      <w:r>
        <w:rPr>
          <w:rFonts w:ascii="inherit" w:hAnsi="inherit" w:cs="Open Sans"/>
          <w:color w:val="000000"/>
          <w:sz w:val="23"/>
          <w:szCs w:val="23"/>
        </w:rPr>
        <w:t>Цели, задачи и принципы профилактики употребления ПАВ</w:t>
      </w:r>
    </w:p>
    <w:p w14:paraId="27DEC70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6" w:name="100057"/>
      <w:bookmarkEnd w:id="56"/>
      <w:r>
        <w:rPr>
          <w:rFonts w:ascii="inherit" w:hAnsi="inherit" w:cs="Open Sans"/>
          <w:color w:val="000000"/>
          <w:sz w:val="23"/>
          <w:szCs w:val="23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молодежью, формирования и пропаганды здорового образа жизни в обществе, а также формирования в обществе нетерпимого отношения к незаконному потреблению наркотиков и участию в их незаконном обороте.</w:t>
      </w:r>
    </w:p>
    <w:p w14:paraId="2886CB8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7" w:name="100058"/>
      <w:bookmarkEnd w:id="57"/>
      <w:r>
        <w:rPr>
          <w:rFonts w:ascii="inherit" w:hAnsi="inherit" w:cs="Open Sans"/>
          <w:color w:val="000000"/>
          <w:sz w:val="23"/>
          <w:szCs w:val="23"/>
        </w:rPr>
        <w:t>Цель профилактики в образовательной среде - развитие на постоянной основе содержания профилактической деятельности (включающей учебный, воспитательный и профилактический компоненты), направленной на минимизацию уровня вовлеченности в употребление ПАВ обучающихся образовательных организаций.</w:t>
      </w:r>
    </w:p>
    <w:p w14:paraId="563A244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8" w:name="100059"/>
      <w:bookmarkEnd w:id="58"/>
      <w:r>
        <w:rPr>
          <w:rFonts w:ascii="inherit" w:hAnsi="inherit" w:cs="Open Sans"/>
          <w:color w:val="000000"/>
          <w:sz w:val="23"/>
          <w:szCs w:val="23"/>
        </w:rPr>
        <w:t>Задачами профилактики зависимости от ПАВ в образовательной среде являются:</w:t>
      </w:r>
    </w:p>
    <w:p w14:paraId="0F8D85E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9" w:name="100060"/>
      <w:bookmarkEnd w:id="59"/>
      <w:r>
        <w:rPr>
          <w:rFonts w:ascii="inherit" w:hAnsi="inherit" w:cs="Open Sans"/>
          <w:color w:val="000000"/>
          <w:sz w:val="23"/>
          <w:szCs w:val="23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профилактической деятельности для обеспечения комплексного системного воздействия на целевые группы профилактики;</w:t>
      </w:r>
    </w:p>
    <w:p w14:paraId="4357339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0" w:name="100061"/>
      <w:bookmarkEnd w:id="60"/>
      <w:r>
        <w:rPr>
          <w:rFonts w:ascii="inherit" w:hAnsi="inherit" w:cs="Open Sans"/>
          <w:color w:val="000000"/>
          <w:sz w:val="23"/>
          <w:szCs w:val="23"/>
        </w:rPr>
        <w:t>мониторинг состояния организации профилактической деятельности в образовательной среде и оценка ее эффективности;</w:t>
      </w:r>
    </w:p>
    <w:p w14:paraId="036393B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1" w:name="100062"/>
      <w:bookmarkEnd w:id="61"/>
      <w:r>
        <w:rPr>
          <w:rFonts w:ascii="inherit" w:hAnsi="inherit" w:cs="Open Sans"/>
          <w:color w:val="000000"/>
          <w:sz w:val="23"/>
          <w:szCs w:val="23"/>
        </w:rPr>
        <w:t>минимизация влияния условий и факторов, способных провоцировать вовлечение в незаконное употребление ПАВ обучающихся образовательных организаций;</w:t>
      </w:r>
    </w:p>
    <w:p w14:paraId="1E273F4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2" w:name="100063"/>
      <w:bookmarkEnd w:id="62"/>
      <w:r>
        <w:rPr>
          <w:rFonts w:ascii="inherit" w:hAnsi="inherit" w:cs="Open Sans"/>
          <w:color w:val="000000"/>
          <w:sz w:val="23"/>
          <w:szCs w:val="23"/>
        </w:rPr>
        <w:lastRenderedPageBreak/>
        <w:t>содействие созданию современной и безопасной цифровой образовательной среды, обеспечивающей доступность информации, направленной на формирование современных навыков и компетенций у обучающихся и молодежи, способствующих развитию ресурсов личности человека и гражданина, осознанно выполняющей и пропагандирующей правила здорового и экологически целесообразного образа жизни, безопасного для человека и окружающей его среды;</w:t>
      </w:r>
    </w:p>
    <w:p w14:paraId="62B3788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3" w:name="100064"/>
      <w:bookmarkEnd w:id="63"/>
      <w:r>
        <w:rPr>
          <w:rFonts w:ascii="inherit" w:hAnsi="inherit" w:cs="Open Sans"/>
          <w:color w:val="000000"/>
          <w:sz w:val="23"/>
          <w:szCs w:val="23"/>
        </w:rPr>
        <w:t>укрепление ресурсов семьи, ориентированных на воспитание у детей и подростков законопослушного, успешного, ответственного поведения, а также ресурсов семьи, обеспечивающих поддержку ребенку, вовлеченному в незаконное употребление ПАВ;</w:t>
      </w:r>
    </w:p>
    <w:p w14:paraId="1A23EF4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4" w:name="100065"/>
      <w:bookmarkEnd w:id="64"/>
      <w:r>
        <w:rPr>
          <w:rFonts w:ascii="inherit" w:hAnsi="inherit" w:cs="Open Sans"/>
          <w:color w:val="000000"/>
          <w:sz w:val="23"/>
          <w:szCs w:val="23"/>
        </w:rPr>
        <w:t>расширение практик обмена и внедрения в образовательной среде передовых, инновационных педагогических и психологических методик и технологий, способствующих развитию ценностей здорового образа жизни, культуры ответственного поведения в обществе и формированию устойчивого неприятия незаконного потребления ПАВ;</w:t>
      </w:r>
    </w:p>
    <w:p w14:paraId="6F9EF93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5" w:name="100066"/>
      <w:bookmarkEnd w:id="65"/>
      <w:r>
        <w:rPr>
          <w:rFonts w:ascii="inherit" w:hAnsi="inherit" w:cs="Open Sans"/>
          <w:color w:val="000000"/>
          <w:sz w:val="23"/>
          <w:szCs w:val="23"/>
        </w:rPr>
        <w:t>интеграция профилактических компонентов в образовательные программы, внеурочную и воспитательную деятельность, региональные и муниципальные программы, проекты, практики гражданско-патриотического, духовно-нравственного воспитания детей и молодежи;</w:t>
      </w:r>
    </w:p>
    <w:p w14:paraId="40CA9F7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6" w:name="100067"/>
      <w:bookmarkEnd w:id="66"/>
      <w:r>
        <w:rPr>
          <w:rFonts w:ascii="inherit" w:hAnsi="inherit" w:cs="Open Sans"/>
          <w:color w:val="000000"/>
          <w:sz w:val="23"/>
          <w:szCs w:val="23"/>
        </w:rPr>
        <w:t>развитие секций, кружков и иных форм организации внеучебного досуга несовершеннолетних на базе образовательных организаций в целях привлечения обучающихся к творческой, спортивной и иной деятельности как альтернативы потреблению ПАВ и иному противоправному поведению;</w:t>
      </w:r>
    </w:p>
    <w:p w14:paraId="3853BFB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7" w:name="100068"/>
      <w:bookmarkEnd w:id="67"/>
      <w:r>
        <w:rPr>
          <w:rFonts w:ascii="inherit" w:hAnsi="inherit" w:cs="Open Sans"/>
          <w:color w:val="000000"/>
          <w:sz w:val="23"/>
          <w:szCs w:val="23"/>
        </w:rPr>
        <w:t>вовлечение несовершеннолетних в деятельность добровольческих (волонтерских), детско-юношеских и иных общественных движений и организаций с целью формирования просоциальных нравственных установок, популяризации здорового образа жизни; развитие ресурсов, обеспечивающих снижение риска вовлечения в употребление ПАВ среди обучающихся.</w:t>
      </w:r>
    </w:p>
    <w:p w14:paraId="7FEFA20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8" w:name="100069"/>
      <w:bookmarkEnd w:id="68"/>
      <w:r>
        <w:rPr>
          <w:rFonts w:ascii="inherit" w:hAnsi="inherit" w:cs="Open Sans"/>
          <w:color w:val="000000"/>
          <w:sz w:val="23"/>
          <w:szCs w:val="23"/>
        </w:rPr>
        <w:t>Ресурсами, обеспечивающими снижение риска вовлечения в употребление ПАВ среди обучающихся, выступают:</w:t>
      </w:r>
    </w:p>
    <w:p w14:paraId="2726F33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9" w:name="100070"/>
      <w:bookmarkEnd w:id="69"/>
      <w:r>
        <w:rPr>
          <w:rFonts w:ascii="inherit" w:hAnsi="inherit" w:cs="Open Sans"/>
          <w:color w:val="000000"/>
          <w:sz w:val="23"/>
          <w:szCs w:val="23"/>
        </w:rPr>
        <w:t>социально-деятельностные - создание условий для развития инфраструктуры социальной, психолого-педагогической поддержки и формирования среды реализации позитивно ориентированных интересов обучающихся, просоциальных форм досуга, здоровьесберегающей среды, деятельности волонтерского молодежного движения, социально ориентированных общественных объединений и организаций;</w:t>
      </w:r>
    </w:p>
    <w:p w14:paraId="1C4DE37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0" w:name="100071"/>
      <w:bookmarkEnd w:id="70"/>
      <w:r>
        <w:rPr>
          <w:rFonts w:ascii="inherit" w:hAnsi="inherit" w:cs="Open Sans"/>
          <w:color w:val="000000"/>
          <w:sz w:val="23"/>
          <w:szCs w:val="23"/>
        </w:rPr>
        <w:t>личностные - создание условий для формирования у обучающихся образовательных организаций системы убеждений, обеспечивающей сознательный отказ от употребления ПАВ и устойчивого неприятия незаконного потребления наркотиков;</w:t>
      </w:r>
    </w:p>
    <w:p w14:paraId="731B4B0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1" w:name="100072"/>
      <w:bookmarkEnd w:id="71"/>
      <w:r>
        <w:rPr>
          <w:rFonts w:ascii="inherit" w:hAnsi="inherit" w:cs="Open Sans"/>
          <w:color w:val="000000"/>
          <w:sz w:val="23"/>
          <w:szCs w:val="23"/>
        </w:rPr>
        <w:t>этико-правовые - создание условий для формирования правового самосознания, правовой грамотности обучающихся, с опорой на существующие общественные нормы и государственные механизмы контроля (юридического, социального, медицинского), препятствующие употреблению ПАВ обучающимися образовательных организаций;</w:t>
      </w:r>
    </w:p>
    <w:p w14:paraId="791B2C3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2" w:name="100073"/>
      <w:bookmarkEnd w:id="72"/>
      <w:r>
        <w:rPr>
          <w:rFonts w:ascii="inherit" w:hAnsi="inherit" w:cs="Open Sans"/>
          <w:color w:val="000000"/>
          <w:sz w:val="23"/>
          <w:szCs w:val="23"/>
        </w:rPr>
        <w:t>духовно-нравственные - создание условий для формирования антинаркотической идеологии и антинаркотического поведения у детей и молодежи;</w:t>
      </w:r>
    </w:p>
    <w:p w14:paraId="227CACA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3" w:name="100074"/>
      <w:bookmarkEnd w:id="73"/>
      <w:r>
        <w:rPr>
          <w:rFonts w:ascii="inherit" w:hAnsi="inherit" w:cs="Open Sans"/>
          <w:color w:val="000000"/>
          <w:sz w:val="23"/>
          <w:szCs w:val="23"/>
        </w:rPr>
        <w:lastRenderedPageBreak/>
        <w:t>информационные - формирование условий развития цифровой культуры и цифровой гигиены, как совокупности навыков и компетенций обучающихся, способных осознанно выстраивать общение и обмен информацией с другими пользователями онлайн-пространства с помощью цифровых средств коммуникации, критично воспринимать получаемую информацию, соблюдать правила информационной безопасности.</w:t>
      </w:r>
    </w:p>
    <w:p w14:paraId="23F9293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4" w:name="100075"/>
      <w:bookmarkEnd w:id="74"/>
      <w:r>
        <w:rPr>
          <w:rFonts w:ascii="inherit" w:hAnsi="inherit" w:cs="Open Sans"/>
          <w:color w:val="000000"/>
          <w:sz w:val="23"/>
          <w:szCs w:val="23"/>
        </w:rPr>
        <w:t>Субъектами профилактики употребления ПАВ в образовательной среде являются: федеральные органы исполнительной власти, органы исполнительной власти субъектов Российской Федерации, органы местного самоуправления, образовательные организации, медицинские организации, должностные лица подразделений организации деятельности участковых уполномоченных полиции и подразделений по делам несовершеннолетних, по контролю за оборотом наркотиков территориальных органов МВД России, специалисты государственной наркологической службы, органы по делам молодежи, социально ориентированные общественные объединения и организации и как целевая группа - обучающиеся, а также их родители (законные представители).</w:t>
      </w:r>
    </w:p>
    <w:p w14:paraId="28AED79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5" w:name="100076"/>
      <w:bookmarkEnd w:id="75"/>
      <w:r>
        <w:rPr>
          <w:rFonts w:ascii="inherit" w:hAnsi="inherit" w:cs="Open Sans"/>
          <w:color w:val="000000"/>
          <w:sz w:val="23"/>
          <w:szCs w:val="23"/>
        </w:rPr>
        <w:t>Объектами профилактики в образовательной среде являются условия и факторы жизни обучающихся (как внешние, так и внутренние), связанные с риском вовлечения в употребление ПАВ, негативное влияние которых можно корректировать или нивелировать за счет опосредованного профилактического воздействия.</w:t>
      </w:r>
    </w:p>
    <w:p w14:paraId="5691363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6" w:name="100077"/>
      <w:bookmarkEnd w:id="76"/>
      <w:r>
        <w:rPr>
          <w:rFonts w:ascii="inherit" w:hAnsi="inherit" w:cs="Open Sans"/>
          <w:color w:val="000000"/>
          <w:sz w:val="23"/>
          <w:szCs w:val="23"/>
        </w:rPr>
        <w:t>Внешние факторы и условия проявляются на макросоциальном уровне общества в целом и на микросоциальном уровне, включая влияние ближайшего окружения. Среди них:</w:t>
      </w:r>
    </w:p>
    <w:p w14:paraId="1BDA841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7" w:name="100078"/>
      <w:bookmarkEnd w:id="77"/>
      <w:r>
        <w:rPr>
          <w:rFonts w:ascii="inherit" w:hAnsi="inherit" w:cs="Open Sans"/>
          <w:color w:val="000000"/>
          <w:sz w:val="23"/>
          <w:szCs w:val="23"/>
        </w:rPr>
        <w:t>агрессивная активность по вовлечению несовершеннолетних в потребление наркотических средств и ПАВ, их доступность, появление новых потенциально опасных ПАВ наряду с низким уровнем эффективности контроля их распространения;</w:t>
      </w:r>
    </w:p>
    <w:p w14:paraId="290A86E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8" w:name="100079"/>
      <w:bookmarkEnd w:id="78"/>
      <w:r>
        <w:rPr>
          <w:rFonts w:ascii="inherit" w:hAnsi="inherit" w:cs="Open Sans"/>
          <w:color w:val="000000"/>
          <w:sz w:val="23"/>
          <w:szCs w:val="23"/>
        </w:rPr>
        <w:t>пропаганда незаконного потребления наркотиков и либеральные установки в отношении употребления ПАВ, которые демонстрируются средствами массовой коммуникации, в том числе посредством сети Интернет, социальными сетями и сообществами, обществом в целом и значимыми в детско-подростковой и молодежной среде социальными группами (семья, сверстники, друзья и т.д.);</w:t>
      </w:r>
    </w:p>
    <w:p w14:paraId="13E715C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9" w:name="100080"/>
      <w:bookmarkEnd w:id="79"/>
      <w:r>
        <w:rPr>
          <w:rFonts w:ascii="inherit" w:hAnsi="inherit" w:cs="Open Sans"/>
          <w:color w:val="000000"/>
          <w:sz w:val="23"/>
          <w:szCs w:val="23"/>
        </w:rPr>
        <w:t>недостаточный уровень развития инфраструктуры, обеспечивающей эффективную социальную адаптацию и включенность в просоциальную деятельность обучающихся образовательных организаций;</w:t>
      </w:r>
    </w:p>
    <w:p w14:paraId="233A56E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0" w:name="100081"/>
      <w:bookmarkEnd w:id="80"/>
      <w:r>
        <w:rPr>
          <w:rFonts w:ascii="inherit" w:hAnsi="inherit" w:cs="Open Sans"/>
          <w:color w:val="000000"/>
          <w:sz w:val="23"/>
          <w:szCs w:val="23"/>
        </w:rPr>
        <w:t>социокультурные особенности среды, ближайшего окружения обучающихся, в том числе их родителей (законных представителей).</w:t>
      </w:r>
    </w:p>
    <w:p w14:paraId="10254BF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1" w:name="100082"/>
      <w:bookmarkEnd w:id="81"/>
      <w:r>
        <w:rPr>
          <w:rFonts w:ascii="inherit" w:hAnsi="inherit" w:cs="Open Sans"/>
          <w:color w:val="000000"/>
          <w:sz w:val="23"/>
          <w:szCs w:val="23"/>
        </w:rPr>
        <w:t>Внутренние факторы подразумевают личностные характеристики обучающихся образовательных организаций, имеющие связь с риском употребления ПАВ:</w:t>
      </w:r>
    </w:p>
    <w:p w14:paraId="01E101D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2" w:name="100083"/>
      <w:bookmarkEnd w:id="82"/>
      <w:r>
        <w:rPr>
          <w:rFonts w:ascii="inherit" w:hAnsi="inherit" w:cs="Open Sans"/>
          <w:color w:val="000000"/>
          <w:sz w:val="23"/>
          <w:szCs w:val="23"/>
        </w:rPr>
        <w:t>неадекватная самооценка, дисбаланс представления о себе и отношения к окружающему миру;</w:t>
      </w:r>
    </w:p>
    <w:p w14:paraId="3010D2F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3" w:name="100084"/>
      <w:bookmarkEnd w:id="83"/>
      <w:r>
        <w:rPr>
          <w:rFonts w:ascii="inherit" w:hAnsi="inherit" w:cs="Open Sans"/>
          <w:color w:val="000000"/>
          <w:sz w:val="23"/>
          <w:szCs w:val="23"/>
        </w:rPr>
        <w:t>непринятие социальных норм, ориентированность на аддиктивные установки социума;</w:t>
      </w:r>
    </w:p>
    <w:p w14:paraId="107A7EF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4" w:name="100085"/>
      <w:bookmarkEnd w:id="84"/>
      <w:r>
        <w:rPr>
          <w:rFonts w:ascii="inherit" w:hAnsi="inherit" w:cs="Open Sans"/>
          <w:color w:val="000000"/>
          <w:sz w:val="23"/>
          <w:szCs w:val="23"/>
        </w:rPr>
        <w:t>высокий уровень тревожности, фрустрированности, конформности, склонность к риску, авантюризм;</w:t>
      </w:r>
    </w:p>
    <w:p w14:paraId="46649DE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5" w:name="100086"/>
      <w:bookmarkEnd w:id="85"/>
      <w:r>
        <w:rPr>
          <w:rFonts w:ascii="inherit" w:hAnsi="inherit" w:cs="Open Sans"/>
          <w:color w:val="000000"/>
          <w:sz w:val="23"/>
          <w:szCs w:val="23"/>
        </w:rPr>
        <w:t>редуцированная стрессоустойчивость и низкий уровень социально-психологической адаптации, просоциальной активности и самоконтроля.</w:t>
      </w:r>
    </w:p>
    <w:p w14:paraId="1D0B2D5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6" w:name="100087"/>
      <w:bookmarkEnd w:id="86"/>
      <w:r>
        <w:rPr>
          <w:rFonts w:ascii="inherit" w:hAnsi="inherit" w:cs="Open Sans"/>
          <w:color w:val="000000"/>
          <w:sz w:val="23"/>
          <w:szCs w:val="23"/>
        </w:rPr>
        <w:lastRenderedPageBreak/>
        <w:t>Организация профилактической работы в образовательной среде осуществляется на основе следующих принципов.</w:t>
      </w:r>
    </w:p>
    <w:p w14:paraId="50D65A4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7" w:name="100088"/>
      <w:bookmarkEnd w:id="87"/>
      <w:r>
        <w:rPr>
          <w:rFonts w:ascii="inherit" w:hAnsi="inherit" w:cs="Open Sans"/>
          <w:color w:val="000000"/>
          <w:sz w:val="23"/>
          <w:szCs w:val="23"/>
        </w:rPr>
        <w:t>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методические подходы и конкретные мероприятия.</w:t>
      </w:r>
    </w:p>
    <w:p w14:paraId="4A53796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8" w:name="100089"/>
      <w:bookmarkEnd w:id="88"/>
      <w:r>
        <w:rPr>
          <w:rFonts w:ascii="inherit" w:hAnsi="inherit" w:cs="Open Sans"/>
          <w:color w:val="000000"/>
          <w:sz w:val="23"/>
          <w:szCs w:val="23"/>
        </w:rPr>
        <w:t>Принцип системности определяет при реализации профилактической 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Российской Федерации и органов местного самоуправления и подведомственных им организаций, а также межпрофессиональное взаимодействие специалистов различных социальных практик (педагогов, психологов, медицинских работников, сотрудников органов внутренних дел Российской Федерации и иных), имеющих единую цель,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14:paraId="7F64D25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9" w:name="100090"/>
      <w:bookmarkEnd w:id="89"/>
      <w:r>
        <w:rPr>
          <w:rFonts w:ascii="inherit" w:hAnsi="inherit" w:cs="Open Sans"/>
          <w:color w:val="000000"/>
          <w:sz w:val="23"/>
          <w:szCs w:val="23"/>
        </w:rPr>
        <w:t>Принцип непрерывности обеспечивает непрерывную и цикличную реализацию комплекса профилактических мер в образовательной среде, включая постоянное совершенствование компетенций несовершеннолетних и молодежи в сфере профилактики употребления ПАВ и формирования культуры безопасного и здорового образа жизни.</w:t>
      </w:r>
    </w:p>
    <w:p w14:paraId="59E6F5E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0" w:name="100091"/>
      <w:bookmarkEnd w:id="90"/>
      <w:r>
        <w:rPr>
          <w:rFonts w:ascii="inherit" w:hAnsi="inherit" w:cs="Open Sans"/>
          <w:color w:val="000000"/>
          <w:sz w:val="23"/>
          <w:szCs w:val="23"/>
        </w:rPr>
        <w:t>Принцип многоаспектности профилактики основан на понимании употребления наркотических средств и психотропных веществ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технологий и форм профилактической деятельности, охватывающих основные сферы социализации обучающихся образовательных организаций.</w:t>
      </w:r>
    </w:p>
    <w:p w14:paraId="0C73864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1" w:name="100092"/>
      <w:bookmarkEnd w:id="91"/>
      <w:r>
        <w:rPr>
          <w:rFonts w:ascii="inherit" w:hAnsi="inherit" w:cs="Open Sans"/>
          <w:color w:val="000000"/>
          <w:sz w:val="23"/>
          <w:szCs w:val="23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14:paraId="46F39EA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2" w:name="100093"/>
      <w:bookmarkEnd w:id="92"/>
      <w:r>
        <w:rPr>
          <w:rFonts w:ascii="inherit" w:hAnsi="inherit" w:cs="Open Sans"/>
          <w:color w:val="000000"/>
          <w:sz w:val="23"/>
          <w:szCs w:val="23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социальных институтов содержательных, методических, профессиональных ресурсов.</w:t>
      </w:r>
    </w:p>
    <w:p w14:paraId="0B1A110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3" w:name="100094"/>
      <w:bookmarkEnd w:id="93"/>
      <w:r>
        <w:rPr>
          <w:rFonts w:ascii="inherit" w:hAnsi="inherit" w:cs="Open Sans"/>
          <w:color w:val="000000"/>
          <w:sz w:val="23"/>
          <w:szCs w:val="23"/>
        </w:rPr>
        <w:t>Принцип легитимности определяет соответствие любых форм профилактической деятельности в образовательной среде законодательству Российской Федерации и осуществляется в порядке, установленном федеральными органами исполнительной власти, реализующими функции по выработке государственной политики и нормативно-правовому регулированию в сфере образования, с учетом приоритета интересов ребенка при ее реализации.</w:t>
      </w:r>
    </w:p>
    <w:p w14:paraId="020B573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4" w:name="100095"/>
      <w:bookmarkEnd w:id="94"/>
      <w:r>
        <w:rPr>
          <w:rFonts w:ascii="inherit" w:hAnsi="inherit" w:cs="Open Sans"/>
          <w:color w:val="000000"/>
          <w:sz w:val="23"/>
          <w:szCs w:val="23"/>
        </w:rPr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14:paraId="081E8D0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5" w:name="100096"/>
      <w:bookmarkEnd w:id="95"/>
      <w:r>
        <w:rPr>
          <w:rFonts w:ascii="inherit" w:hAnsi="inherit" w:cs="Open Sans"/>
          <w:color w:val="000000"/>
          <w:sz w:val="23"/>
          <w:szCs w:val="23"/>
        </w:rPr>
        <w:lastRenderedPageBreak/>
        <w:t>Реализация задач профилактики употребления ПАВ в образовательной среде осуществляется на следующих структурных уровнях.</w:t>
      </w:r>
    </w:p>
    <w:p w14:paraId="17147B5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6" w:name="100097"/>
      <w:bookmarkEnd w:id="96"/>
      <w:r>
        <w:rPr>
          <w:rFonts w:ascii="inherit" w:hAnsi="inherit" w:cs="Open Sans"/>
          <w:color w:val="000000"/>
          <w:sz w:val="23"/>
          <w:szCs w:val="23"/>
        </w:rPr>
        <w:t>Макросоциальный уровень предполагает реализацию профилактических задач в масштабах деятельности социальных институтов (системы здравоохранения, образования, социальной защиты населения). Он обеспечивает формирование единых механизмов реализации профилактического направления в масштабах общества и создает условия (организационные, правовые, содержательные) для предупреждения употребления ПАВ на региональном/муниципальном уровнях (мезосоциальный уровень).</w:t>
      </w:r>
    </w:p>
    <w:p w14:paraId="07CD965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7" w:name="100098"/>
      <w:bookmarkEnd w:id="97"/>
      <w:r>
        <w:rPr>
          <w:rFonts w:ascii="inherit" w:hAnsi="inherit" w:cs="Open Sans"/>
          <w:color w:val="000000"/>
          <w:sz w:val="23"/>
          <w:szCs w:val="23"/>
        </w:rPr>
        <w:t>Микросоциальный уровень предполагает реализацию профилактических задач в масштабах деятельности конкретных организаций, относящихся к различным социальным сферам, и ориентирован на конкретные социальные группы обучающихся, их родителей (законных представителей) и ближайшего окружения.</w:t>
      </w:r>
    </w:p>
    <w:p w14:paraId="750E347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8" w:name="100099"/>
      <w:bookmarkEnd w:id="98"/>
      <w:r>
        <w:rPr>
          <w:rFonts w:ascii="inherit" w:hAnsi="inherit" w:cs="Open Sans"/>
          <w:color w:val="000000"/>
          <w:sz w:val="23"/>
          <w:szCs w:val="23"/>
        </w:rPr>
        <w:t>Вышеуказанные структурные уровни тесно взаимосвязаны, порядок их взаимодействия и полномочия определены федеральными законами и законами субъектов Российской Федерации, нормативно-правовыми актами органов местного самоуправления, локальными нормативными актами образовательных организаций.</w:t>
      </w:r>
    </w:p>
    <w:p w14:paraId="3D0027D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9" w:name="100100"/>
      <w:bookmarkEnd w:id="99"/>
      <w:r>
        <w:rPr>
          <w:rFonts w:ascii="inherit" w:hAnsi="inherit" w:cs="Open Sans"/>
          <w:color w:val="000000"/>
          <w:sz w:val="23"/>
          <w:szCs w:val="23"/>
        </w:rPr>
        <w:t>В структуре содержания задач профилактики в образовательной среде выделяют два направления - первичную и вторичную профилактику.</w:t>
      </w:r>
    </w:p>
    <w:p w14:paraId="4A053A8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0" w:name="100101"/>
      <w:bookmarkEnd w:id="100"/>
      <w:r>
        <w:rPr>
          <w:rFonts w:ascii="inherit" w:hAnsi="inherit" w:cs="Open Sans"/>
          <w:color w:val="000000"/>
          <w:sz w:val="23"/>
          <w:szCs w:val="23"/>
        </w:rPr>
        <w:t>Первичная профилактика - система социальных, психологических и воспитательных мер, направленных на предупреждение вовлечения в употребление и распространение ПАВ. Реализуется в работе со всеми обучающимися, как не вовлеченными в наркопотребление, так и относящимися к группе риска вовлечения в употребление ПАВ. Ее основная цель - формирование у субъектов профилактической деятельности (их представителей) отношения нетерпимости к обороту и потреблению ПАВ, стремления к сохранению и укреплению собственного здоровья, приверженности законопослушному поведению. Первичная профилактика является приоритетным направлением превентивной деятельности в образовательной среде.</w:t>
      </w:r>
    </w:p>
    <w:p w14:paraId="45A3E5B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1" w:name="100102"/>
      <w:bookmarkEnd w:id="101"/>
      <w:r>
        <w:rPr>
          <w:rFonts w:ascii="inherit" w:hAnsi="inherit" w:cs="Open Sans"/>
          <w:color w:val="000000"/>
          <w:sz w:val="23"/>
          <w:szCs w:val="23"/>
        </w:rPr>
        <w:t>Вторичная профилактика - система социальных, психологических и медицинских мер в отношении обучающихся, имеющих эпизоды употребления ПАВ, а также имеющих признаки формирующейся зависимости в ее начальной стадии.</w:t>
      </w:r>
    </w:p>
    <w:p w14:paraId="3BB0D462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2" w:name="100103"/>
      <w:bookmarkEnd w:id="102"/>
      <w:r>
        <w:rPr>
          <w:rFonts w:ascii="inherit" w:hAnsi="inherit" w:cs="Open Sans"/>
          <w:color w:val="000000"/>
          <w:sz w:val="23"/>
          <w:szCs w:val="23"/>
        </w:rPr>
        <w:t>Инфраструктура профилактической деятельности</w:t>
      </w:r>
    </w:p>
    <w:p w14:paraId="09D075D8" w14:textId="77777777" w:rsidR="00C73C17" w:rsidRDefault="00C73C17" w:rsidP="00C73C1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в образовательной среде</w:t>
      </w:r>
    </w:p>
    <w:p w14:paraId="1D45827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3" w:name="100104"/>
      <w:bookmarkEnd w:id="103"/>
      <w:r>
        <w:rPr>
          <w:rFonts w:ascii="inherit" w:hAnsi="inherit" w:cs="Open Sans"/>
          <w:color w:val="000000"/>
          <w:sz w:val="23"/>
          <w:szCs w:val="23"/>
        </w:rPr>
        <w:t>Профилактика ПАВ реализуется социальными институтами, составляющим инфраструктуру профилактической деятельности в образовательной среде, включая:</w:t>
      </w:r>
    </w:p>
    <w:p w14:paraId="0EAABC0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4" w:name="100105"/>
      <w:bookmarkEnd w:id="104"/>
      <w:r>
        <w:rPr>
          <w:rFonts w:ascii="inherit" w:hAnsi="inherit" w:cs="Open Sans"/>
          <w:color w:val="000000"/>
          <w:sz w:val="23"/>
          <w:szCs w:val="23"/>
        </w:rPr>
        <w:t>1. Федеральные органы государственной власти и органы исполнительной власти субъектов Российской Федерации, иные государственные органы и учреждения, сфера задач которых связана с предупреждением вовлечения и употребления ПАВ несовершеннолетними и молодежью.</w:t>
      </w:r>
    </w:p>
    <w:p w14:paraId="46FC96F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5" w:name="100106"/>
      <w:bookmarkEnd w:id="105"/>
      <w:r>
        <w:rPr>
          <w:rFonts w:ascii="inherit" w:hAnsi="inherit" w:cs="Open Sans"/>
          <w:color w:val="000000"/>
          <w:sz w:val="23"/>
          <w:szCs w:val="23"/>
        </w:rPr>
        <w:t>2. Образовательные организации.</w:t>
      </w:r>
    </w:p>
    <w:p w14:paraId="63373DB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6" w:name="100107"/>
      <w:bookmarkEnd w:id="106"/>
      <w:r>
        <w:rPr>
          <w:rFonts w:ascii="inherit" w:hAnsi="inherit" w:cs="Open Sans"/>
          <w:color w:val="000000"/>
          <w:sz w:val="23"/>
          <w:szCs w:val="23"/>
        </w:rPr>
        <w:t>3. Общественные объединения и организации (антиалкогольные и антинаркотические детско-молодежные волонтерские движения, родительские объединения, общественные организации досуговой и трудовой занятости несовершеннолетних и иные).</w:t>
      </w:r>
    </w:p>
    <w:p w14:paraId="59478F1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7" w:name="100108"/>
      <w:bookmarkEnd w:id="107"/>
      <w:r>
        <w:rPr>
          <w:rFonts w:ascii="inherit" w:hAnsi="inherit" w:cs="Open Sans"/>
          <w:color w:val="000000"/>
          <w:sz w:val="23"/>
          <w:szCs w:val="23"/>
        </w:rPr>
        <w:lastRenderedPageBreak/>
        <w:t>4. Семью, как социальный институт, выполняющий особые функции воспитания и социализации при организации деятельности по профилактике употребления ПАВ.</w:t>
      </w:r>
    </w:p>
    <w:p w14:paraId="294937A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8" w:name="100109"/>
      <w:bookmarkEnd w:id="108"/>
      <w:r>
        <w:rPr>
          <w:rFonts w:ascii="inherit" w:hAnsi="inherit" w:cs="Open Sans"/>
          <w:color w:val="000000"/>
          <w:sz w:val="23"/>
          <w:szCs w:val="23"/>
        </w:rPr>
        <w:t>Взаимодействие между социальными институтами, составляющими инфраструктуру профилактической деятельности в образовательной среде, для решения общих задач предупреждения вовлечения в употребление ПАВ обучающимися выстраивается на основе следующих условий:</w:t>
      </w:r>
    </w:p>
    <w:p w14:paraId="78E7DFE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09" w:name="100110"/>
      <w:bookmarkEnd w:id="109"/>
      <w:r>
        <w:rPr>
          <w:rFonts w:ascii="inherit" w:hAnsi="inherit" w:cs="Open Sans"/>
          <w:color w:val="000000"/>
          <w:sz w:val="23"/>
          <w:szCs w:val="23"/>
        </w:rPr>
        <w:t>разделение сферы профилактической деятельности с учетом специфики непосредственных функций участников (органов и организаций системы образования, здравоохранения, внутренних дел, культуры, социальной защиты населения, молодежной политики, общественных объединений и организаций);</w:t>
      </w:r>
    </w:p>
    <w:p w14:paraId="72854E2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0" w:name="100111"/>
      <w:bookmarkEnd w:id="110"/>
      <w:r>
        <w:rPr>
          <w:rFonts w:ascii="inherit" w:hAnsi="inherit" w:cs="Open Sans"/>
          <w:color w:val="000000"/>
          <w:sz w:val="23"/>
          <w:szCs w:val="23"/>
        </w:rPr>
        <w:t>взаимодополнение и поддержка при планировании содержания и реализации технологий профилактической деятельности, используемых участниками, в целях обеспечения комплексного системного воздействия на адресные группы;</w:t>
      </w:r>
    </w:p>
    <w:p w14:paraId="7F14E31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1" w:name="100112"/>
      <w:bookmarkEnd w:id="111"/>
      <w:r>
        <w:rPr>
          <w:rFonts w:ascii="inherit" w:hAnsi="inherit" w:cs="Open Sans"/>
          <w:color w:val="000000"/>
          <w:sz w:val="23"/>
          <w:szCs w:val="23"/>
        </w:rPr>
        <w:t>взаимообмен информацией о выявлении несовершеннолетних потребителей ПАВ, о склонении несовершеннолетних к потреблению указанных средств и веществ, о фактах вовлечения несовершеннолетних в совершение преступлений в сфере незаконного оборота наркотиков, а также оперативное реагирование на такие сообщения.</w:t>
      </w:r>
    </w:p>
    <w:p w14:paraId="5F590C53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2" w:name="100113"/>
      <w:bookmarkEnd w:id="112"/>
      <w:r>
        <w:rPr>
          <w:rFonts w:ascii="inherit" w:hAnsi="inherit" w:cs="Open Sans"/>
          <w:color w:val="000000"/>
          <w:sz w:val="23"/>
          <w:szCs w:val="23"/>
        </w:rPr>
        <w:t>Технологии профилактики употребления ПАВ</w:t>
      </w:r>
    </w:p>
    <w:p w14:paraId="763AA8B0" w14:textId="77777777" w:rsidR="00C73C17" w:rsidRDefault="00C73C17" w:rsidP="00C73C1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в образовательной среде</w:t>
      </w:r>
    </w:p>
    <w:p w14:paraId="43664E4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3" w:name="100114"/>
      <w:bookmarkEnd w:id="113"/>
      <w:r>
        <w:rPr>
          <w:rFonts w:ascii="inherit" w:hAnsi="inherit" w:cs="Open Sans"/>
          <w:color w:val="000000"/>
          <w:sz w:val="23"/>
          <w:szCs w:val="23"/>
        </w:rPr>
        <w:t>В профилактике аддиктивного поведения обучающихся используются следующие технологии: социальные, психологические, технологии, предусматривающие медицинскую профилактику, педагогические технологии.</w:t>
      </w:r>
    </w:p>
    <w:p w14:paraId="46D64B8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4" w:name="100115"/>
      <w:bookmarkEnd w:id="114"/>
      <w:r>
        <w:rPr>
          <w:rFonts w:ascii="inherit" w:hAnsi="inherit" w:cs="Open Sans"/>
          <w:color w:val="000000"/>
          <w:sz w:val="23"/>
          <w:szCs w:val="23"/>
        </w:rPr>
        <w:t>1. Социальные технологии профилактики направлены на обеспечение условий эффективной социальной адаптации обучающихся образовательных организаций,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употребление ПАВ.</w:t>
      </w:r>
    </w:p>
    <w:p w14:paraId="261BF09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5" w:name="100116"/>
      <w:bookmarkEnd w:id="115"/>
      <w:r>
        <w:rPr>
          <w:rFonts w:ascii="inherit" w:hAnsi="inherit" w:cs="Open Sans"/>
          <w:color w:val="000000"/>
          <w:sz w:val="23"/>
          <w:szCs w:val="23"/>
        </w:rPr>
        <w:t>Социальные технологии реализуются в следующих направлениях воздействия.</w:t>
      </w:r>
    </w:p>
    <w:p w14:paraId="18EA222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6" w:name="100117"/>
      <w:bookmarkEnd w:id="116"/>
      <w:r>
        <w:rPr>
          <w:rFonts w:ascii="inherit" w:hAnsi="inherit" w:cs="Open Sans"/>
          <w:color w:val="000000"/>
          <w:sz w:val="23"/>
          <w:szCs w:val="23"/>
        </w:rPr>
        <w:t>Информационно-просветительское направление: антинаркотическая, антиалкогольная и антитабачная реклама, пропаганда здорового образа жизни в средствах массовой информации, включая телевизионные и радиопрограммы, посвященные проблеме профилактики; профилирующие онлайн-ресурсы и социальные сети для антипропаганды потребления наркотиков, реализация интерактивных форм профилактической работы в сети Интернет.</w:t>
      </w:r>
    </w:p>
    <w:p w14:paraId="692C323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7" w:name="100118"/>
      <w:bookmarkEnd w:id="117"/>
      <w:r>
        <w:rPr>
          <w:rFonts w:ascii="inherit" w:hAnsi="inherit" w:cs="Open Sans"/>
          <w:color w:val="000000"/>
          <w:sz w:val="23"/>
          <w:szCs w:val="23"/>
        </w:rPr>
        <w:t>При реализации информационно-просветительского направления особое внимание следует уделить включению ресурсов цифровых технологий в профилактику ПАВ, которые будут направлены на обеспечение условий формирования и развития современных цифровых навыков и компетенций у несовершеннолетних обучающихся и молодежи, развитие цифровой культуры и цифровой гигиены; формирование критического отношения к информации, размещенной в онлайн-пространстве.</w:t>
      </w:r>
    </w:p>
    <w:p w14:paraId="5F8E525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8" w:name="100119"/>
      <w:bookmarkEnd w:id="118"/>
      <w:r>
        <w:rPr>
          <w:rFonts w:ascii="inherit" w:hAnsi="inherit" w:cs="Open Sans"/>
          <w:color w:val="000000"/>
          <w:sz w:val="23"/>
          <w:szCs w:val="23"/>
        </w:rPr>
        <w:t xml:space="preserve">Цифровые технологии позволяют быстро создать единую информационную систему в сфере антинаркотической профилактической деятельности и будут способствовать эффективному поиску информации, взаимодействия, коммуникации и обучения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несовершеннолетних и молодежи в рамках дополнительного образования, обеспечивающего в том числе формирование идеологии антинаркотического поведения.</w:t>
      </w:r>
    </w:p>
    <w:p w14:paraId="71FA044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19" w:name="100120"/>
      <w:bookmarkEnd w:id="119"/>
      <w:r>
        <w:rPr>
          <w:rFonts w:ascii="inherit" w:hAnsi="inherit" w:cs="Open Sans"/>
          <w:color w:val="000000"/>
          <w:sz w:val="23"/>
          <w:szCs w:val="23"/>
        </w:rPr>
        <w:t>Организационно-досуговое направление: деятельность образовательных организаций и социальных служб, обеспечивающих вовлечение несовершеннолетних в просоциальную деятельность и содержательные виды досуга: клубы по интересам, спортивная деятельность, общественные движения. Создание комплекса форм и способов внеучебной досуговой деятельности для обучающихся в целях создания позитивной альтернативы потреблению ПАВ и формированию просоциальных нравственных установок, популяризации здорового образа жизни.</w:t>
      </w:r>
    </w:p>
    <w:p w14:paraId="1F834A3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0" w:name="100121"/>
      <w:bookmarkEnd w:id="120"/>
      <w:r>
        <w:rPr>
          <w:rFonts w:ascii="inherit" w:hAnsi="inherit" w:cs="Open Sans"/>
          <w:color w:val="000000"/>
          <w:sz w:val="23"/>
          <w:szCs w:val="23"/>
        </w:rPr>
        <w:t>Социально-поддерживающее направление: деятельность социальных служб, обеспечивающих помощь и поддержку группам обучающихся с вероятным употреблением ПАВ и (или) с высоким риском вовлечения в употребление ПАВ.</w:t>
      </w:r>
    </w:p>
    <w:p w14:paraId="0AC24CB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1" w:name="100122"/>
      <w:bookmarkEnd w:id="121"/>
      <w:r>
        <w:rPr>
          <w:rFonts w:ascii="inherit" w:hAnsi="inherit" w:cs="Open Sans"/>
          <w:color w:val="000000"/>
          <w:sz w:val="23"/>
          <w:szCs w:val="23"/>
        </w:rPr>
        <w:t>Социально-поддерживающее направление может реализовываться через:</w:t>
      </w:r>
    </w:p>
    <w:p w14:paraId="5B06A9B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2" w:name="100123"/>
      <w:bookmarkEnd w:id="122"/>
      <w:r>
        <w:rPr>
          <w:rFonts w:ascii="inherit" w:hAnsi="inherit" w:cs="Open Sans"/>
          <w:color w:val="000000"/>
          <w:sz w:val="23"/>
          <w:szCs w:val="23"/>
        </w:rPr>
        <w:t>социальный мониторинг, направленный на выявление социальной ситуации в отношении обучающихся с вероятным употреблением ПАВ и (или) с высоким риском вовлечения в употребление ПАВ;</w:t>
      </w:r>
    </w:p>
    <w:p w14:paraId="29A93D5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3" w:name="100124"/>
      <w:bookmarkEnd w:id="123"/>
      <w:r>
        <w:rPr>
          <w:rFonts w:ascii="inherit" w:hAnsi="inherit" w:cs="Open Sans"/>
          <w:color w:val="000000"/>
          <w:sz w:val="23"/>
          <w:szCs w:val="23"/>
        </w:rPr>
        <w:t>индивидуальную профилактическую работу в отношении обучающихся с вероятным употреблением ПАВ и (или) с высоким риском вовлечения в употребление ПАВ.</w:t>
      </w:r>
    </w:p>
    <w:p w14:paraId="5CA2784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4" w:name="100125"/>
      <w:bookmarkEnd w:id="124"/>
      <w:r>
        <w:rPr>
          <w:rFonts w:ascii="inherit" w:hAnsi="inherit" w:cs="Open Sans"/>
          <w:color w:val="000000"/>
          <w:sz w:val="23"/>
          <w:szCs w:val="23"/>
        </w:rPr>
        <w:t>2. Психологические технологии профилактики направлены на коррекцию определенных психологических особенностей у обучающихся, затрудняющих их социальную адаптацию и повышающих риск вовлечения в употребление ПАВ.</w:t>
      </w:r>
    </w:p>
    <w:p w14:paraId="5FEE62C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5" w:name="100126"/>
      <w:bookmarkEnd w:id="125"/>
      <w:r>
        <w:rPr>
          <w:rFonts w:ascii="inherit" w:hAnsi="inherit" w:cs="Open Sans"/>
          <w:color w:val="000000"/>
          <w:sz w:val="23"/>
          <w:szCs w:val="23"/>
        </w:rPr>
        <w:t>Психологические технологии реализуются в следующих направлениях воздействия:</w:t>
      </w:r>
    </w:p>
    <w:p w14:paraId="574FBA8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6" w:name="100127"/>
      <w:bookmarkEnd w:id="126"/>
      <w:r>
        <w:rPr>
          <w:rFonts w:ascii="inherit" w:hAnsi="inherit" w:cs="Open Sans"/>
          <w:color w:val="000000"/>
          <w:sz w:val="23"/>
          <w:szCs w:val="23"/>
        </w:rPr>
        <w:t>развитие психологических ресурсов личности обучающихся, препятствующих формированию зависимости от ПАВ;</w:t>
      </w:r>
    </w:p>
    <w:p w14:paraId="28B428F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7" w:name="100128"/>
      <w:bookmarkEnd w:id="127"/>
      <w:r>
        <w:rPr>
          <w:rFonts w:ascii="inherit" w:hAnsi="inherit" w:cs="Open Sans"/>
          <w:color w:val="000000"/>
          <w:sz w:val="23"/>
          <w:szCs w:val="23"/>
        </w:rPr>
        <w:t>развитие психологических и социальных навыков, способствующих формированию системы ценностей и убеждений, обеспечивающей сознательный отказ от употребления ПАВ и устойчивого неприятия незаконного потребления наркотиков, формирования культуры безопасного и здорового образа жизни;</w:t>
      </w:r>
    </w:p>
    <w:p w14:paraId="22941D4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8" w:name="100129"/>
      <w:bookmarkEnd w:id="128"/>
      <w:r>
        <w:rPr>
          <w:rFonts w:ascii="inherit" w:hAnsi="inherit" w:cs="Open Sans"/>
          <w:color w:val="000000"/>
          <w:sz w:val="23"/>
          <w:szCs w:val="23"/>
        </w:rPr>
        <w:t>создание благоприятного доверительного климата и условий для успешной социализации в ученическом коллективе, социально-психологической адаптации в целом;</w:t>
      </w:r>
    </w:p>
    <w:p w14:paraId="2733808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9" w:name="100130"/>
      <w:bookmarkEnd w:id="129"/>
      <w:r>
        <w:rPr>
          <w:rFonts w:ascii="inherit" w:hAnsi="inherit" w:cs="Open Sans"/>
          <w:color w:val="000000"/>
          <w:sz w:val="23"/>
          <w:szCs w:val="23"/>
        </w:rPr>
        <w:t>реализация мероприятий, направленных на раннее выявление незаконного потребления наркотических средств и психотропных веществ, включающих в себя социально-психологическое тестирование обучающихся образовательных организаций.</w:t>
      </w:r>
    </w:p>
    <w:p w14:paraId="7DD5EE0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0" w:name="100131"/>
      <w:bookmarkEnd w:id="130"/>
      <w:r>
        <w:rPr>
          <w:rFonts w:ascii="inherit" w:hAnsi="inherit" w:cs="Open Sans"/>
          <w:color w:val="000000"/>
          <w:sz w:val="23"/>
          <w:szCs w:val="23"/>
        </w:rPr>
        <w:t>При реализации данных мероприятий следует актуализировать важность легитимности их проведения: на основании информированного согласия несовершеннолетних, их родителей (законных представителей), конфиденциальности процедуры проведения и результатов тестирования; и дальнейшего психолого-педагогического сопровождения с целью оказания квалифицированной психологической помощи.</w:t>
      </w:r>
    </w:p>
    <w:p w14:paraId="1318F3C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1" w:name="100132"/>
      <w:bookmarkEnd w:id="131"/>
      <w:r>
        <w:rPr>
          <w:rFonts w:ascii="inherit" w:hAnsi="inherit" w:cs="Open Sans"/>
          <w:color w:val="000000"/>
          <w:sz w:val="23"/>
          <w:szCs w:val="23"/>
        </w:rPr>
        <w:t xml:space="preserve"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всех участников образовательных отношений (в том числе, консультирование, направленное на выявление тех или иных факторов риска формирования зависимости от ПАВ;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мотивационное консультирование; консультирование при выявленных проблемах зависимости; групповой профилактический и (или) психокоррекционный тренинг).</w:t>
      </w:r>
    </w:p>
    <w:p w14:paraId="3F4D21E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2" w:name="100133"/>
      <w:bookmarkEnd w:id="132"/>
      <w:r>
        <w:rPr>
          <w:rFonts w:ascii="inherit" w:hAnsi="inherit" w:cs="Open Sans"/>
          <w:color w:val="000000"/>
          <w:sz w:val="23"/>
          <w:szCs w:val="23"/>
        </w:rPr>
        <w:t>3. Технологии, предусматривающие медицинскую профилактику, направлены на раннее выявление обучающихся, имеющих риск потребления ПАВ и (или) потребляющих ПАВ.</w:t>
      </w:r>
    </w:p>
    <w:p w14:paraId="0D19E05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3" w:name="100134"/>
      <w:bookmarkEnd w:id="133"/>
      <w:r>
        <w:rPr>
          <w:rFonts w:ascii="inherit" w:hAnsi="inherit" w:cs="Open Sans"/>
          <w:color w:val="000000"/>
          <w:sz w:val="23"/>
          <w:szCs w:val="23"/>
        </w:rPr>
        <w:t>Технологии, предусматривающие медицинскую профилактику, реализуются в следующих направлениях воздействия:</w:t>
      </w:r>
    </w:p>
    <w:p w14:paraId="34BFA85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4" w:name="100135"/>
      <w:bookmarkEnd w:id="134"/>
      <w:r>
        <w:rPr>
          <w:rFonts w:ascii="inherit" w:hAnsi="inherit" w:cs="Open Sans"/>
          <w:color w:val="000000"/>
          <w:sz w:val="23"/>
          <w:szCs w:val="23"/>
        </w:rPr>
        <w:t>раннее выявление употребления ПАВ среди обучающихся;</w:t>
      </w:r>
    </w:p>
    <w:p w14:paraId="37AA09C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5" w:name="100136"/>
      <w:bookmarkEnd w:id="135"/>
      <w:r>
        <w:rPr>
          <w:rFonts w:ascii="inherit" w:hAnsi="inherit" w:cs="Open Sans"/>
          <w:color w:val="000000"/>
          <w:sz w:val="23"/>
          <w:szCs w:val="23"/>
        </w:rPr>
        <w:t>мотивационное консультирование обучающихся, имеющих риск употребления ПАВ или употребляющих ПАВ, в целях формирования у них приверженности к отказу от употребления ПАВ, побуждения к обращению за оказанием медицинской помощи;</w:t>
      </w:r>
    </w:p>
    <w:p w14:paraId="114671B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6" w:name="100137"/>
      <w:bookmarkEnd w:id="136"/>
      <w:r>
        <w:rPr>
          <w:rFonts w:ascii="inherit" w:hAnsi="inherit" w:cs="Open Sans"/>
          <w:color w:val="000000"/>
          <w:sz w:val="23"/>
          <w:szCs w:val="23"/>
        </w:rPr>
        <w:t>медицинская помощь по профилю "психиатрия-наркология".</w:t>
      </w:r>
    </w:p>
    <w:p w14:paraId="5685191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7" w:name="100138"/>
      <w:bookmarkEnd w:id="137"/>
      <w:r>
        <w:rPr>
          <w:rFonts w:ascii="inherit" w:hAnsi="inherit" w:cs="Open Sans"/>
          <w:color w:val="000000"/>
          <w:sz w:val="23"/>
          <w:szCs w:val="23"/>
        </w:rPr>
        <w:t>Реализация указанных мероприятий осуществляется на основании информированного добровольного согласия обучающихся, их родителей (законных представителей) и с соблюдением принципа врачебной тайны.</w:t>
      </w:r>
    </w:p>
    <w:p w14:paraId="4B20C6F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8" w:name="100139"/>
      <w:bookmarkEnd w:id="138"/>
      <w:r>
        <w:rPr>
          <w:rFonts w:ascii="inherit" w:hAnsi="inherit" w:cs="Open Sans"/>
          <w:color w:val="000000"/>
          <w:sz w:val="23"/>
          <w:szCs w:val="23"/>
        </w:rPr>
        <w:t>При этом необходимо постепенное создание условий для полного охвата обучающихся мероприятиями по раннему выявлению незаконного потребления ПАВ.</w:t>
      </w:r>
    </w:p>
    <w:p w14:paraId="437D1D3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9" w:name="100140"/>
      <w:bookmarkEnd w:id="139"/>
      <w:r>
        <w:rPr>
          <w:rFonts w:ascii="inherit" w:hAnsi="inherit" w:cs="Open Sans"/>
          <w:color w:val="000000"/>
          <w:sz w:val="23"/>
          <w:szCs w:val="23"/>
        </w:rPr>
        <w:t>4. Педагогические технологии профилактики направлены на формирование у адресных групп профилактики (прежде всего, у обучающихся) представлений, норм поведения, оценок, снижающих риск приобщения к ПАВ, а также на развитие личностных ресурсов, обеспечивающих эффективную социальную адаптацию.</w:t>
      </w:r>
    </w:p>
    <w:p w14:paraId="31D67EA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0" w:name="100141"/>
      <w:bookmarkEnd w:id="140"/>
      <w:r>
        <w:rPr>
          <w:rFonts w:ascii="inherit" w:hAnsi="inherit" w:cs="Open Sans"/>
          <w:color w:val="000000"/>
          <w:sz w:val="23"/>
          <w:szCs w:val="23"/>
        </w:rPr>
        <w:t>Педагогические технологии реализуются в следующих направлениях воздействия:</w:t>
      </w:r>
    </w:p>
    <w:p w14:paraId="0CC5A4F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1" w:name="100142"/>
      <w:bookmarkEnd w:id="141"/>
      <w:r>
        <w:rPr>
          <w:rFonts w:ascii="inherit" w:hAnsi="inherit" w:cs="Open Sans"/>
          <w:color w:val="000000"/>
          <w:sz w:val="23"/>
          <w:szCs w:val="23"/>
        </w:rPr>
        <w:t>расширение практики использования универсальных педагогических методик и технологий (тренинги, кейс-технологии, ролевые игры, проектная деятельность и др.), составляющих основу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профилактики;</w:t>
      </w:r>
    </w:p>
    <w:p w14:paraId="15553D9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2" w:name="100143"/>
      <w:bookmarkEnd w:id="142"/>
      <w:r>
        <w:rPr>
          <w:rFonts w:ascii="inherit" w:hAnsi="inherit" w:cs="Open Sans"/>
          <w:color w:val="000000"/>
          <w:sz w:val="23"/>
          <w:szCs w:val="23"/>
        </w:rPr>
        <w:t>включение профилактических мероприятий в образовательные программы, внеурочную и воспитательную работу, в разрабатываемые педагогическими работниками проекты и реализуемые практики, в том числе с опорой на результаты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веществ.</w:t>
      </w:r>
    </w:p>
    <w:p w14:paraId="0229933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3" w:name="100144"/>
      <w:bookmarkEnd w:id="143"/>
      <w:r>
        <w:rPr>
          <w:rFonts w:ascii="inherit" w:hAnsi="inherit" w:cs="Open Sans"/>
          <w:color w:val="000000"/>
          <w:sz w:val="23"/>
          <w:szCs w:val="23"/>
        </w:rPr>
        <w:t>При реализации педагогических технологий следует придерживаться следующих принципов:</w:t>
      </w:r>
    </w:p>
    <w:p w14:paraId="100277E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4" w:name="100145"/>
      <w:bookmarkEnd w:id="144"/>
      <w:r>
        <w:rPr>
          <w:rFonts w:ascii="inherit" w:hAnsi="inherit" w:cs="Open Sans"/>
          <w:color w:val="000000"/>
          <w:sz w:val="23"/>
          <w:szCs w:val="23"/>
        </w:rPr>
        <w:t>системно-деятельностного подхода, нацеленного на развитие субъектной позиции личности обучающегося, умеющей ставить цели, решать задачи, и отвечать за результаты своей деятельности;</w:t>
      </w:r>
    </w:p>
    <w:p w14:paraId="49BDE21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5" w:name="100146"/>
      <w:bookmarkEnd w:id="145"/>
      <w:r>
        <w:rPr>
          <w:rFonts w:ascii="inherit" w:hAnsi="inherit" w:cs="Open Sans"/>
          <w:color w:val="000000"/>
          <w:sz w:val="23"/>
          <w:szCs w:val="23"/>
        </w:rPr>
        <w:t>педагогики сотрудничества, основанной на реализации совместной развивающей деятельности взрослых и детей, на основе установки доверительных отношений, взаимопонимания и взаимопроникновения в духовный мир друг друга, совместного анализа хода и результатов этой деятельности.</w:t>
      </w:r>
    </w:p>
    <w:p w14:paraId="14972D5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6" w:name="100147"/>
      <w:bookmarkEnd w:id="146"/>
      <w:r>
        <w:rPr>
          <w:rFonts w:ascii="inherit" w:hAnsi="inherit" w:cs="Open Sans"/>
          <w:color w:val="000000"/>
          <w:sz w:val="23"/>
          <w:szCs w:val="23"/>
        </w:rPr>
        <w:t>При реализации педагогических технологий следует отказаться от информационно-образовательного подхода как приоритетного при организации профилактической деятельности, усилия направить на реализацию системно-деятельностного подхода в профилактике.</w:t>
      </w:r>
    </w:p>
    <w:p w14:paraId="06B2A00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7" w:name="100148"/>
      <w:bookmarkEnd w:id="147"/>
      <w:r>
        <w:rPr>
          <w:rFonts w:ascii="inherit" w:hAnsi="inherit" w:cs="Open Sans"/>
          <w:color w:val="000000"/>
          <w:sz w:val="23"/>
          <w:szCs w:val="23"/>
        </w:rPr>
        <w:lastRenderedPageBreak/>
        <w:t>При реализации педагогических технологий, реализуемых общественными и некоммерческими организациями в образовательной среде, необходимо предусмотреть наличие социально-педагогической оценки (экспертизы) профилактических проектов и программ и механизмов контроля их реализации.</w:t>
      </w:r>
    </w:p>
    <w:p w14:paraId="0DB0C11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8" w:name="100149"/>
      <w:bookmarkEnd w:id="148"/>
      <w:r>
        <w:rPr>
          <w:rFonts w:ascii="inherit" w:hAnsi="inherit" w:cs="Open Sans"/>
          <w:color w:val="000000"/>
          <w:sz w:val="23"/>
          <w:szCs w:val="23"/>
        </w:rPr>
        <w:t>Вышеперечисленные технологии профилактики должны стать одним из компонентов в программе подготовки или переподготовки и повышения квалификации педагогических кадров, позволяющей освоить педагогическим работникам образовательных организаций методы педагогических технологий для решения конкретных задач профилактики.</w:t>
      </w:r>
    </w:p>
    <w:p w14:paraId="50ED80AD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9" w:name="100150"/>
      <w:bookmarkEnd w:id="149"/>
      <w:r>
        <w:rPr>
          <w:rFonts w:ascii="inherit" w:hAnsi="inherit" w:cs="Open Sans"/>
          <w:color w:val="000000"/>
          <w:sz w:val="23"/>
          <w:szCs w:val="23"/>
        </w:rPr>
        <w:t>Деятельность образовательной организации в сфере</w:t>
      </w:r>
    </w:p>
    <w:p w14:paraId="426E5273" w14:textId="77777777" w:rsidR="00C73C17" w:rsidRDefault="00C73C17" w:rsidP="00C73C1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профилактики употребления ПАВ</w:t>
      </w:r>
    </w:p>
    <w:p w14:paraId="1D5DEB4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0" w:name="100151"/>
      <w:bookmarkEnd w:id="150"/>
      <w:r>
        <w:rPr>
          <w:rFonts w:ascii="inherit" w:hAnsi="inherit" w:cs="Open Sans"/>
          <w:color w:val="000000"/>
          <w:sz w:val="23"/>
          <w:szCs w:val="23"/>
        </w:rPr>
        <w:t>Основным структурным и содержательным компонентом системы профилактики употребления ПАВ в образовательной среде является профилактическая деятельности образовательной организации. Ее содержание и идеология определяются общими целями и задачами профилактики в образовательной среде, связанными с комплексным воздействием на условия и факторы жизни обучающихся (как внешние, так и внутриличностные), связанные с риском вовлечения в употребление ПАВ.</w:t>
      </w:r>
    </w:p>
    <w:p w14:paraId="3718EDE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1" w:name="100152"/>
      <w:bookmarkEnd w:id="151"/>
      <w:r>
        <w:rPr>
          <w:rFonts w:ascii="inherit" w:hAnsi="inherit" w:cs="Open Sans"/>
          <w:color w:val="000000"/>
          <w:sz w:val="23"/>
          <w:szCs w:val="23"/>
        </w:rPr>
        <w:t>Профилактическая деятельность образовательной организации представляет собой комплексную систему организации процесса обучения и воспитания детей и молодежи, обеспечивающую снижение риска вовлечения в употребление ПАВ за счет расширения социальных компетенций, формирования личностных свойств и качеств обучающихся, направленных на принятие ценностей здорового и безопасного образа жизни, повышение правового самосознания и устойчивости к негативным влияниям среды.</w:t>
      </w:r>
    </w:p>
    <w:p w14:paraId="526B4CD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2" w:name="100153"/>
      <w:bookmarkEnd w:id="152"/>
      <w:r>
        <w:rPr>
          <w:rFonts w:ascii="inherit" w:hAnsi="inherit" w:cs="Open Sans"/>
          <w:color w:val="000000"/>
          <w:sz w:val="23"/>
          <w:szCs w:val="23"/>
        </w:rPr>
        <w:t>Основой профилактической деятельности образовательной организации является формирование у обучающихся:</w:t>
      </w:r>
    </w:p>
    <w:p w14:paraId="7970E95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3" w:name="100154"/>
      <w:bookmarkEnd w:id="153"/>
      <w:r>
        <w:rPr>
          <w:rFonts w:ascii="inherit" w:hAnsi="inherit" w:cs="Open Sans"/>
          <w:color w:val="000000"/>
          <w:sz w:val="23"/>
          <w:szCs w:val="23"/>
        </w:rPr>
        <w:t>негативного отношения ко всем формам потребления ПАВ как опасного для здоровья и социального статуса поведения;</w:t>
      </w:r>
    </w:p>
    <w:p w14:paraId="7BB3AE4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4" w:name="100155"/>
      <w:bookmarkEnd w:id="154"/>
      <w:r>
        <w:rPr>
          <w:rFonts w:ascii="inherit" w:hAnsi="inherit" w:cs="Open Sans"/>
          <w:color w:val="000000"/>
          <w:sz w:val="23"/>
          <w:szCs w:val="23"/>
        </w:rPr>
        <w:t>универсальных навыков и компетенций, обеспечивающих возможность реализовывать свои потребности социально значимыми способами с учетом личностных ресурсов, в том числе путем их развития и укрепления.</w:t>
      </w:r>
    </w:p>
    <w:p w14:paraId="3730C7C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5" w:name="100156"/>
      <w:bookmarkEnd w:id="155"/>
      <w:r>
        <w:rPr>
          <w:rFonts w:ascii="inherit" w:hAnsi="inherit" w:cs="Open Sans"/>
          <w:color w:val="000000"/>
          <w:sz w:val="23"/>
          <w:szCs w:val="23"/>
        </w:rPr>
        <w:t>Выделяются два основных направления профилактической деятельности образовательной организации:</w:t>
      </w:r>
    </w:p>
    <w:p w14:paraId="656C36B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6" w:name="100157"/>
      <w:bookmarkEnd w:id="156"/>
      <w:r>
        <w:rPr>
          <w:rFonts w:ascii="inherit" w:hAnsi="inherit" w:cs="Open Sans"/>
          <w:color w:val="000000"/>
          <w:sz w:val="23"/>
          <w:szCs w:val="23"/>
        </w:rPr>
        <w:t>непосредственное психолого-педагогическое воздействие на обучающихся с целью формирования у них необходимой модели поведения, свойств и качеств личности;</w:t>
      </w:r>
    </w:p>
    <w:p w14:paraId="037BF12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7" w:name="100158"/>
      <w:bookmarkEnd w:id="157"/>
      <w:r>
        <w:rPr>
          <w:rFonts w:ascii="inherit" w:hAnsi="inherit" w:cs="Open Sans"/>
          <w:color w:val="000000"/>
          <w:sz w:val="23"/>
          <w:szCs w:val="23"/>
        </w:rPr>
        <w:t>создание благоприятных условий для эффективной социализации и социально-психологической адаптации обучающихся.</w:t>
      </w:r>
    </w:p>
    <w:p w14:paraId="44DE795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8" w:name="100159"/>
      <w:bookmarkEnd w:id="158"/>
      <w:r>
        <w:rPr>
          <w:rFonts w:ascii="inherit" w:hAnsi="inherit" w:cs="Open Sans"/>
          <w:color w:val="000000"/>
          <w:sz w:val="23"/>
          <w:szCs w:val="23"/>
        </w:rPr>
        <w:t>Для реализации профилактической деятельности образовательной организации используются разнообразные превентивные технологии (социальные, педагогические, психологические) и формы организации воздействия на адресные группы. К ним относятся:</w:t>
      </w:r>
    </w:p>
    <w:p w14:paraId="25E2169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9" w:name="100160"/>
      <w:bookmarkEnd w:id="159"/>
      <w:r>
        <w:rPr>
          <w:rFonts w:ascii="inherit" w:hAnsi="inherit" w:cs="Open Sans"/>
          <w:color w:val="000000"/>
          <w:sz w:val="23"/>
          <w:szCs w:val="23"/>
        </w:rPr>
        <w:t>интеграция профилактического содержания в базовые учебные программы, воспитательную внеурочную работу (тренинговые занятия, ролевые игры, дискуссии, индивидуальная работа с обучающимися);</w:t>
      </w:r>
    </w:p>
    <w:p w14:paraId="6D8853D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0" w:name="100161"/>
      <w:bookmarkEnd w:id="160"/>
      <w:r>
        <w:rPr>
          <w:rFonts w:ascii="inherit" w:hAnsi="inherit" w:cs="Open Sans"/>
          <w:color w:val="000000"/>
          <w:sz w:val="23"/>
          <w:szCs w:val="23"/>
        </w:rPr>
        <w:lastRenderedPageBreak/>
        <w:t>разработка и внедрение образовательных программ для родителей (законных представителей).</w:t>
      </w:r>
    </w:p>
    <w:p w14:paraId="22068FB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1" w:name="100162"/>
      <w:bookmarkEnd w:id="161"/>
      <w:r>
        <w:rPr>
          <w:rFonts w:ascii="inherit" w:hAnsi="inherit" w:cs="Open Sans"/>
          <w:color w:val="000000"/>
          <w:sz w:val="23"/>
          <w:szCs w:val="23"/>
        </w:rPr>
        <w:t>Такие формы деятельности педагогов, воспитателей, школьных психологов, включенные в систему профилактики употребления ПАВ, обуславливают необходимость организации их систематической подготовки к участию в превентивной деятельности.</w:t>
      </w:r>
    </w:p>
    <w:p w14:paraId="70C53E1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2" w:name="100163"/>
      <w:bookmarkEnd w:id="162"/>
      <w:r>
        <w:rPr>
          <w:rFonts w:ascii="inherit" w:hAnsi="inherit" w:cs="Open Sans"/>
          <w:color w:val="000000"/>
          <w:sz w:val="23"/>
          <w:szCs w:val="23"/>
        </w:rPr>
        <w:t>Первичная и базовая подготовка специалистов образовательной сферы по профилактике употребления ПАВ несовершеннолетними и молодежью должна включать в себя:</w:t>
      </w:r>
    </w:p>
    <w:p w14:paraId="59EB0E6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3" w:name="100164"/>
      <w:bookmarkEnd w:id="163"/>
      <w:r>
        <w:rPr>
          <w:rFonts w:ascii="inherit" w:hAnsi="inherit" w:cs="Open Sans"/>
          <w:color w:val="000000"/>
          <w:sz w:val="23"/>
          <w:szCs w:val="23"/>
        </w:rPr>
        <w:t>информацию о концептуальных и методических основах ведения профилактической работы (методологический модуль);</w:t>
      </w:r>
    </w:p>
    <w:p w14:paraId="29948BE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4" w:name="100165"/>
      <w:bookmarkEnd w:id="164"/>
      <w:r>
        <w:rPr>
          <w:rFonts w:ascii="inherit" w:hAnsi="inherit" w:cs="Open Sans"/>
          <w:color w:val="000000"/>
          <w:sz w:val="23"/>
          <w:szCs w:val="23"/>
        </w:rPr>
        <w:t>достоверную и разноплановую информацию о содержании, социально-психологических причинах и условиях вовлечения обучающихся в наркопотребление (информационный модуль);</w:t>
      </w:r>
    </w:p>
    <w:p w14:paraId="42C86B9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5" w:name="100166"/>
      <w:bookmarkEnd w:id="165"/>
      <w:r>
        <w:rPr>
          <w:rFonts w:ascii="inherit" w:hAnsi="inherit" w:cs="Open Sans"/>
          <w:color w:val="000000"/>
          <w:sz w:val="23"/>
          <w:szCs w:val="23"/>
        </w:rPr>
        <w:t>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модуль);</w:t>
      </w:r>
    </w:p>
    <w:p w14:paraId="1DD3988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6" w:name="100167"/>
      <w:bookmarkEnd w:id="166"/>
      <w:r>
        <w:rPr>
          <w:rFonts w:ascii="inherit" w:hAnsi="inherit" w:cs="Open Sans"/>
          <w:color w:val="000000"/>
          <w:sz w:val="23"/>
          <w:szCs w:val="23"/>
        </w:rPr>
        <w:t>технологии проектной деятельности при разработке региональных и авторских программ профилактики (проектный модуль).</w:t>
      </w:r>
    </w:p>
    <w:p w14:paraId="598F60B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7" w:name="100168"/>
      <w:bookmarkEnd w:id="167"/>
      <w:r>
        <w:rPr>
          <w:rFonts w:ascii="inherit" w:hAnsi="inherit" w:cs="Open Sans"/>
          <w:color w:val="000000"/>
          <w:sz w:val="23"/>
          <w:szCs w:val="23"/>
        </w:rPr>
        <w:t>Такая структура подготовки специалистов направлена на окончательный отказ от использования информационно-образовательного подхода в работе с обучающимися по профилактике ПАВ, вместе с тем способствует реализации принципов системно-деятельностного подхода в профилактике.</w:t>
      </w:r>
    </w:p>
    <w:p w14:paraId="6C7F098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8" w:name="100169"/>
      <w:bookmarkEnd w:id="168"/>
      <w:r>
        <w:rPr>
          <w:rFonts w:ascii="inherit" w:hAnsi="inherit" w:cs="Open Sans"/>
          <w:color w:val="000000"/>
          <w:sz w:val="23"/>
          <w:szCs w:val="23"/>
        </w:rPr>
        <w:t>Выделенные формы подготовки должны осуществляться в рамках профессионального образования, включая систему повышения квалификации и профессиональной переподготовки кадров.</w:t>
      </w:r>
    </w:p>
    <w:p w14:paraId="609C615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9" w:name="100170"/>
      <w:bookmarkEnd w:id="169"/>
      <w:r>
        <w:rPr>
          <w:rFonts w:ascii="inherit" w:hAnsi="inherit" w:cs="Open Sans"/>
          <w:color w:val="000000"/>
          <w:sz w:val="23"/>
          <w:szCs w:val="23"/>
        </w:rPr>
        <w:t>Основные условия эффективности профилактической деятельности образовательной организации:</w:t>
      </w:r>
    </w:p>
    <w:p w14:paraId="6A4F51E5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0" w:name="100171"/>
      <w:bookmarkEnd w:id="170"/>
      <w:r>
        <w:rPr>
          <w:rFonts w:ascii="inherit" w:hAnsi="inherit" w:cs="Open Sans"/>
          <w:color w:val="000000"/>
          <w:sz w:val="23"/>
          <w:szCs w:val="23"/>
        </w:rPr>
        <w:t>системность профилактической деятельности образовательной организации -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14:paraId="0005B1B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1" w:name="100172"/>
      <w:bookmarkEnd w:id="171"/>
      <w:r>
        <w:rPr>
          <w:rFonts w:ascii="inherit" w:hAnsi="inherit" w:cs="Open Sans"/>
          <w:color w:val="000000"/>
          <w:sz w:val="23"/>
          <w:szCs w:val="23"/>
        </w:rPr>
        <w:t>комплексность -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среде профилактического пространства;</w:t>
      </w:r>
    </w:p>
    <w:p w14:paraId="7580303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2" w:name="100173"/>
      <w:bookmarkEnd w:id="172"/>
      <w:r>
        <w:rPr>
          <w:rFonts w:ascii="inherit" w:hAnsi="inherit" w:cs="Open Sans"/>
          <w:color w:val="000000"/>
          <w:sz w:val="23"/>
          <w:szCs w:val="23"/>
        </w:rPr>
        <w:t>целостность - вовлечение в сферу профилактической деятельности образовательной организации всех основных институтов социализации несовершеннолетних и молодежи: образовательной организации, семьи, ближайшего окружения;</w:t>
      </w:r>
    </w:p>
    <w:p w14:paraId="51C6B3A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3" w:name="100174"/>
      <w:bookmarkEnd w:id="173"/>
      <w:r>
        <w:rPr>
          <w:rFonts w:ascii="inherit" w:hAnsi="inherit" w:cs="Open Sans"/>
          <w:color w:val="000000"/>
          <w:sz w:val="23"/>
          <w:szCs w:val="23"/>
        </w:rPr>
        <w:t>интеграция - реализация целей и задач профилактической деятельности осуществляется в процессе формирования у детей и подростков навыков и компетенций, имеющих для них актуальное значение и востребованных в их повседневной жизни;</w:t>
      </w:r>
    </w:p>
    <w:p w14:paraId="4EE6F73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4" w:name="100175"/>
      <w:bookmarkEnd w:id="174"/>
      <w:r>
        <w:rPr>
          <w:rFonts w:ascii="inherit" w:hAnsi="inherit" w:cs="Open Sans"/>
          <w:color w:val="000000"/>
          <w:sz w:val="23"/>
          <w:szCs w:val="23"/>
        </w:rPr>
        <w:t>безопасность - тщательный отбор информации и форм воздействия на несовершеннолетнего для предотвращения провоцирования интереса к ПАВ;</w:t>
      </w:r>
    </w:p>
    <w:p w14:paraId="0DA7DCB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5" w:name="100176"/>
      <w:bookmarkEnd w:id="175"/>
      <w:r>
        <w:rPr>
          <w:rFonts w:ascii="inherit" w:hAnsi="inherit" w:cs="Open Sans"/>
          <w:color w:val="000000"/>
          <w:sz w:val="23"/>
          <w:szCs w:val="23"/>
        </w:rPr>
        <w:t xml:space="preserve">возрастная адекватность - содержание профилактической деятельности образовательной организации строится с учетом особенностей социального,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14:paraId="7BCC28F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6" w:name="100177"/>
      <w:bookmarkEnd w:id="176"/>
      <w:r>
        <w:rPr>
          <w:rFonts w:ascii="inherit" w:hAnsi="inherit" w:cs="Open Sans"/>
          <w:color w:val="000000"/>
          <w:sz w:val="23"/>
          <w:szCs w:val="23"/>
        </w:rPr>
        <w:t>индивидуальная обусловленность - деятельность ориентируется, строится и реализуется с учетом личностных особенностей обучающегося и его индивидуальной социальной ситуации развития.</w:t>
      </w:r>
    </w:p>
    <w:p w14:paraId="624D1BB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7" w:name="100178"/>
      <w:bookmarkEnd w:id="177"/>
      <w:r>
        <w:rPr>
          <w:rFonts w:ascii="inherit" w:hAnsi="inherit" w:cs="Open Sans"/>
          <w:color w:val="000000"/>
          <w:sz w:val="23"/>
          <w:szCs w:val="23"/>
        </w:rPr>
        <w:t>Проектирование профилактической деятельности образовательной организации целесообразно соотносить с разработкой и реализацией рабочей программы воспитания учитывая, что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воспитание.</w:t>
      </w:r>
    </w:p>
    <w:p w14:paraId="432D497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8" w:name="100179"/>
      <w:bookmarkEnd w:id="178"/>
      <w:r>
        <w:rPr>
          <w:rFonts w:ascii="inherit" w:hAnsi="inherit" w:cs="Open Sans"/>
          <w:color w:val="000000"/>
          <w:sz w:val="23"/>
          <w:szCs w:val="23"/>
        </w:rPr>
        <w:t>В рабочей программе воспитания обозначены ее структурные модули, определен принцип единства урочной и внеурочной деятельности, осуществляемой образовательной организацией, совместно с семьей и другими институтами воспитания.</w:t>
      </w:r>
    </w:p>
    <w:p w14:paraId="3B68627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9" w:name="100180"/>
      <w:bookmarkEnd w:id="179"/>
      <w:r>
        <w:rPr>
          <w:rFonts w:ascii="inherit" w:hAnsi="inherit" w:cs="Open Sans"/>
          <w:color w:val="000000"/>
          <w:sz w:val="23"/>
          <w:szCs w:val="23"/>
        </w:rPr>
        <w:t>Целевые установки рабочей программы воспитания ориентированы на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E95B829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0" w:name="100181"/>
      <w:bookmarkEnd w:id="180"/>
      <w:r>
        <w:rPr>
          <w:rFonts w:ascii="inherit" w:hAnsi="inherit" w:cs="Open Sans"/>
          <w:color w:val="000000"/>
          <w:sz w:val="23"/>
          <w:szCs w:val="23"/>
        </w:rPr>
        <w:t>Оценка эффективности профилактики употребления ПАВ</w:t>
      </w:r>
    </w:p>
    <w:p w14:paraId="40C6C354" w14:textId="77777777" w:rsidR="00C73C17" w:rsidRDefault="00C73C17" w:rsidP="00C73C1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в образовательной среде</w:t>
      </w:r>
    </w:p>
    <w:p w14:paraId="24403D77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1" w:name="100182"/>
      <w:bookmarkEnd w:id="181"/>
      <w:r>
        <w:rPr>
          <w:rFonts w:ascii="inherit" w:hAnsi="inherit" w:cs="Open Sans"/>
          <w:color w:val="000000"/>
          <w:sz w:val="23"/>
          <w:szCs w:val="23"/>
        </w:rPr>
        <w:t>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значимость: вклад в решение государственной задачи предупреждения употребления ПАВ обучающимися.</w:t>
      </w:r>
    </w:p>
    <w:p w14:paraId="4F82D0C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2" w:name="100183"/>
      <w:bookmarkEnd w:id="182"/>
      <w:r>
        <w:rPr>
          <w:rFonts w:ascii="inherit" w:hAnsi="inherit" w:cs="Open Sans"/>
          <w:color w:val="000000"/>
          <w:sz w:val="23"/>
          <w:szCs w:val="23"/>
        </w:rPr>
        <w:t>Определение эффективности осуществляется в ходе специальной оценочной процедуры, которая является обязательным этапом профилактической, как и любой иной деятельности.</w:t>
      </w:r>
    </w:p>
    <w:p w14:paraId="689128C1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3" w:name="100184"/>
      <w:bookmarkEnd w:id="183"/>
      <w:r>
        <w:rPr>
          <w:rFonts w:ascii="inherit" w:hAnsi="inherit" w:cs="Open Sans"/>
          <w:color w:val="000000"/>
          <w:sz w:val="23"/>
          <w:szCs w:val="23"/>
        </w:rPr>
        <w:t>Оценка эффективности выполняет важные для практики функции:</w:t>
      </w:r>
    </w:p>
    <w:p w14:paraId="23D55D9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4" w:name="100185"/>
      <w:bookmarkEnd w:id="184"/>
      <w:r>
        <w:rPr>
          <w:rFonts w:ascii="inherit" w:hAnsi="inherit" w:cs="Open Sans"/>
          <w:color w:val="000000"/>
          <w:sz w:val="23"/>
          <w:szCs w:val="23"/>
        </w:rPr>
        <w:t>диагностика - определение сферы и характера изменений, вызванных профилактическими воздействиями;</w:t>
      </w:r>
    </w:p>
    <w:p w14:paraId="4B75204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5" w:name="100186"/>
      <w:bookmarkEnd w:id="185"/>
      <w:r>
        <w:rPr>
          <w:rFonts w:ascii="inherit" w:hAnsi="inherit" w:cs="Open Sans"/>
          <w:color w:val="000000"/>
          <w:sz w:val="23"/>
          <w:szCs w:val="23"/>
        </w:rPr>
        <w:t>отбор - выявление региональных и авторских программ,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практику;</w:t>
      </w:r>
    </w:p>
    <w:p w14:paraId="67645899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6" w:name="100187"/>
      <w:bookmarkEnd w:id="186"/>
      <w:r>
        <w:rPr>
          <w:rFonts w:ascii="inherit" w:hAnsi="inherit" w:cs="Open Sans"/>
          <w:color w:val="000000"/>
          <w:sz w:val="23"/>
          <w:szCs w:val="23"/>
        </w:rPr>
        <w:t>коррекция - внесение изменений в содержание и структуру реализуемой профилактической деятельности с целью оптимизации ее результатов;</w:t>
      </w:r>
    </w:p>
    <w:p w14:paraId="0FA7DBB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7" w:name="100188"/>
      <w:bookmarkEnd w:id="187"/>
      <w:r>
        <w:rPr>
          <w:rFonts w:ascii="inherit" w:hAnsi="inherit" w:cs="Open Sans"/>
          <w:color w:val="000000"/>
          <w:sz w:val="23"/>
          <w:szCs w:val="23"/>
        </w:rPr>
        <w:t>прогноз - определение задач, форм и методов организации профилактики при планировании новых этапов ее реализации с учетом достигнутого.</w:t>
      </w:r>
    </w:p>
    <w:p w14:paraId="35A5F30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8" w:name="100189"/>
      <w:bookmarkEnd w:id="188"/>
      <w:r>
        <w:rPr>
          <w:rFonts w:ascii="inherit" w:hAnsi="inherit" w:cs="Open Sans"/>
          <w:color w:val="000000"/>
          <w:sz w:val="23"/>
          <w:szCs w:val="23"/>
        </w:rPr>
        <w:t>Общая оценка эффективности профилактики формируется из оценки организации процесса профилактики и оценки результатов профилактики, и реализуется на следующих уровнях:</w:t>
      </w:r>
    </w:p>
    <w:p w14:paraId="3A68EF5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9" w:name="100190"/>
      <w:bookmarkEnd w:id="189"/>
      <w:r>
        <w:rPr>
          <w:rFonts w:ascii="inherit" w:hAnsi="inherit" w:cs="Open Sans"/>
          <w:color w:val="000000"/>
          <w:sz w:val="23"/>
          <w:szCs w:val="23"/>
        </w:rPr>
        <w:t>на уровне управления профилактической деятельностью - разработка государственных программ и комплекса мероприятий в рамках их реализации;</w:t>
      </w:r>
    </w:p>
    <w:p w14:paraId="66B2C55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0" w:name="100191"/>
      <w:bookmarkEnd w:id="190"/>
      <w:r>
        <w:rPr>
          <w:rFonts w:ascii="inherit" w:hAnsi="inherit" w:cs="Open Sans"/>
          <w:color w:val="000000"/>
          <w:sz w:val="23"/>
          <w:szCs w:val="23"/>
        </w:rPr>
        <w:lastRenderedPageBreak/>
        <w:t>на уровне организации профилактической деятельности - выполнение программ профилактики и воспитания в каждой образовательной организации.</w:t>
      </w:r>
    </w:p>
    <w:p w14:paraId="734A0B59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1" w:name="100192"/>
      <w:bookmarkEnd w:id="191"/>
      <w:r>
        <w:rPr>
          <w:rFonts w:ascii="inherit" w:hAnsi="inherit" w:cs="Open Sans"/>
          <w:color w:val="000000"/>
          <w:sz w:val="23"/>
          <w:szCs w:val="23"/>
        </w:rPr>
        <w:t>Индикаторы эффективности профилактической деятельности</w:t>
      </w:r>
    </w:p>
    <w:p w14:paraId="7AA2469F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2" w:name="100193"/>
      <w:bookmarkEnd w:id="192"/>
      <w:r>
        <w:rPr>
          <w:rFonts w:ascii="inherit" w:hAnsi="inherit" w:cs="Open Sans"/>
          <w:color w:val="000000"/>
          <w:sz w:val="23"/>
          <w:szCs w:val="23"/>
        </w:rPr>
        <w:t>Первая группа индикаторов связана с оценкой процесса реализации профилактической деятельности и подразумевает характеристику сформированности и действенности единого профилактического пространства:</w:t>
      </w:r>
    </w:p>
    <w:p w14:paraId="3E7C342D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3" w:name="100194"/>
      <w:bookmarkEnd w:id="193"/>
      <w:r>
        <w:rPr>
          <w:rFonts w:ascii="inherit" w:hAnsi="inherit" w:cs="Open Sans"/>
          <w:color w:val="000000"/>
          <w:sz w:val="23"/>
          <w:szCs w:val="23"/>
        </w:rPr>
        <w:t>существование продуктивных и действенных форм контроля реализации профилактической деятельности в образовательной среде;</w:t>
      </w:r>
    </w:p>
    <w:p w14:paraId="3DEA8A46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4" w:name="100195"/>
      <w:bookmarkEnd w:id="194"/>
      <w:r>
        <w:rPr>
          <w:rFonts w:ascii="inherit" w:hAnsi="inherit" w:cs="Open Sans"/>
          <w:color w:val="000000"/>
          <w:sz w:val="23"/>
          <w:szCs w:val="23"/>
        </w:rPr>
        <w:t>скоординированность действий всех субъектов профилактики употребления ПАВ (модель взаимодействия, реализация совместных профилактических программ и иное);</w:t>
      </w:r>
    </w:p>
    <w:p w14:paraId="69C776C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5" w:name="100196"/>
      <w:bookmarkEnd w:id="195"/>
      <w:r>
        <w:rPr>
          <w:rFonts w:ascii="inherit" w:hAnsi="inherit" w:cs="Open Sans"/>
          <w:color w:val="000000"/>
          <w:sz w:val="23"/>
          <w:szCs w:val="23"/>
        </w:rPr>
        <w:t>численность образовательных организаций, реализующих первичную профилактику на постоянной основе;</w:t>
      </w:r>
    </w:p>
    <w:p w14:paraId="24254202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6" w:name="100197"/>
      <w:bookmarkEnd w:id="196"/>
      <w:r>
        <w:rPr>
          <w:rFonts w:ascii="inherit" w:hAnsi="inherit" w:cs="Open Sans"/>
          <w:color w:val="000000"/>
          <w:sz w:val="23"/>
          <w:szCs w:val="23"/>
        </w:rPr>
        <w:t>наличие эффективных профилактических программ, включающих психолого-педагогические технологии их реализации;</w:t>
      </w:r>
    </w:p>
    <w:p w14:paraId="44620EA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7" w:name="100198"/>
      <w:bookmarkEnd w:id="197"/>
      <w:r>
        <w:rPr>
          <w:rFonts w:ascii="inherit" w:hAnsi="inherit" w:cs="Open Sans"/>
          <w:color w:val="000000"/>
          <w:sz w:val="23"/>
          <w:szCs w:val="23"/>
        </w:rPr>
        <w:t>кадровый состав специалистов, реализующих профилактическую деятельность;</w:t>
      </w:r>
    </w:p>
    <w:p w14:paraId="00D92B43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8" w:name="100199"/>
      <w:bookmarkEnd w:id="198"/>
      <w:r>
        <w:rPr>
          <w:rFonts w:ascii="inherit" w:hAnsi="inherit" w:cs="Open Sans"/>
          <w:color w:val="000000"/>
          <w:sz w:val="23"/>
          <w:szCs w:val="23"/>
        </w:rPr>
        <w:t>повышение квалификации специалистов по вопросам профилактики ПАВ.</w:t>
      </w:r>
    </w:p>
    <w:p w14:paraId="265D4FDB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9" w:name="100200"/>
      <w:bookmarkEnd w:id="199"/>
      <w:r>
        <w:rPr>
          <w:rFonts w:ascii="inherit" w:hAnsi="inherit" w:cs="Open Sans"/>
          <w:color w:val="000000"/>
          <w:sz w:val="23"/>
          <w:szCs w:val="23"/>
        </w:rPr>
        <w:t>Вторая группа индикаторов связана с оценкой результатов профилактической деятельности и подразумевает характеристику качественных изменений в модели поведения обучающихся:</w:t>
      </w:r>
    </w:p>
    <w:p w14:paraId="64CD45F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0" w:name="100201"/>
      <w:bookmarkEnd w:id="200"/>
      <w:r>
        <w:rPr>
          <w:rFonts w:ascii="inherit" w:hAnsi="inherit" w:cs="Open Sans"/>
          <w:color w:val="000000"/>
          <w:sz w:val="23"/>
          <w:szCs w:val="23"/>
        </w:rPr>
        <w:t>частоту случаев употребления ПАВ и фактов социально-психологических последствий злоупотребления ПАВ и степени их тяжести;</w:t>
      </w:r>
    </w:p>
    <w:p w14:paraId="32023664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1" w:name="100202"/>
      <w:bookmarkEnd w:id="201"/>
      <w:r>
        <w:rPr>
          <w:rFonts w:ascii="inherit" w:hAnsi="inherit" w:cs="Open Sans"/>
          <w:color w:val="000000"/>
          <w:sz w:val="23"/>
          <w:szCs w:val="23"/>
        </w:rPr>
        <w:t>вовлеченность обучающихся в содержательные формы досуга и иные виды просоциальной активности, направленных на формирование у обучающихся образовательных организаций системы ценностей и убеждений, обеспечивающей сознательный отказ от употребления ПАВ и устойчивого неприятия незаконного потребления наркотиков, формирование культуры безопасного и экологически целесообразного образа жизни;</w:t>
      </w:r>
    </w:p>
    <w:p w14:paraId="19ED5CB8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2" w:name="100203"/>
      <w:bookmarkEnd w:id="202"/>
      <w:r>
        <w:rPr>
          <w:rFonts w:ascii="inherit" w:hAnsi="inherit" w:cs="Open Sans"/>
          <w:color w:val="000000"/>
          <w:sz w:val="23"/>
          <w:szCs w:val="23"/>
        </w:rPr>
        <w:t>вовлеченность обучающихся в мероприятия раннего выявления незаконного наркопотребления и численность обучающихся, отнесенных по результатам социально-психологического тестирования к группе риска.</w:t>
      </w:r>
    </w:p>
    <w:p w14:paraId="420AAFC6" w14:textId="77777777" w:rsidR="00C73C17" w:rsidRDefault="00C73C17" w:rsidP="00C73C1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3" w:name="100204"/>
      <w:bookmarkEnd w:id="203"/>
      <w:r>
        <w:rPr>
          <w:rFonts w:ascii="inherit" w:hAnsi="inherit" w:cs="Open Sans"/>
          <w:color w:val="000000"/>
          <w:sz w:val="23"/>
          <w:szCs w:val="23"/>
        </w:rPr>
        <w:t>Заключение</w:t>
      </w:r>
    </w:p>
    <w:p w14:paraId="2F0609DC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4" w:name="100205"/>
      <w:bookmarkEnd w:id="204"/>
      <w:r>
        <w:rPr>
          <w:rFonts w:ascii="inherit" w:hAnsi="inherit" w:cs="Open Sans"/>
          <w:color w:val="000000"/>
          <w:sz w:val="23"/>
          <w:szCs w:val="23"/>
        </w:rPr>
        <w:t>Система образования является активным участником деятельности по профилактике употребления ПАВ в Российской Федерации. Профессиональный и организационный ресурс этой системы и сфера ее социального влияния позволяют в рамках образовательной среды осуществлять комплексное и системное воздействие на установки, интересы и ориентиры детей и молодежи, а, следовательно, вносить существенный вклад в формирование ценности здоровья, культуры здорового и безопасного образа жизни у подрастающего поколения.</w:t>
      </w:r>
    </w:p>
    <w:p w14:paraId="15B508F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5" w:name="100206"/>
      <w:bookmarkEnd w:id="205"/>
      <w:r>
        <w:rPr>
          <w:rFonts w:ascii="inherit" w:hAnsi="inherit" w:cs="Open Sans"/>
          <w:color w:val="000000"/>
          <w:sz w:val="23"/>
          <w:szCs w:val="23"/>
        </w:rPr>
        <w:t>Настоящая Концепция разработана как базовый компонент общегосударственной системы предупреждения употребления ПАВ в образовательной среде. Она утверждает приоритет первичной профилактики с конечной целью полного исключения психоактивных веществ из образа жизни детей и молодежи через развитие культуры и ценностей здорового и безопасного образа жизни.</w:t>
      </w:r>
    </w:p>
    <w:p w14:paraId="5D26204E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6" w:name="100207"/>
      <w:bookmarkEnd w:id="206"/>
      <w:r>
        <w:rPr>
          <w:rFonts w:ascii="inherit" w:hAnsi="inherit" w:cs="Open Sans"/>
          <w:color w:val="000000"/>
          <w:sz w:val="23"/>
          <w:szCs w:val="23"/>
        </w:rPr>
        <w:lastRenderedPageBreak/>
        <w:t>Эта цель реализуется посредством развития инфраструктуры и содержания профилактической деятельности, направленной на снижение уровня вовлеченности в употребление ПАВ обучающихся образовательных организаций.</w:t>
      </w:r>
    </w:p>
    <w:p w14:paraId="1AB2471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7" w:name="100208"/>
      <w:bookmarkEnd w:id="207"/>
      <w:r>
        <w:rPr>
          <w:rFonts w:ascii="inherit" w:hAnsi="inherit" w:cs="Open Sans"/>
          <w:color w:val="000000"/>
          <w:sz w:val="23"/>
          <w:szCs w:val="23"/>
        </w:rPr>
        <w:t>Первичная профилактика в образовательной среде - это комплексная и системная организация учебно-воспитательного процесса, обеспечивающая снижение употребления ПАВ обучающимися через расширение социальных навыков и компетенций, формирование личностных свойств и качеств, повышающих устойчивость к негативным социальным воздействиям.</w:t>
      </w:r>
    </w:p>
    <w:p w14:paraId="445E601A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8" w:name="100209"/>
      <w:bookmarkEnd w:id="208"/>
      <w:r>
        <w:rPr>
          <w:rFonts w:ascii="inherit" w:hAnsi="inherit" w:cs="Open Sans"/>
          <w:color w:val="000000"/>
          <w:sz w:val="23"/>
          <w:szCs w:val="23"/>
        </w:rPr>
        <w:t>Включение в превентивную деятельность педагогических работников образовательных организаций обуславливают необходимость систематического повышения ими своей квалификации на основе использования современных информационных, интерактивных и проектных подходов в профилактике.</w:t>
      </w:r>
    </w:p>
    <w:p w14:paraId="73998D00" w14:textId="77777777" w:rsidR="00C73C17" w:rsidRDefault="00C73C17" w:rsidP="00C73C1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9" w:name="100210"/>
      <w:bookmarkEnd w:id="209"/>
      <w:r>
        <w:rPr>
          <w:rFonts w:ascii="inherit" w:hAnsi="inherit" w:cs="Open Sans"/>
          <w:color w:val="000000"/>
          <w:sz w:val="23"/>
          <w:szCs w:val="23"/>
        </w:rPr>
        <w:t>Оценка эффективности профилактической деятельности является существенной интегральной характеристикой достигнутых результатов профилактики в образовательной среде и отражает их социальный вклад в решение государственной задачи по превенции вовлечения обучающихся в употребление и распространение ПАВ и формирование приоритета безопасного и здорового образа жизни.</w:t>
      </w:r>
    </w:p>
    <w:p w14:paraId="64C324BF" w14:textId="77777777" w:rsidR="00C73C17" w:rsidRDefault="00C73C17" w:rsidP="00C73C17">
      <w:pPr>
        <w:spacing w:line="330" w:lineRule="atLeast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br/>
      </w:r>
      <w:r>
        <w:rPr>
          <w:rFonts w:ascii="Open Sans" w:hAnsi="Open Sans" w:cs="Open Sans"/>
          <w:color w:val="000000"/>
          <w:sz w:val="23"/>
          <w:szCs w:val="23"/>
        </w:rPr>
        <w:br/>
      </w:r>
    </w:p>
    <w:p w14:paraId="2D659505" w14:textId="06CCA5DF" w:rsidR="00C73C17" w:rsidRDefault="00C73C17" w:rsidP="00C73C17">
      <w:pPr>
        <w:spacing w:line="330" w:lineRule="atLeast"/>
        <w:textAlignment w:val="baseline"/>
        <w:rPr>
          <w:rFonts w:ascii="Open Sans" w:hAnsi="Open Sans" w:cs="Open Sans"/>
          <w:color w:val="000000"/>
          <w:sz w:val="23"/>
          <w:szCs w:val="23"/>
        </w:rPr>
      </w:pPr>
    </w:p>
    <w:p w14:paraId="4FA50752" w14:textId="77777777" w:rsidR="0016455B" w:rsidRDefault="0016455B"/>
    <w:sectPr w:rsidR="0016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F1C98"/>
    <w:multiLevelType w:val="multilevel"/>
    <w:tmpl w:val="4F3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5B"/>
    <w:rsid w:val="0016455B"/>
    <w:rsid w:val="00C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12EE"/>
  <w15:chartTrackingRefBased/>
  <w15:docId w15:val="{B18D2D2D-CA50-4F79-8EC2-9A102CEB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3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C73C17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C73C17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73C1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C7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1823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7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9108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095589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74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23112020-n-733-ob-utverzhdenii/" TargetMode="External"/><Relationship Id="rId13" Type="http://schemas.openxmlformats.org/officeDocument/2006/relationships/hyperlink" Target="https://legalacts.ru/doc/273_FZ-ob-obrazovanii/glava-3/statja-28/" TargetMode="External"/><Relationship Id="rId18" Type="http://schemas.openxmlformats.org/officeDocument/2006/relationships/hyperlink" Target="https://legalacts.ru/doc/rasporjazhenie-pravitelstva-rf-ot-18112019-n-2732-r-ob-utverzhde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ukaz-prezidenta-rf-ot-23112020-n-733-ob-utverzhdenii/" TargetMode="External"/><Relationship Id="rId12" Type="http://schemas.openxmlformats.org/officeDocument/2006/relationships/hyperlink" Target="https://legalacts.ru/doc/273_FZ-ob-obrazovanii/glava-3/statja-28/" TargetMode="External"/><Relationship Id="rId17" Type="http://schemas.openxmlformats.org/officeDocument/2006/relationships/hyperlink" Target="https://legalacts.ru/doc/ukaz-prezidenta-rf-ot-23112020-n-733-ob-utverzhden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ismo-minobrnauki-rf-ot-05092011-n-md-11970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27112010-n-934/" TargetMode="External"/><Relationship Id="rId11" Type="http://schemas.openxmlformats.org/officeDocument/2006/relationships/hyperlink" Target="https://legalacts.ru/doc/273_FZ-ob-obrazovanii/glava-3/statja-28/" TargetMode="External"/><Relationship Id="rId5" Type="http://schemas.openxmlformats.org/officeDocument/2006/relationships/hyperlink" Target="https://legalacts.ru/doc/postanovlenie-pravitelstva-rf-ot-30061998-n-681/" TargetMode="External"/><Relationship Id="rId15" Type="http://schemas.openxmlformats.org/officeDocument/2006/relationships/hyperlink" Target="https://legalacts.ru/doc/pismo-minobrnauki-rf-ot-05092011-n-md-119706/" TargetMode="External"/><Relationship Id="rId10" Type="http://schemas.openxmlformats.org/officeDocument/2006/relationships/hyperlink" Target="https://legalacts.ru/doc/federalnyi-zakon-ot-08011998-n-3-fz-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ukaz-prezidenta-rf-ot-23112020-n-733-ob-utverzhdenii/" TargetMode="External"/><Relationship Id="rId14" Type="http://schemas.openxmlformats.org/officeDocument/2006/relationships/hyperlink" Target="exp:427411: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7685</Words>
  <Characters>43809</Characters>
  <Application>Microsoft Office Word</Application>
  <DocSecurity>0</DocSecurity>
  <Lines>365</Lines>
  <Paragraphs>102</Paragraphs>
  <ScaleCrop>false</ScaleCrop>
  <Company/>
  <LinksUpToDate>false</LinksUpToDate>
  <CharactersWithSpaces>51392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2022-02-25T09:25:00Z</dcterms:created>
  <dcterms:modified xsi:type="dcterms:W3CDTF">2022-02-25T09:26:00Z</dcterms:modified>
</cp:coreProperties>
</file>