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D27" w:rsidRDefault="004F0D27" w:rsidP="004F0D27">
      <w:pPr>
        <w:widowControl w:val="0"/>
        <w:spacing w:after="0"/>
        <w:jc w:val="center"/>
        <w:rPr>
          <w:rFonts w:asciiTheme="minorHAnsi" w:hAnsiTheme="minorHAnsi"/>
          <w:b/>
          <w:bCs/>
          <w:sz w:val="24"/>
          <w:szCs w:val="24"/>
          <w14:ligatures w14:val="none"/>
        </w:rPr>
      </w:pPr>
      <w:r w:rsidRPr="004F0D27">
        <w:rPr>
          <w:rFonts w:asciiTheme="minorHAnsi" w:hAnsiTheme="minorHAnsi"/>
          <w:b/>
          <w:bCs/>
          <w:sz w:val="24"/>
          <w:szCs w:val="24"/>
          <w14:ligatures w14:val="none"/>
        </w:rPr>
        <w:t>Какими правовыми актами регулируется сфера медиации в школе?</w:t>
      </w:r>
    </w:p>
    <w:p w:rsidR="004F0D27" w:rsidRPr="004F0D27" w:rsidRDefault="004F0D27" w:rsidP="004F0D27">
      <w:pPr>
        <w:widowControl w:val="0"/>
        <w:spacing w:after="0"/>
        <w:jc w:val="center"/>
        <w:rPr>
          <w:rFonts w:asciiTheme="minorHAnsi" w:hAnsiTheme="minorHAnsi"/>
          <w:b/>
          <w:bCs/>
          <w:sz w:val="24"/>
          <w:szCs w:val="24"/>
          <w14:ligatures w14:val="none"/>
        </w:rPr>
      </w:pPr>
    </w:p>
    <w:p w:rsidR="004F0D27" w:rsidRPr="004F0D27" w:rsidRDefault="004F0D27" w:rsidP="004F0D27">
      <w:pPr>
        <w:widowControl w:val="0"/>
        <w:jc w:val="right"/>
        <w:rPr>
          <w:rFonts w:asciiTheme="minorHAnsi" w:hAnsiTheme="minorHAnsi"/>
          <w:i/>
          <w14:ligatures w14:val="none"/>
        </w:rPr>
      </w:pPr>
      <w:r w:rsidRPr="004F0D27">
        <w:rPr>
          <w:rFonts w:asciiTheme="minorHAnsi" w:hAnsiTheme="minorHAnsi"/>
          <w14:ligatures w14:val="none"/>
        </w:rPr>
        <w:t> </w:t>
      </w:r>
      <w:r w:rsidRPr="004F0D27">
        <w:rPr>
          <w:rFonts w:asciiTheme="minorHAnsi" w:hAnsiTheme="minorHAnsi"/>
          <w:i/>
          <w14:ligatures w14:val="none"/>
        </w:rPr>
        <w:t>Георгий Сергеевич Кузьмин</w:t>
      </w:r>
    </w:p>
    <w:p w:rsidR="004F0D27" w:rsidRPr="004F0D27" w:rsidRDefault="004F0D27" w:rsidP="004F0D27">
      <w:pPr>
        <w:widowControl w:val="0"/>
        <w:jc w:val="right"/>
        <w:rPr>
          <w:rFonts w:asciiTheme="minorHAnsi" w:hAnsiTheme="minorHAnsi"/>
          <w:i/>
          <w14:ligatures w14:val="none"/>
        </w:rPr>
      </w:pPr>
      <w:r w:rsidRPr="004F0D27">
        <w:rPr>
          <w:rFonts w:asciiTheme="minorHAnsi" w:hAnsiTheme="minorHAnsi"/>
          <w:i/>
          <w14:ligatures w14:val="none"/>
        </w:rPr>
        <w:t>руководитель направления «Школьная медиация» в НП «Лига Медиаторов»</w:t>
      </w:r>
    </w:p>
    <w:p w:rsidR="004F0D27" w:rsidRPr="004F0D27" w:rsidRDefault="004F0D27" w:rsidP="004F0D27">
      <w:pPr>
        <w:widowControl w:val="0"/>
        <w:jc w:val="right"/>
        <w:rPr>
          <w:rFonts w:asciiTheme="minorHAnsi" w:hAnsiTheme="minorHAnsi"/>
          <w14:ligatures w14:val="none"/>
        </w:rPr>
      </w:pPr>
      <w:bookmarkStart w:id="0" w:name="_GoBack"/>
      <w:bookmarkEnd w:id="0"/>
    </w:p>
    <w:p w:rsidR="004F0D27" w:rsidRPr="004F0D27" w:rsidRDefault="004F0D27" w:rsidP="004F0D27">
      <w:pPr>
        <w:widowControl w:val="0"/>
        <w:jc w:val="both"/>
        <w:rPr>
          <w:rFonts w:asciiTheme="minorHAnsi" w:hAnsiTheme="minorHAnsi"/>
          <w14:ligatures w14:val="none"/>
        </w:rPr>
      </w:pPr>
      <w:r w:rsidRPr="004F0D27">
        <w:rPr>
          <w:rFonts w:asciiTheme="minorHAnsi" w:hAnsiTheme="minorHAnsi"/>
          <w:b/>
          <w:bCs/>
          <w14:ligatures w14:val="none"/>
        </w:rPr>
        <w:t xml:space="preserve">Федеральный закон </w:t>
      </w:r>
      <w:r w:rsidRPr="004F0D27">
        <w:rPr>
          <w:rFonts w:asciiTheme="minorHAnsi" w:hAnsiTheme="minorHAnsi"/>
          <w14:ligatures w14:val="none"/>
        </w:rPr>
        <w:t>«Об образовании в Российской федерации» №273-ФЗ. В статье 45 задаются рамки для урегулирования ряда конфликтов посредством административного арбитража. Оставшиеся лакуны могут стать площадкой для развертывания медиативных технологий.</w:t>
      </w:r>
    </w:p>
    <w:p w:rsidR="004F0D27" w:rsidRPr="004F0D27" w:rsidRDefault="004F0D27" w:rsidP="004F0D27">
      <w:pPr>
        <w:widowControl w:val="0"/>
        <w:jc w:val="both"/>
        <w:rPr>
          <w:rFonts w:asciiTheme="minorHAnsi" w:hAnsiTheme="minorHAnsi"/>
          <w14:ligatures w14:val="none"/>
        </w:rPr>
      </w:pPr>
      <w:r w:rsidRPr="004F0D27">
        <w:rPr>
          <w:rFonts w:asciiTheme="minorHAnsi" w:hAnsiTheme="minorHAnsi"/>
          <w:b/>
          <w:bCs/>
          <w14:ligatures w14:val="none"/>
        </w:rPr>
        <w:t xml:space="preserve">Федеральный закон </w:t>
      </w:r>
      <w:r w:rsidRPr="004F0D27">
        <w:rPr>
          <w:rFonts w:asciiTheme="minorHAnsi" w:hAnsiTheme="minorHAnsi"/>
          <w14:ligatures w14:val="none"/>
        </w:rPr>
        <w:t xml:space="preserve">«Об альтернативной процедуре урегулирования споров с участием посредника (процедуре медиации)» №193-ФЗ. В части 2 статьи 1 указывается круг споров, процедура урегулирования которых посредством медиации подпадает под действие закона. Речь идет о спорах, возникающих из гражданско-правовых, трудовых и семейных правоотношений. Также в тексте закона вводятся требования к процедуре медиации. А в статье 15 – к деятельности медиаторов на непрофессиональной основе (с 18 лет). </w:t>
      </w:r>
    </w:p>
    <w:p w:rsidR="004F0D27" w:rsidRPr="004F0D27" w:rsidRDefault="004F0D27" w:rsidP="004F0D27">
      <w:pPr>
        <w:widowControl w:val="0"/>
        <w:jc w:val="both"/>
        <w:rPr>
          <w:rFonts w:asciiTheme="minorHAnsi" w:hAnsiTheme="minorHAnsi"/>
          <w14:ligatures w14:val="none"/>
        </w:rPr>
      </w:pPr>
      <w:r w:rsidRPr="004F0D27">
        <w:rPr>
          <w:rFonts w:asciiTheme="minorHAnsi" w:hAnsiTheme="minorHAnsi"/>
          <w:b/>
          <w:bCs/>
          <w14:ligatures w14:val="none"/>
        </w:rPr>
        <w:t xml:space="preserve">Согласно разъяснениям юристов, </w:t>
      </w:r>
      <w:r w:rsidRPr="004F0D27">
        <w:rPr>
          <w:rFonts w:asciiTheme="minorHAnsi" w:hAnsiTheme="minorHAnsi"/>
          <w14:ligatures w14:val="none"/>
        </w:rPr>
        <w:t>урегулирование споров, не затрагивающих вышеуказанные правоотношения, вообще не подпадает под действие закона о медиации. Установленные законом требования не применяются. Деятельность школьной службы медиации также законом о медиации не регулируется кроме случаев, когда сотрудниками службы рассматриваются споры, возникшие из вышеуказанных правоотношений.</w:t>
      </w:r>
    </w:p>
    <w:p w:rsidR="004F0D27" w:rsidRPr="004F0D27" w:rsidRDefault="004F0D27" w:rsidP="004F0D27">
      <w:pPr>
        <w:widowControl w:val="0"/>
        <w:jc w:val="both"/>
        <w:rPr>
          <w:rFonts w:asciiTheme="minorHAnsi" w:hAnsiTheme="minorHAnsi"/>
          <w14:ligatures w14:val="none"/>
        </w:rPr>
      </w:pPr>
      <w:r w:rsidRPr="004F0D27">
        <w:rPr>
          <w:rFonts w:asciiTheme="minorHAnsi" w:hAnsiTheme="minorHAnsi"/>
          <w:b/>
          <w:bCs/>
          <w14:ligatures w14:val="none"/>
        </w:rPr>
        <w:t xml:space="preserve">Сотрудники школьных службы медиации </w:t>
      </w:r>
      <w:r w:rsidRPr="004F0D27">
        <w:rPr>
          <w:rFonts w:asciiTheme="minorHAnsi" w:hAnsiTheme="minorHAnsi"/>
          <w14:ligatures w14:val="none"/>
        </w:rPr>
        <w:t xml:space="preserve">вправе (на основании части 2 статьи 45 Конституции РФ) содействовать сторонам в урегулировании их спора любым </w:t>
      </w:r>
      <w:proofErr w:type="spellStart"/>
      <w:r w:rsidRPr="004F0D27">
        <w:rPr>
          <w:rFonts w:asciiTheme="minorHAnsi" w:hAnsiTheme="minorHAnsi"/>
          <w14:ligatures w14:val="none"/>
        </w:rPr>
        <w:t>непротивоправным</w:t>
      </w:r>
      <w:proofErr w:type="spellEnd"/>
      <w:r w:rsidRPr="004F0D27">
        <w:rPr>
          <w:rFonts w:asciiTheme="minorHAnsi" w:hAnsiTheme="minorHAnsi"/>
          <w14:ligatures w14:val="none"/>
        </w:rPr>
        <w:t xml:space="preserve"> способом. В том числе – и вне процедурных рамок, установленных законом о медиации. Однако в этом случае достигнутое сторонами соглашение не порождает правовых последствий, предусмотренных законом о медиации, и не защищается положениями данного закона. </w:t>
      </w:r>
    </w:p>
    <w:p w:rsidR="004F0D27" w:rsidRPr="004F0D27" w:rsidRDefault="004F0D27" w:rsidP="004F0D27">
      <w:pPr>
        <w:widowControl w:val="0"/>
        <w:jc w:val="both"/>
        <w:rPr>
          <w:rFonts w:asciiTheme="minorHAnsi" w:hAnsiTheme="minorHAnsi"/>
          <w14:ligatures w14:val="none"/>
        </w:rPr>
      </w:pPr>
      <w:r w:rsidRPr="004F0D27">
        <w:rPr>
          <w:rFonts w:asciiTheme="minorHAnsi" w:hAnsiTheme="minorHAnsi"/>
          <w:b/>
          <w:bCs/>
          <w14:ligatures w14:val="none"/>
        </w:rPr>
        <w:t xml:space="preserve">Указ Президента РФ </w:t>
      </w:r>
      <w:r w:rsidRPr="004F0D27">
        <w:rPr>
          <w:rFonts w:asciiTheme="minorHAnsi" w:hAnsiTheme="minorHAnsi"/>
          <w14:ligatures w14:val="none"/>
        </w:rPr>
        <w:t>от 01.06.2012 №761 «О Национальной стратегии действий в интересах детей на 2012-2017 годы». Стратегией устанавливается необходимость развития сети школьных служб примирения (используется именно такая формулировка) как составляющей системы профилактики правонарушений несовершеннолетних согласно принципам восстановительного подхода. Правительством РФ приняты планы по реализации данной стратегии.</w:t>
      </w:r>
    </w:p>
    <w:p w:rsidR="004F0D27" w:rsidRPr="004F0D27" w:rsidRDefault="004F0D27" w:rsidP="004F0D27">
      <w:pPr>
        <w:widowControl w:val="0"/>
        <w:jc w:val="both"/>
        <w:rPr>
          <w:rFonts w:asciiTheme="minorHAnsi" w:hAnsiTheme="minorHAnsi"/>
          <w14:ligatures w14:val="none"/>
        </w:rPr>
      </w:pPr>
      <w:r w:rsidRPr="004F0D27">
        <w:rPr>
          <w:rFonts w:asciiTheme="minorHAnsi" w:hAnsiTheme="minorHAnsi"/>
          <w:b/>
          <w:bCs/>
          <w14:ligatures w14:val="none"/>
        </w:rPr>
        <w:t xml:space="preserve">Важнейшим документом, </w:t>
      </w:r>
      <w:r w:rsidRPr="004F0D27">
        <w:rPr>
          <w:rFonts w:asciiTheme="minorHAnsi" w:hAnsiTheme="minorHAnsi"/>
          <w14:ligatures w14:val="none"/>
        </w:rPr>
        <w:t xml:space="preserve">определяющим деятельность школьных служб медиации, являются рекомендации Министерства образования и науки РФ, направленные образовательным учреждениям в письме от 18.11.2013. В тексте, в частности, фиксируется само понятие школьной службы медиации, разъясняется ряд других </w:t>
      </w:r>
      <w:proofErr w:type="spellStart"/>
      <w:r w:rsidRPr="004F0D27">
        <w:rPr>
          <w:rFonts w:asciiTheme="minorHAnsi" w:hAnsiTheme="minorHAnsi"/>
          <w14:ligatures w14:val="none"/>
        </w:rPr>
        <w:t>околомедиативных</w:t>
      </w:r>
      <w:proofErr w:type="spellEnd"/>
      <w:r w:rsidRPr="004F0D27">
        <w:rPr>
          <w:rFonts w:asciiTheme="minorHAnsi" w:hAnsiTheme="minorHAnsi"/>
          <w14:ligatures w14:val="none"/>
        </w:rPr>
        <w:t xml:space="preserve"> понятий. Рассматриваются цели и задачи деятельности, возможные этапы организации службы. Ознакомление с данными рекомендациями будет крайне полезным для руководителей образовательных учреждений и сотрудников школьных  служб медиации.</w:t>
      </w:r>
    </w:p>
    <w:p w:rsidR="004F0D27" w:rsidRPr="004F0D27" w:rsidRDefault="004F0D27" w:rsidP="004F0D27">
      <w:pPr>
        <w:widowControl w:val="0"/>
        <w:jc w:val="both"/>
        <w:rPr>
          <w:rFonts w:asciiTheme="minorHAnsi" w:hAnsiTheme="minorHAnsi"/>
          <w14:ligatures w14:val="none"/>
        </w:rPr>
      </w:pPr>
      <w:proofErr w:type="gramStart"/>
      <w:r w:rsidRPr="004F0D27">
        <w:rPr>
          <w:rFonts w:asciiTheme="minorHAnsi" w:hAnsiTheme="minorHAnsi"/>
          <w:b/>
          <w:bCs/>
          <w14:ligatures w14:val="none"/>
        </w:rPr>
        <w:t xml:space="preserve">Суммируем изложенное: </w:t>
      </w:r>
      <w:r w:rsidRPr="004F0D27">
        <w:rPr>
          <w:rFonts w:asciiTheme="minorHAnsi" w:hAnsiTheme="minorHAnsi"/>
          <w14:ligatures w14:val="none"/>
        </w:rPr>
        <w:t>деятельность школьных служб медиации сегодня в значительной степени законом не урегулирована, содержательно значимые документы имеют рекомендательный характер.</w:t>
      </w:r>
      <w:proofErr w:type="gramEnd"/>
      <w:r w:rsidRPr="004F0D27">
        <w:rPr>
          <w:rFonts w:asciiTheme="minorHAnsi" w:hAnsiTheme="minorHAnsi"/>
          <w14:ligatures w14:val="none"/>
        </w:rPr>
        <w:t xml:space="preserve"> Однако нам представляется верным рассматривать это не как правовой вакуум, а как полезное пространство для педагогического творчества.</w:t>
      </w:r>
    </w:p>
    <w:p w:rsidR="004F0D27" w:rsidRPr="004F0D27" w:rsidRDefault="004F0D27" w:rsidP="004F0D27">
      <w:pPr>
        <w:widowControl w:val="0"/>
        <w:rPr>
          <w:rFonts w:asciiTheme="minorHAnsi" w:hAnsiTheme="minorHAnsi"/>
          <w14:ligatures w14:val="none"/>
        </w:rPr>
      </w:pPr>
      <w:r w:rsidRPr="004F0D27">
        <w:rPr>
          <w:rFonts w:asciiTheme="minorHAnsi" w:hAnsiTheme="minorHAnsi"/>
          <w14:ligatures w14:val="none"/>
        </w:rPr>
        <w:t> </w:t>
      </w:r>
    </w:p>
    <w:p w:rsidR="009E4D7B" w:rsidRPr="004F0D27" w:rsidRDefault="004F0D27">
      <w:pPr>
        <w:rPr>
          <w:rFonts w:asciiTheme="minorHAnsi" w:hAnsiTheme="minorHAnsi"/>
        </w:rPr>
      </w:pPr>
    </w:p>
    <w:sectPr w:rsidR="009E4D7B" w:rsidRPr="004F0D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D27"/>
    <w:rsid w:val="004F0D27"/>
    <w:rsid w:val="00995F1E"/>
    <w:rsid w:val="00D57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D27"/>
    <w:pPr>
      <w:spacing w:after="120" w:line="285" w:lineRule="auto"/>
    </w:pPr>
    <w:rPr>
      <w:rFonts w:ascii="Calibri" w:eastAsia="Times New Roman" w:hAnsi="Calibri" w:cs="Times New Roman"/>
      <w:color w:val="000000"/>
      <w:kern w:val="28"/>
      <w:sz w:val="20"/>
      <w:szCs w:val="20"/>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D27"/>
    <w:pPr>
      <w:spacing w:after="120" w:line="285" w:lineRule="auto"/>
    </w:pPr>
    <w:rPr>
      <w:rFonts w:ascii="Calibri" w:eastAsia="Times New Roman" w:hAnsi="Calibri" w:cs="Times New Roman"/>
      <w:color w:val="000000"/>
      <w:kern w:val="28"/>
      <w:sz w:val="20"/>
      <w:szCs w:val="20"/>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48296">
      <w:bodyDiv w:val="1"/>
      <w:marLeft w:val="0"/>
      <w:marRight w:val="0"/>
      <w:marTop w:val="0"/>
      <w:marBottom w:val="0"/>
      <w:divBdr>
        <w:top w:val="none" w:sz="0" w:space="0" w:color="auto"/>
        <w:left w:val="none" w:sz="0" w:space="0" w:color="auto"/>
        <w:bottom w:val="none" w:sz="0" w:space="0" w:color="auto"/>
        <w:right w:val="none" w:sz="0" w:space="0" w:color="auto"/>
      </w:divBdr>
    </w:div>
    <w:div w:id="153153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2542</Characters>
  <Application>Microsoft Office Word</Application>
  <DocSecurity>0</DocSecurity>
  <Lines>21</Lines>
  <Paragraphs>5</Paragraphs>
  <ScaleCrop>false</ScaleCrop>
  <Company>SPecialiST RePack</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Егора</dc:creator>
  <cp:lastModifiedBy>Егора</cp:lastModifiedBy>
  <cp:revision>2</cp:revision>
  <dcterms:created xsi:type="dcterms:W3CDTF">2016-10-04T16:36:00Z</dcterms:created>
  <dcterms:modified xsi:type="dcterms:W3CDTF">2016-10-04T16:38:00Z</dcterms:modified>
</cp:coreProperties>
</file>